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1B536" w14:textId="77777777" w:rsidR="00466645" w:rsidRDefault="00466645" w:rsidP="00466645">
      <w:pPr>
        <w:pStyle w:val="BodyText"/>
        <w:ind w:left="1134" w:right="2806"/>
        <w:jc w:val="center"/>
      </w:pPr>
      <w:r>
        <w:t>ТҮРЭМГИЙЛЭХ ЗАН ҮЙЛ БОЛОН БИЕ ХҮНИЙ ОНЦЛОГ, ТҮГШҮҮРИЙН ТҮВШНИЙ ХАРИЛЦАН ХАМААРАЛ</w:t>
      </w:r>
    </w:p>
    <w:p w14:paraId="1221A306" w14:textId="77777777" w:rsidR="00466645" w:rsidRDefault="00466645" w:rsidP="00466645">
      <w:pPr>
        <w:pStyle w:val="BodyText"/>
        <w:spacing w:before="1"/>
        <w:ind w:left="0"/>
        <w:jc w:val="left"/>
        <w:rPr>
          <w:b/>
          <w:sz w:val="41"/>
        </w:rPr>
      </w:pPr>
    </w:p>
    <w:p w14:paraId="2F77DED1" w14:textId="77777777" w:rsidR="00466645" w:rsidRDefault="00466645" w:rsidP="00466645">
      <w:pPr>
        <w:spacing w:before="1" w:line="266" w:lineRule="auto"/>
        <w:ind w:left="6805" w:firstLine="1927"/>
        <w:rPr>
          <w:i/>
        </w:rPr>
      </w:pPr>
      <w:r>
        <w:rPr>
          <w:i/>
          <w:color w:val="231F20"/>
        </w:rPr>
        <w:t>Ж.Оюунсүрэн Хүмүүнлэгийн Ухааны Их сургууль</w:t>
      </w:r>
    </w:p>
    <w:p w14:paraId="24ABD643" w14:textId="77777777" w:rsidR="00466645" w:rsidRDefault="00466645" w:rsidP="00466645">
      <w:pPr>
        <w:pStyle w:val="BodyText"/>
        <w:spacing w:before="11"/>
        <w:ind w:left="0"/>
        <w:jc w:val="left"/>
        <w:rPr>
          <w:i/>
          <w:sz w:val="30"/>
        </w:rPr>
      </w:pPr>
    </w:p>
    <w:p w14:paraId="6F47961D" w14:textId="77777777" w:rsidR="00466645" w:rsidRDefault="00466645" w:rsidP="00466645">
      <w:pPr>
        <w:spacing w:line="261" w:lineRule="auto"/>
        <w:ind w:left="1244" w:right="1979"/>
        <w:jc w:val="both"/>
        <w:rPr>
          <w:i/>
          <w:sz w:val="24"/>
        </w:rPr>
      </w:pPr>
      <w:r>
        <w:rPr>
          <w:b/>
          <w:i/>
          <w:color w:val="231F20"/>
          <w:sz w:val="24"/>
        </w:rPr>
        <w:t xml:space="preserve">Abstract: </w:t>
      </w:r>
      <w:r>
        <w:rPr>
          <w:i/>
          <w:color w:val="231F20"/>
          <w:sz w:val="24"/>
        </w:rPr>
        <w:t>Nowadays, it is recognized that aggression has a positive and negative aspects. Negative type of aggression includes hostility, indignation, resentment, revenge,</w:t>
      </w:r>
      <w:r>
        <w:rPr>
          <w:i/>
          <w:color w:val="231F20"/>
          <w:spacing w:val="-6"/>
          <w:sz w:val="24"/>
        </w:rPr>
        <w:t xml:space="preserve"> </w:t>
      </w:r>
      <w:r>
        <w:rPr>
          <w:i/>
          <w:color w:val="231F20"/>
          <w:sz w:val="24"/>
        </w:rPr>
        <w:t>psychological</w:t>
      </w:r>
      <w:r>
        <w:rPr>
          <w:i/>
          <w:color w:val="231F20"/>
          <w:spacing w:val="-5"/>
          <w:sz w:val="24"/>
        </w:rPr>
        <w:t xml:space="preserve"> </w:t>
      </w:r>
      <w:r>
        <w:rPr>
          <w:i/>
          <w:color w:val="231F20"/>
          <w:sz w:val="24"/>
        </w:rPr>
        <w:t>and</w:t>
      </w:r>
      <w:r>
        <w:rPr>
          <w:i/>
          <w:color w:val="231F20"/>
          <w:spacing w:val="-5"/>
          <w:sz w:val="24"/>
        </w:rPr>
        <w:t xml:space="preserve"> </w:t>
      </w:r>
      <w:r>
        <w:rPr>
          <w:i/>
          <w:color w:val="231F20"/>
          <w:sz w:val="24"/>
        </w:rPr>
        <w:t>physical</w:t>
      </w:r>
      <w:r>
        <w:rPr>
          <w:i/>
          <w:color w:val="231F20"/>
          <w:spacing w:val="-5"/>
          <w:sz w:val="24"/>
        </w:rPr>
        <w:t xml:space="preserve"> </w:t>
      </w:r>
      <w:r>
        <w:rPr>
          <w:i/>
          <w:color w:val="231F20"/>
          <w:sz w:val="24"/>
        </w:rPr>
        <w:t>violence</w:t>
      </w:r>
      <w:r>
        <w:rPr>
          <w:i/>
          <w:color w:val="231F20"/>
          <w:spacing w:val="-6"/>
          <w:sz w:val="24"/>
        </w:rPr>
        <w:t xml:space="preserve"> </w:t>
      </w:r>
      <w:r>
        <w:rPr>
          <w:i/>
          <w:color w:val="231F20"/>
          <w:sz w:val="24"/>
        </w:rPr>
        <w:t>and</w:t>
      </w:r>
      <w:r>
        <w:rPr>
          <w:i/>
          <w:color w:val="231F20"/>
          <w:spacing w:val="-5"/>
          <w:sz w:val="24"/>
        </w:rPr>
        <w:t xml:space="preserve"> </w:t>
      </w:r>
      <w:r>
        <w:rPr>
          <w:i/>
          <w:color w:val="231F20"/>
          <w:sz w:val="24"/>
        </w:rPr>
        <w:t>impinging</w:t>
      </w:r>
      <w:r>
        <w:rPr>
          <w:i/>
          <w:color w:val="231F20"/>
          <w:spacing w:val="-5"/>
          <w:sz w:val="24"/>
        </w:rPr>
        <w:t xml:space="preserve"> </w:t>
      </w:r>
      <w:r>
        <w:rPr>
          <w:i/>
          <w:color w:val="231F20"/>
          <w:sz w:val="24"/>
        </w:rPr>
        <w:t>on</w:t>
      </w:r>
      <w:r>
        <w:rPr>
          <w:i/>
          <w:color w:val="231F20"/>
          <w:spacing w:val="-5"/>
          <w:sz w:val="24"/>
        </w:rPr>
        <w:t xml:space="preserve"> </w:t>
      </w:r>
      <w:r>
        <w:rPr>
          <w:i/>
          <w:color w:val="231F20"/>
          <w:sz w:val="24"/>
        </w:rPr>
        <w:t>the</w:t>
      </w:r>
      <w:r>
        <w:rPr>
          <w:i/>
          <w:color w:val="231F20"/>
          <w:spacing w:val="-6"/>
          <w:sz w:val="24"/>
        </w:rPr>
        <w:t xml:space="preserve"> </w:t>
      </w:r>
      <w:r>
        <w:rPr>
          <w:i/>
          <w:color w:val="231F20"/>
          <w:sz w:val="24"/>
        </w:rPr>
        <w:t>rights</w:t>
      </w:r>
      <w:r>
        <w:rPr>
          <w:i/>
          <w:color w:val="231F20"/>
          <w:spacing w:val="-5"/>
          <w:sz w:val="24"/>
        </w:rPr>
        <w:t xml:space="preserve"> </w:t>
      </w:r>
      <w:r>
        <w:rPr>
          <w:i/>
          <w:color w:val="231F20"/>
          <w:sz w:val="24"/>
        </w:rPr>
        <w:t>of</w:t>
      </w:r>
      <w:r>
        <w:rPr>
          <w:i/>
          <w:color w:val="231F20"/>
          <w:spacing w:val="-5"/>
          <w:sz w:val="24"/>
        </w:rPr>
        <w:t xml:space="preserve"> </w:t>
      </w:r>
      <w:r>
        <w:rPr>
          <w:i/>
          <w:color w:val="231F20"/>
          <w:sz w:val="24"/>
        </w:rPr>
        <w:t xml:space="preserve">others to live. In recent years, the number of possible crimes committed by people </w:t>
      </w:r>
      <w:r>
        <w:rPr>
          <w:i/>
          <w:color w:val="231F20"/>
          <w:spacing w:val="-4"/>
          <w:sz w:val="24"/>
        </w:rPr>
        <w:t xml:space="preserve">with </w:t>
      </w:r>
      <w:r>
        <w:rPr>
          <w:i/>
          <w:color w:val="231F20"/>
          <w:sz w:val="24"/>
        </w:rPr>
        <w:t>aggressive behavior in Mongolia has been increasing. The number of victims suffered</w:t>
      </w:r>
      <w:r>
        <w:rPr>
          <w:i/>
          <w:color w:val="231F20"/>
          <w:spacing w:val="-13"/>
          <w:sz w:val="24"/>
        </w:rPr>
        <w:t xml:space="preserve"> </w:t>
      </w:r>
      <w:r>
        <w:rPr>
          <w:i/>
          <w:color w:val="231F20"/>
          <w:spacing w:val="-3"/>
          <w:sz w:val="24"/>
        </w:rPr>
        <w:t>from</w:t>
      </w:r>
      <w:r>
        <w:rPr>
          <w:i/>
          <w:color w:val="231F20"/>
          <w:spacing w:val="-12"/>
          <w:sz w:val="24"/>
        </w:rPr>
        <w:t xml:space="preserve"> </w:t>
      </w:r>
      <w:r>
        <w:rPr>
          <w:i/>
          <w:color w:val="231F20"/>
          <w:sz w:val="24"/>
        </w:rPr>
        <w:t>this</w:t>
      </w:r>
      <w:r>
        <w:rPr>
          <w:i/>
          <w:color w:val="231F20"/>
          <w:spacing w:val="-13"/>
          <w:sz w:val="24"/>
        </w:rPr>
        <w:t xml:space="preserve"> </w:t>
      </w:r>
      <w:r>
        <w:rPr>
          <w:i/>
          <w:color w:val="231F20"/>
          <w:sz w:val="24"/>
        </w:rPr>
        <w:t>type</w:t>
      </w:r>
      <w:r>
        <w:rPr>
          <w:i/>
          <w:color w:val="231F20"/>
          <w:spacing w:val="-12"/>
          <w:sz w:val="24"/>
        </w:rPr>
        <w:t xml:space="preserve"> </w:t>
      </w:r>
      <w:r>
        <w:rPr>
          <w:i/>
          <w:color w:val="231F20"/>
          <w:sz w:val="24"/>
        </w:rPr>
        <w:t>of</w:t>
      </w:r>
      <w:r>
        <w:rPr>
          <w:i/>
          <w:color w:val="231F20"/>
          <w:spacing w:val="-13"/>
          <w:sz w:val="24"/>
        </w:rPr>
        <w:t xml:space="preserve"> </w:t>
      </w:r>
      <w:r>
        <w:rPr>
          <w:i/>
          <w:color w:val="231F20"/>
          <w:sz w:val="24"/>
        </w:rPr>
        <w:t>crimes</w:t>
      </w:r>
      <w:r>
        <w:rPr>
          <w:i/>
          <w:color w:val="231F20"/>
          <w:spacing w:val="-12"/>
          <w:sz w:val="24"/>
        </w:rPr>
        <w:t xml:space="preserve"> </w:t>
      </w:r>
      <w:r>
        <w:rPr>
          <w:i/>
          <w:color w:val="231F20"/>
          <w:sz w:val="24"/>
        </w:rPr>
        <w:t>make</w:t>
      </w:r>
      <w:r>
        <w:rPr>
          <w:i/>
          <w:color w:val="231F20"/>
          <w:spacing w:val="-13"/>
          <w:sz w:val="24"/>
        </w:rPr>
        <w:t xml:space="preserve"> </w:t>
      </w:r>
      <w:r>
        <w:rPr>
          <w:i/>
          <w:color w:val="231F20"/>
          <w:sz w:val="24"/>
        </w:rPr>
        <w:t>up</w:t>
      </w:r>
      <w:r>
        <w:rPr>
          <w:i/>
          <w:color w:val="231F20"/>
          <w:spacing w:val="-12"/>
          <w:sz w:val="24"/>
        </w:rPr>
        <w:t xml:space="preserve"> </w:t>
      </w:r>
      <w:r>
        <w:rPr>
          <w:i/>
          <w:color w:val="231F20"/>
          <w:sz w:val="24"/>
        </w:rPr>
        <w:t>one</w:t>
      </w:r>
      <w:r>
        <w:rPr>
          <w:i/>
          <w:color w:val="231F20"/>
          <w:spacing w:val="-13"/>
          <w:sz w:val="24"/>
        </w:rPr>
        <w:t xml:space="preserve"> </w:t>
      </w:r>
      <w:r>
        <w:rPr>
          <w:i/>
          <w:color w:val="231F20"/>
          <w:sz w:val="24"/>
        </w:rPr>
        <w:t>third</w:t>
      </w:r>
      <w:r>
        <w:rPr>
          <w:i/>
          <w:color w:val="231F20"/>
          <w:spacing w:val="-12"/>
          <w:sz w:val="24"/>
        </w:rPr>
        <w:t xml:space="preserve"> </w:t>
      </w:r>
      <w:r>
        <w:rPr>
          <w:i/>
          <w:color w:val="231F20"/>
          <w:sz w:val="24"/>
        </w:rPr>
        <w:t>of</w:t>
      </w:r>
      <w:r>
        <w:rPr>
          <w:i/>
          <w:color w:val="231F20"/>
          <w:spacing w:val="-13"/>
          <w:sz w:val="24"/>
        </w:rPr>
        <w:t xml:space="preserve"> </w:t>
      </w:r>
      <w:r>
        <w:rPr>
          <w:i/>
          <w:color w:val="231F20"/>
          <w:sz w:val="24"/>
        </w:rPr>
        <w:t>the</w:t>
      </w:r>
      <w:r>
        <w:rPr>
          <w:i/>
          <w:color w:val="231F20"/>
          <w:spacing w:val="-12"/>
          <w:sz w:val="24"/>
        </w:rPr>
        <w:t xml:space="preserve"> </w:t>
      </w:r>
      <w:r>
        <w:rPr>
          <w:i/>
          <w:color w:val="231F20"/>
          <w:sz w:val="24"/>
        </w:rPr>
        <w:t>total</w:t>
      </w:r>
      <w:r>
        <w:rPr>
          <w:i/>
          <w:color w:val="231F20"/>
          <w:spacing w:val="-13"/>
          <w:sz w:val="24"/>
        </w:rPr>
        <w:t xml:space="preserve"> </w:t>
      </w:r>
      <w:r>
        <w:rPr>
          <w:i/>
          <w:color w:val="231F20"/>
          <w:sz w:val="24"/>
        </w:rPr>
        <w:t>victims.</w:t>
      </w:r>
      <w:r>
        <w:rPr>
          <w:i/>
          <w:color w:val="231F20"/>
          <w:spacing w:val="-12"/>
          <w:sz w:val="24"/>
        </w:rPr>
        <w:t xml:space="preserve"> </w:t>
      </w:r>
      <w:r>
        <w:rPr>
          <w:i/>
          <w:color w:val="231F20"/>
          <w:sz w:val="24"/>
        </w:rPr>
        <w:t>(NSC,</w:t>
      </w:r>
      <w:r>
        <w:rPr>
          <w:i/>
          <w:color w:val="231F20"/>
          <w:spacing w:val="-13"/>
          <w:sz w:val="24"/>
        </w:rPr>
        <w:t xml:space="preserve"> </w:t>
      </w:r>
      <w:r>
        <w:rPr>
          <w:i/>
          <w:color w:val="231F20"/>
          <w:sz w:val="24"/>
        </w:rPr>
        <w:t xml:space="preserve">2019). </w:t>
      </w:r>
      <w:r>
        <w:rPr>
          <w:i/>
          <w:color w:val="231F20"/>
          <w:spacing w:val="-3"/>
          <w:sz w:val="24"/>
        </w:rPr>
        <w:t xml:space="preserve">Therefore, </w:t>
      </w:r>
      <w:r>
        <w:rPr>
          <w:i/>
          <w:color w:val="231F20"/>
          <w:sz w:val="24"/>
        </w:rPr>
        <w:t xml:space="preserve">there is a need to study the psychological factors of aggression. The study was conducted using the following methods: test on types of aggression, The Spielberger State-Trait Anxiety Inventory, Five-factor personality inventory (Five Factor Model) by Costa and McCrae, Aggression Questionnaire (AQ) by </w:t>
      </w:r>
      <w:r>
        <w:rPr>
          <w:i/>
          <w:color w:val="231F20"/>
          <w:spacing w:val="-4"/>
          <w:sz w:val="24"/>
        </w:rPr>
        <w:t xml:space="preserve">Western </w:t>
      </w:r>
      <w:r>
        <w:rPr>
          <w:i/>
          <w:color w:val="231F20"/>
          <w:sz w:val="24"/>
        </w:rPr>
        <w:t>Psychological</w:t>
      </w:r>
      <w:r>
        <w:rPr>
          <w:i/>
          <w:color w:val="231F20"/>
          <w:spacing w:val="-6"/>
          <w:sz w:val="24"/>
        </w:rPr>
        <w:t xml:space="preserve"> </w:t>
      </w:r>
      <w:r>
        <w:rPr>
          <w:i/>
          <w:color w:val="231F20"/>
          <w:sz w:val="24"/>
        </w:rPr>
        <w:t>Services.</w:t>
      </w:r>
      <w:r>
        <w:rPr>
          <w:i/>
          <w:color w:val="231F20"/>
          <w:spacing w:val="-6"/>
          <w:sz w:val="24"/>
        </w:rPr>
        <w:t xml:space="preserve"> </w:t>
      </w:r>
      <w:r>
        <w:rPr>
          <w:i/>
          <w:color w:val="231F20"/>
          <w:sz w:val="24"/>
        </w:rPr>
        <w:t>Statistical</w:t>
      </w:r>
      <w:r>
        <w:rPr>
          <w:i/>
          <w:color w:val="231F20"/>
          <w:spacing w:val="-6"/>
          <w:sz w:val="24"/>
        </w:rPr>
        <w:t xml:space="preserve"> </w:t>
      </w:r>
      <w:r>
        <w:rPr>
          <w:i/>
          <w:color w:val="231F20"/>
          <w:sz w:val="24"/>
        </w:rPr>
        <w:t>processing</w:t>
      </w:r>
      <w:r>
        <w:rPr>
          <w:i/>
          <w:color w:val="231F20"/>
          <w:spacing w:val="-6"/>
          <w:sz w:val="24"/>
        </w:rPr>
        <w:t xml:space="preserve"> </w:t>
      </w:r>
      <w:r>
        <w:rPr>
          <w:i/>
          <w:color w:val="231F20"/>
          <w:sz w:val="24"/>
        </w:rPr>
        <w:t>was</w:t>
      </w:r>
      <w:r>
        <w:rPr>
          <w:i/>
          <w:color w:val="231F20"/>
          <w:spacing w:val="-6"/>
          <w:sz w:val="24"/>
        </w:rPr>
        <w:t xml:space="preserve"> </w:t>
      </w:r>
      <w:r>
        <w:rPr>
          <w:i/>
          <w:color w:val="231F20"/>
          <w:sz w:val="24"/>
        </w:rPr>
        <w:t>done</w:t>
      </w:r>
      <w:r>
        <w:rPr>
          <w:i/>
          <w:color w:val="231F20"/>
          <w:spacing w:val="-5"/>
          <w:sz w:val="24"/>
        </w:rPr>
        <w:t xml:space="preserve"> </w:t>
      </w:r>
      <w:r>
        <w:rPr>
          <w:i/>
          <w:color w:val="231F20"/>
          <w:sz w:val="24"/>
        </w:rPr>
        <w:t>with</w:t>
      </w:r>
      <w:r>
        <w:rPr>
          <w:i/>
          <w:color w:val="231F20"/>
          <w:spacing w:val="-6"/>
          <w:sz w:val="24"/>
        </w:rPr>
        <w:t xml:space="preserve"> </w:t>
      </w:r>
      <w:r>
        <w:rPr>
          <w:i/>
          <w:color w:val="231F20"/>
          <w:sz w:val="24"/>
        </w:rPr>
        <w:t>the</w:t>
      </w:r>
      <w:r>
        <w:rPr>
          <w:i/>
          <w:color w:val="231F20"/>
          <w:spacing w:val="-6"/>
          <w:sz w:val="24"/>
        </w:rPr>
        <w:t xml:space="preserve"> </w:t>
      </w:r>
      <w:r>
        <w:rPr>
          <w:i/>
          <w:color w:val="231F20"/>
          <w:sz w:val="24"/>
        </w:rPr>
        <w:t>SPSS</w:t>
      </w:r>
      <w:r>
        <w:rPr>
          <w:i/>
          <w:color w:val="231F20"/>
          <w:spacing w:val="-6"/>
          <w:sz w:val="24"/>
        </w:rPr>
        <w:t xml:space="preserve"> </w:t>
      </w:r>
      <w:r>
        <w:rPr>
          <w:i/>
          <w:color w:val="231F20"/>
          <w:sz w:val="24"/>
        </w:rPr>
        <w:t>21</w:t>
      </w:r>
      <w:r>
        <w:rPr>
          <w:i/>
          <w:color w:val="231F20"/>
          <w:spacing w:val="-6"/>
          <w:sz w:val="24"/>
        </w:rPr>
        <w:t xml:space="preserve"> </w:t>
      </w:r>
      <w:r>
        <w:rPr>
          <w:i/>
          <w:color w:val="231F20"/>
          <w:spacing w:val="-4"/>
          <w:sz w:val="24"/>
        </w:rPr>
        <w:t xml:space="preserve">program. </w:t>
      </w:r>
      <w:r>
        <w:rPr>
          <w:i/>
          <w:color w:val="231F20"/>
          <w:spacing w:val="-3"/>
          <w:sz w:val="24"/>
        </w:rPr>
        <w:t xml:space="preserve">There are </w:t>
      </w:r>
      <w:r>
        <w:rPr>
          <w:i/>
          <w:color w:val="231F20"/>
          <w:sz w:val="24"/>
        </w:rPr>
        <w:t xml:space="preserve">five basic types of aggression: Physical Aggression, </w:t>
      </w:r>
      <w:r>
        <w:rPr>
          <w:i/>
          <w:color w:val="231F20"/>
          <w:spacing w:val="-5"/>
          <w:sz w:val="24"/>
        </w:rPr>
        <w:t xml:space="preserve">Verbal </w:t>
      </w:r>
      <w:r>
        <w:rPr>
          <w:i/>
          <w:color w:val="231F20"/>
          <w:sz w:val="24"/>
        </w:rPr>
        <w:t xml:space="preserve">Aggression, </w:t>
      </w:r>
      <w:r>
        <w:rPr>
          <w:i/>
          <w:color w:val="231F20"/>
          <w:spacing w:val="-5"/>
          <w:sz w:val="24"/>
        </w:rPr>
        <w:t xml:space="preserve">Anger, </w:t>
      </w:r>
      <w:r>
        <w:rPr>
          <w:i/>
          <w:color w:val="231F20"/>
          <w:spacing w:val="-3"/>
          <w:sz w:val="24"/>
        </w:rPr>
        <w:t xml:space="preserve">Hostility, </w:t>
      </w:r>
      <w:r>
        <w:rPr>
          <w:i/>
          <w:color w:val="231F20"/>
          <w:sz w:val="24"/>
        </w:rPr>
        <w:t xml:space="preserve">and Indirect Aggression. As a result of the </w:t>
      </w:r>
      <w:r>
        <w:rPr>
          <w:i/>
          <w:color w:val="231F20"/>
          <w:spacing w:val="-3"/>
          <w:sz w:val="24"/>
        </w:rPr>
        <w:t xml:space="preserve">study, </w:t>
      </w:r>
      <w:r>
        <w:rPr>
          <w:i/>
          <w:color w:val="231F20"/>
          <w:sz w:val="24"/>
        </w:rPr>
        <w:t xml:space="preserve">sensitive, irresponsible traits and trait anxiety </w:t>
      </w:r>
      <w:r>
        <w:rPr>
          <w:i/>
          <w:color w:val="231F20"/>
          <w:spacing w:val="-3"/>
          <w:sz w:val="24"/>
        </w:rPr>
        <w:t xml:space="preserve">are </w:t>
      </w:r>
      <w:r>
        <w:rPr>
          <w:i/>
          <w:color w:val="231F20"/>
          <w:sz w:val="24"/>
        </w:rPr>
        <w:t xml:space="preserve">correlated with aggressive </w:t>
      </w:r>
      <w:r>
        <w:rPr>
          <w:i/>
          <w:color w:val="231F20"/>
          <w:spacing w:val="-3"/>
          <w:sz w:val="24"/>
        </w:rPr>
        <w:t xml:space="preserve">behavior. </w:t>
      </w:r>
      <w:r>
        <w:rPr>
          <w:i/>
          <w:color w:val="231F20"/>
          <w:spacing w:val="-4"/>
          <w:sz w:val="24"/>
        </w:rPr>
        <w:t xml:space="preserve">Men </w:t>
      </w:r>
      <w:r>
        <w:rPr>
          <w:i/>
          <w:color w:val="231F20"/>
          <w:sz w:val="24"/>
        </w:rPr>
        <w:t xml:space="preserve">tend to be </w:t>
      </w:r>
      <w:r>
        <w:rPr>
          <w:i/>
          <w:color w:val="231F20"/>
          <w:spacing w:val="-3"/>
          <w:sz w:val="24"/>
        </w:rPr>
        <w:t xml:space="preserve">more </w:t>
      </w:r>
      <w:r>
        <w:rPr>
          <w:i/>
          <w:color w:val="231F20"/>
          <w:sz w:val="24"/>
        </w:rPr>
        <w:t xml:space="preserve">aggressive than woman, and children tend to be </w:t>
      </w:r>
      <w:r>
        <w:rPr>
          <w:i/>
          <w:color w:val="231F20"/>
          <w:spacing w:val="-3"/>
          <w:sz w:val="24"/>
        </w:rPr>
        <w:t xml:space="preserve">more </w:t>
      </w:r>
      <w:r>
        <w:rPr>
          <w:i/>
          <w:color w:val="231F20"/>
          <w:sz w:val="24"/>
        </w:rPr>
        <w:t>aggressive than adults.</w:t>
      </w:r>
    </w:p>
    <w:p w14:paraId="2856C535" w14:textId="77777777" w:rsidR="00466645" w:rsidRDefault="00466645" w:rsidP="00466645">
      <w:pPr>
        <w:spacing w:before="44" w:line="261" w:lineRule="auto"/>
        <w:ind w:left="1244" w:right="1979"/>
        <w:jc w:val="both"/>
        <w:rPr>
          <w:i/>
          <w:sz w:val="24"/>
        </w:rPr>
      </w:pPr>
      <w:r>
        <w:rPr>
          <w:b/>
          <w:i/>
          <w:color w:val="231F20"/>
          <w:sz w:val="24"/>
        </w:rPr>
        <w:t xml:space="preserve">Key words: </w:t>
      </w:r>
      <w:r>
        <w:rPr>
          <w:i/>
          <w:color w:val="231F20"/>
          <w:sz w:val="24"/>
        </w:rPr>
        <w:t>aggression, physical aggression, anger, hostility, conscientiousness, neuroticism, state-trait anxiety</w:t>
      </w:r>
    </w:p>
    <w:p w14:paraId="23D840AC" w14:textId="77777777" w:rsidR="00466645" w:rsidRDefault="00466645" w:rsidP="00466645">
      <w:pPr>
        <w:pStyle w:val="BodyText"/>
        <w:ind w:left="0"/>
        <w:jc w:val="left"/>
        <w:rPr>
          <w:i/>
          <w:sz w:val="26"/>
        </w:rPr>
      </w:pPr>
    </w:p>
    <w:p w14:paraId="3A35C5B9" w14:textId="77777777" w:rsidR="00466645" w:rsidRDefault="00466645" w:rsidP="00466645">
      <w:pPr>
        <w:pStyle w:val="BodyText"/>
        <w:spacing w:before="6"/>
        <w:ind w:left="0"/>
        <w:jc w:val="left"/>
        <w:rPr>
          <w:i/>
        </w:rPr>
      </w:pPr>
    </w:p>
    <w:p w14:paraId="3BEF2FBC" w14:textId="77777777" w:rsidR="00466645" w:rsidRDefault="00466645" w:rsidP="00466645">
      <w:pPr>
        <w:pStyle w:val="Heading2"/>
        <w:spacing w:before="1"/>
      </w:pPr>
      <w:r>
        <w:rPr>
          <w:color w:val="231F20"/>
        </w:rPr>
        <w:t>Удиртгал</w:t>
      </w:r>
    </w:p>
    <w:p w14:paraId="62071DDB" w14:textId="77777777" w:rsidR="00466645" w:rsidRDefault="00466645" w:rsidP="00466645">
      <w:pPr>
        <w:pStyle w:val="BodyText"/>
        <w:spacing w:before="137" w:line="261" w:lineRule="auto"/>
        <w:ind w:right="1130" w:firstLine="510"/>
      </w:pPr>
      <w:r>
        <w:rPr>
          <w:color w:val="231F20"/>
          <w:spacing w:val="-3"/>
        </w:rPr>
        <w:t>Монгол</w:t>
      </w:r>
      <w:r>
        <w:rPr>
          <w:color w:val="231F20"/>
          <w:spacing w:val="-16"/>
        </w:rPr>
        <w:t xml:space="preserve"> </w:t>
      </w:r>
      <w:r>
        <w:rPr>
          <w:color w:val="231F20"/>
        </w:rPr>
        <w:t>улсад</w:t>
      </w:r>
      <w:r>
        <w:rPr>
          <w:color w:val="231F20"/>
          <w:spacing w:val="-16"/>
        </w:rPr>
        <w:t xml:space="preserve"> </w:t>
      </w:r>
      <w:r>
        <w:rPr>
          <w:color w:val="231F20"/>
        </w:rPr>
        <w:t>2018</w:t>
      </w:r>
      <w:r>
        <w:rPr>
          <w:color w:val="231F20"/>
          <w:spacing w:val="-16"/>
        </w:rPr>
        <w:t xml:space="preserve"> </w:t>
      </w:r>
      <w:r>
        <w:rPr>
          <w:color w:val="231F20"/>
        </w:rPr>
        <w:t>оны</w:t>
      </w:r>
      <w:r>
        <w:rPr>
          <w:color w:val="231F20"/>
          <w:spacing w:val="-16"/>
        </w:rPr>
        <w:t xml:space="preserve"> </w:t>
      </w:r>
      <w:r>
        <w:rPr>
          <w:color w:val="231F20"/>
        </w:rPr>
        <w:t>байдлаар</w:t>
      </w:r>
      <w:r>
        <w:rPr>
          <w:color w:val="231F20"/>
          <w:spacing w:val="-15"/>
        </w:rPr>
        <w:t xml:space="preserve"> </w:t>
      </w:r>
      <w:r>
        <w:rPr>
          <w:color w:val="231F20"/>
        </w:rPr>
        <w:t>гэмт</w:t>
      </w:r>
      <w:r>
        <w:rPr>
          <w:color w:val="231F20"/>
          <w:spacing w:val="-16"/>
        </w:rPr>
        <w:t xml:space="preserve"> </w:t>
      </w:r>
      <w:r>
        <w:rPr>
          <w:color w:val="231F20"/>
        </w:rPr>
        <w:t>хэргийн</w:t>
      </w:r>
      <w:r>
        <w:rPr>
          <w:color w:val="231F20"/>
          <w:spacing w:val="-16"/>
        </w:rPr>
        <w:t xml:space="preserve"> </w:t>
      </w:r>
      <w:r>
        <w:rPr>
          <w:color w:val="231F20"/>
        </w:rPr>
        <w:t>бүртгэгдсэн</w:t>
      </w:r>
      <w:r>
        <w:rPr>
          <w:color w:val="231F20"/>
          <w:spacing w:val="-16"/>
        </w:rPr>
        <w:t xml:space="preserve"> </w:t>
      </w:r>
      <w:r>
        <w:rPr>
          <w:color w:val="231F20"/>
        </w:rPr>
        <w:t>тоо</w:t>
      </w:r>
      <w:r>
        <w:rPr>
          <w:color w:val="231F20"/>
          <w:spacing w:val="-15"/>
        </w:rPr>
        <w:t xml:space="preserve"> </w:t>
      </w:r>
      <w:r>
        <w:rPr>
          <w:color w:val="231F20"/>
        </w:rPr>
        <w:t>нийт</w:t>
      </w:r>
      <w:r>
        <w:rPr>
          <w:color w:val="231F20"/>
          <w:spacing w:val="-16"/>
        </w:rPr>
        <w:t xml:space="preserve"> </w:t>
      </w:r>
      <w:r>
        <w:rPr>
          <w:color w:val="231F20"/>
        </w:rPr>
        <w:t>36,220</w:t>
      </w:r>
      <w:r>
        <w:rPr>
          <w:color w:val="231F20"/>
          <w:spacing w:val="-16"/>
        </w:rPr>
        <w:t xml:space="preserve"> </w:t>
      </w:r>
      <w:r>
        <w:rPr>
          <w:color w:val="231F20"/>
        </w:rPr>
        <w:t>байна.</w:t>
      </w:r>
      <w:r>
        <w:rPr>
          <w:color w:val="231F20"/>
          <w:spacing w:val="-16"/>
        </w:rPr>
        <w:t xml:space="preserve"> </w:t>
      </w:r>
      <w:r>
        <w:rPr>
          <w:color w:val="231F20"/>
        </w:rPr>
        <w:t xml:space="preserve">Үүнээс хүний амьд явах эрхийн эсрэг тоо, хүний эрүүл мэндийн халдашгүй байдлын </w:t>
      </w:r>
      <w:r>
        <w:rPr>
          <w:color w:val="231F20"/>
          <w:spacing w:val="-5"/>
        </w:rPr>
        <w:t xml:space="preserve">эсрэг, </w:t>
      </w:r>
      <w:r>
        <w:rPr>
          <w:color w:val="231F20"/>
        </w:rPr>
        <w:t xml:space="preserve">хүний халдашгүй чөлөөтэй байх эрхийн </w:t>
      </w:r>
      <w:r>
        <w:rPr>
          <w:color w:val="231F20"/>
          <w:spacing w:val="-5"/>
        </w:rPr>
        <w:t xml:space="preserve">эсрэг, </w:t>
      </w:r>
      <w:r>
        <w:rPr>
          <w:color w:val="231F20"/>
        </w:rPr>
        <w:t xml:space="preserve">хүний бэлгийн эрх чөлөө, халдашгүй байдлын </w:t>
      </w:r>
      <w:r>
        <w:rPr>
          <w:color w:val="231F20"/>
          <w:spacing w:val="-5"/>
        </w:rPr>
        <w:t xml:space="preserve">эсрэг, </w:t>
      </w:r>
      <w:r>
        <w:rPr>
          <w:color w:val="231F20"/>
        </w:rPr>
        <w:t>олон</w:t>
      </w:r>
      <w:r>
        <w:rPr>
          <w:color w:val="231F20"/>
          <w:spacing w:val="-5"/>
        </w:rPr>
        <w:t xml:space="preserve"> </w:t>
      </w:r>
      <w:r>
        <w:rPr>
          <w:color w:val="231F20"/>
        </w:rPr>
        <w:t>нийтийн</w:t>
      </w:r>
      <w:r>
        <w:rPr>
          <w:color w:val="231F20"/>
          <w:spacing w:val="-5"/>
        </w:rPr>
        <w:t xml:space="preserve"> </w:t>
      </w:r>
      <w:r>
        <w:rPr>
          <w:color w:val="231F20"/>
        </w:rPr>
        <w:t>айлгүй</w:t>
      </w:r>
      <w:r>
        <w:rPr>
          <w:color w:val="231F20"/>
          <w:spacing w:val="-5"/>
        </w:rPr>
        <w:t xml:space="preserve"> </w:t>
      </w:r>
      <w:r>
        <w:rPr>
          <w:color w:val="231F20"/>
        </w:rPr>
        <w:t>байдлын</w:t>
      </w:r>
      <w:r>
        <w:rPr>
          <w:color w:val="231F20"/>
          <w:spacing w:val="-4"/>
        </w:rPr>
        <w:t xml:space="preserve"> </w:t>
      </w:r>
      <w:r>
        <w:rPr>
          <w:color w:val="231F20"/>
          <w:spacing w:val="-5"/>
        </w:rPr>
        <w:t xml:space="preserve">эсрэг, </w:t>
      </w:r>
      <w:r>
        <w:rPr>
          <w:color w:val="231F20"/>
        </w:rPr>
        <w:t>хүрээлэн</w:t>
      </w:r>
      <w:r>
        <w:rPr>
          <w:color w:val="231F20"/>
          <w:spacing w:val="-5"/>
        </w:rPr>
        <w:t xml:space="preserve"> </w:t>
      </w:r>
      <w:r>
        <w:rPr>
          <w:color w:val="231F20"/>
        </w:rPr>
        <w:t>байгаа</w:t>
      </w:r>
      <w:r>
        <w:rPr>
          <w:color w:val="231F20"/>
          <w:spacing w:val="-5"/>
        </w:rPr>
        <w:t xml:space="preserve"> </w:t>
      </w:r>
      <w:r>
        <w:rPr>
          <w:color w:val="231F20"/>
        </w:rPr>
        <w:t>орчны</w:t>
      </w:r>
      <w:r>
        <w:rPr>
          <w:color w:val="231F20"/>
          <w:spacing w:val="-4"/>
        </w:rPr>
        <w:t xml:space="preserve"> </w:t>
      </w:r>
      <w:r>
        <w:rPr>
          <w:color w:val="231F20"/>
        </w:rPr>
        <w:t>эсрэг</w:t>
      </w:r>
      <w:r>
        <w:rPr>
          <w:color w:val="231F20"/>
          <w:spacing w:val="-5"/>
        </w:rPr>
        <w:t xml:space="preserve"> </w:t>
      </w:r>
      <w:r>
        <w:rPr>
          <w:color w:val="231F20"/>
          <w:spacing w:val="-7"/>
        </w:rPr>
        <w:t>г.м.</w:t>
      </w:r>
      <w:r>
        <w:rPr>
          <w:color w:val="231F20"/>
          <w:spacing w:val="-5"/>
        </w:rPr>
        <w:t xml:space="preserve"> </w:t>
      </w:r>
      <w:r>
        <w:rPr>
          <w:color w:val="231F20"/>
        </w:rPr>
        <w:t>түрэмгийлэх</w:t>
      </w:r>
      <w:r>
        <w:rPr>
          <w:color w:val="231F20"/>
          <w:spacing w:val="-5"/>
        </w:rPr>
        <w:t xml:space="preserve"> </w:t>
      </w:r>
      <w:r>
        <w:rPr>
          <w:color w:val="231F20"/>
        </w:rPr>
        <w:t>зан</w:t>
      </w:r>
      <w:r>
        <w:rPr>
          <w:color w:val="231F20"/>
          <w:spacing w:val="-4"/>
        </w:rPr>
        <w:t xml:space="preserve"> </w:t>
      </w:r>
      <w:r>
        <w:rPr>
          <w:color w:val="231F20"/>
        </w:rPr>
        <w:t>үйлээр үйлдэгдсэн</w:t>
      </w:r>
      <w:r>
        <w:rPr>
          <w:color w:val="231F20"/>
          <w:spacing w:val="-21"/>
        </w:rPr>
        <w:t xml:space="preserve"> </w:t>
      </w:r>
      <w:r>
        <w:rPr>
          <w:color w:val="231F20"/>
        </w:rPr>
        <w:t>байж</w:t>
      </w:r>
      <w:r>
        <w:rPr>
          <w:color w:val="231F20"/>
          <w:spacing w:val="-20"/>
        </w:rPr>
        <w:t xml:space="preserve"> </w:t>
      </w:r>
      <w:r>
        <w:rPr>
          <w:color w:val="231F20"/>
        </w:rPr>
        <w:t>болзошгүй</w:t>
      </w:r>
      <w:r>
        <w:rPr>
          <w:color w:val="231F20"/>
          <w:spacing w:val="-20"/>
        </w:rPr>
        <w:t xml:space="preserve"> </w:t>
      </w:r>
      <w:r>
        <w:rPr>
          <w:color w:val="231F20"/>
        </w:rPr>
        <w:t>гэмт</w:t>
      </w:r>
      <w:r>
        <w:rPr>
          <w:color w:val="231F20"/>
          <w:spacing w:val="-21"/>
        </w:rPr>
        <w:t xml:space="preserve"> </w:t>
      </w:r>
      <w:r>
        <w:rPr>
          <w:color w:val="231F20"/>
        </w:rPr>
        <w:t>хэргийн</w:t>
      </w:r>
      <w:r>
        <w:rPr>
          <w:color w:val="231F20"/>
          <w:spacing w:val="-20"/>
        </w:rPr>
        <w:t xml:space="preserve"> </w:t>
      </w:r>
      <w:r>
        <w:rPr>
          <w:color w:val="231F20"/>
        </w:rPr>
        <w:t>тоо</w:t>
      </w:r>
      <w:r>
        <w:rPr>
          <w:color w:val="231F20"/>
          <w:spacing w:val="-20"/>
        </w:rPr>
        <w:t xml:space="preserve"> </w:t>
      </w:r>
      <w:r>
        <w:rPr>
          <w:color w:val="231F20"/>
        </w:rPr>
        <w:t>2018</w:t>
      </w:r>
      <w:r>
        <w:rPr>
          <w:color w:val="231F20"/>
          <w:spacing w:val="-20"/>
        </w:rPr>
        <w:t xml:space="preserve"> </w:t>
      </w:r>
      <w:r>
        <w:rPr>
          <w:color w:val="231F20"/>
        </w:rPr>
        <w:t>онд</w:t>
      </w:r>
      <w:r>
        <w:rPr>
          <w:color w:val="231F20"/>
          <w:spacing w:val="-21"/>
        </w:rPr>
        <w:t xml:space="preserve"> </w:t>
      </w:r>
      <w:r>
        <w:rPr>
          <w:color w:val="231F20"/>
          <w:spacing w:val="-5"/>
        </w:rPr>
        <w:t>11</w:t>
      </w:r>
      <w:r>
        <w:rPr>
          <w:color w:val="231F20"/>
          <w:spacing w:val="-20"/>
        </w:rPr>
        <w:t xml:space="preserve"> </w:t>
      </w:r>
      <w:r>
        <w:rPr>
          <w:color w:val="231F20"/>
        </w:rPr>
        <w:t>мянга</w:t>
      </w:r>
      <w:r>
        <w:rPr>
          <w:color w:val="231F20"/>
          <w:spacing w:val="-20"/>
        </w:rPr>
        <w:t xml:space="preserve"> </w:t>
      </w:r>
      <w:r>
        <w:rPr>
          <w:color w:val="231F20"/>
        </w:rPr>
        <w:t>гаруй</w:t>
      </w:r>
      <w:r>
        <w:rPr>
          <w:color w:val="231F20"/>
          <w:spacing w:val="-20"/>
        </w:rPr>
        <w:t xml:space="preserve"> </w:t>
      </w:r>
      <w:r>
        <w:rPr>
          <w:color w:val="231F20"/>
        </w:rPr>
        <w:t>байсан</w:t>
      </w:r>
      <w:r>
        <w:rPr>
          <w:color w:val="231F20"/>
          <w:spacing w:val="-21"/>
        </w:rPr>
        <w:t xml:space="preserve"> </w:t>
      </w:r>
      <w:r>
        <w:rPr>
          <w:color w:val="231F20"/>
        </w:rPr>
        <w:t>ба</w:t>
      </w:r>
      <w:r>
        <w:rPr>
          <w:color w:val="231F20"/>
          <w:spacing w:val="-20"/>
        </w:rPr>
        <w:t xml:space="preserve"> </w:t>
      </w:r>
      <w:r>
        <w:rPr>
          <w:color w:val="231F20"/>
        </w:rPr>
        <w:t>энэ</w:t>
      </w:r>
      <w:r>
        <w:rPr>
          <w:color w:val="231F20"/>
          <w:spacing w:val="-20"/>
        </w:rPr>
        <w:t xml:space="preserve"> </w:t>
      </w:r>
      <w:r>
        <w:rPr>
          <w:color w:val="231F20"/>
        </w:rPr>
        <w:t>нь</w:t>
      </w:r>
      <w:r>
        <w:rPr>
          <w:color w:val="231F20"/>
          <w:spacing w:val="-20"/>
        </w:rPr>
        <w:t xml:space="preserve"> </w:t>
      </w:r>
      <w:r>
        <w:rPr>
          <w:color w:val="231F20"/>
        </w:rPr>
        <w:t>сүүлийн 10</w:t>
      </w:r>
      <w:r>
        <w:rPr>
          <w:color w:val="231F20"/>
          <w:spacing w:val="-6"/>
        </w:rPr>
        <w:t xml:space="preserve"> </w:t>
      </w:r>
      <w:r>
        <w:rPr>
          <w:color w:val="231F20"/>
        </w:rPr>
        <w:t>жилийн</w:t>
      </w:r>
      <w:r>
        <w:rPr>
          <w:color w:val="231F20"/>
          <w:spacing w:val="-5"/>
        </w:rPr>
        <w:t xml:space="preserve"> </w:t>
      </w:r>
      <w:r>
        <w:rPr>
          <w:color w:val="231F20"/>
        </w:rPr>
        <w:t>дундажтай</w:t>
      </w:r>
      <w:r>
        <w:rPr>
          <w:color w:val="231F20"/>
          <w:spacing w:val="-4"/>
        </w:rPr>
        <w:t xml:space="preserve"> </w:t>
      </w:r>
      <w:r>
        <w:rPr>
          <w:color w:val="231F20"/>
        </w:rPr>
        <w:t>харьцуулбал</w:t>
      </w:r>
      <w:r>
        <w:rPr>
          <w:color w:val="231F20"/>
          <w:spacing w:val="-6"/>
        </w:rPr>
        <w:t xml:space="preserve"> </w:t>
      </w:r>
      <w:r>
        <w:rPr>
          <w:color w:val="231F20"/>
        </w:rPr>
        <w:t>39%-иар</w:t>
      </w:r>
      <w:r>
        <w:rPr>
          <w:color w:val="231F20"/>
          <w:spacing w:val="-5"/>
        </w:rPr>
        <w:t xml:space="preserve"> </w:t>
      </w:r>
      <w:r>
        <w:rPr>
          <w:color w:val="231F20"/>
        </w:rPr>
        <w:t>өндөр</w:t>
      </w:r>
      <w:r>
        <w:rPr>
          <w:color w:val="231F20"/>
          <w:spacing w:val="-5"/>
        </w:rPr>
        <w:t xml:space="preserve"> </w:t>
      </w:r>
      <w:r>
        <w:rPr>
          <w:color w:val="231F20"/>
        </w:rPr>
        <w:t>байгаа</w:t>
      </w:r>
      <w:r>
        <w:rPr>
          <w:color w:val="231F20"/>
          <w:spacing w:val="-6"/>
        </w:rPr>
        <w:t xml:space="preserve"> </w:t>
      </w:r>
      <w:r>
        <w:rPr>
          <w:color w:val="231F20"/>
        </w:rPr>
        <w:t>юм.</w:t>
      </w:r>
      <w:r>
        <w:rPr>
          <w:color w:val="231F20"/>
          <w:spacing w:val="-5"/>
        </w:rPr>
        <w:t xml:space="preserve"> </w:t>
      </w:r>
      <w:r>
        <w:rPr>
          <w:color w:val="231F20"/>
        </w:rPr>
        <w:t>Мөн</w:t>
      </w:r>
      <w:r>
        <w:rPr>
          <w:color w:val="231F20"/>
          <w:spacing w:val="-4"/>
        </w:rPr>
        <w:t xml:space="preserve"> </w:t>
      </w:r>
      <w:r>
        <w:rPr>
          <w:color w:val="231F20"/>
        </w:rPr>
        <w:t>манай</w:t>
      </w:r>
      <w:r>
        <w:rPr>
          <w:color w:val="231F20"/>
          <w:spacing w:val="-5"/>
        </w:rPr>
        <w:t xml:space="preserve"> </w:t>
      </w:r>
      <w:r>
        <w:rPr>
          <w:color w:val="231F20"/>
        </w:rPr>
        <w:t>оронд</w:t>
      </w:r>
      <w:r>
        <w:rPr>
          <w:color w:val="231F20"/>
          <w:spacing w:val="-6"/>
        </w:rPr>
        <w:t xml:space="preserve"> </w:t>
      </w:r>
      <w:r>
        <w:rPr>
          <w:color w:val="231F20"/>
        </w:rPr>
        <w:t>гэмт</w:t>
      </w:r>
      <w:r>
        <w:rPr>
          <w:color w:val="231F20"/>
          <w:spacing w:val="-4"/>
        </w:rPr>
        <w:t xml:space="preserve"> </w:t>
      </w:r>
      <w:r>
        <w:rPr>
          <w:color w:val="231F20"/>
        </w:rPr>
        <w:t xml:space="preserve">хэргийн </w:t>
      </w:r>
      <w:r>
        <w:rPr>
          <w:color w:val="231F20"/>
          <w:spacing w:val="-3"/>
        </w:rPr>
        <w:t>улмаас</w:t>
      </w:r>
      <w:r>
        <w:rPr>
          <w:color w:val="231F20"/>
          <w:spacing w:val="-14"/>
        </w:rPr>
        <w:t xml:space="preserve"> </w:t>
      </w:r>
      <w:r>
        <w:rPr>
          <w:color w:val="231F20"/>
        </w:rPr>
        <w:t>хохирогчийн</w:t>
      </w:r>
      <w:r>
        <w:rPr>
          <w:color w:val="231F20"/>
          <w:spacing w:val="-14"/>
        </w:rPr>
        <w:t xml:space="preserve"> </w:t>
      </w:r>
      <w:r>
        <w:rPr>
          <w:color w:val="231F20"/>
        </w:rPr>
        <w:t>тоо</w:t>
      </w:r>
      <w:r>
        <w:rPr>
          <w:color w:val="231F20"/>
          <w:spacing w:val="-14"/>
        </w:rPr>
        <w:t xml:space="preserve"> </w:t>
      </w:r>
      <w:r>
        <w:rPr>
          <w:color w:val="231F20"/>
        </w:rPr>
        <w:t>2018</w:t>
      </w:r>
      <w:r>
        <w:rPr>
          <w:color w:val="231F20"/>
          <w:spacing w:val="-14"/>
        </w:rPr>
        <w:t xml:space="preserve"> </w:t>
      </w:r>
      <w:r>
        <w:rPr>
          <w:color w:val="231F20"/>
        </w:rPr>
        <w:t>онд</w:t>
      </w:r>
      <w:r>
        <w:rPr>
          <w:color w:val="231F20"/>
          <w:spacing w:val="-14"/>
        </w:rPr>
        <w:t xml:space="preserve"> </w:t>
      </w:r>
      <w:r>
        <w:rPr>
          <w:color w:val="231F20"/>
        </w:rPr>
        <w:t>33,566</w:t>
      </w:r>
      <w:r>
        <w:rPr>
          <w:color w:val="231F20"/>
          <w:spacing w:val="-14"/>
        </w:rPr>
        <w:t xml:space="preserve"> </w:t>
      </w:r>
      <w:r>
        <w:rPr>
          <w:color w:val="231F20"/>
        </w:rPr>
        <w:t>хүн</w:t>
      </w:r>
      <w:r>
        <w:rPr>
          <w:color w:val="231F20"/>
          <w:spacing w:val="-14"/>
        </w:rPr>
        <w:t xml:space="preserve"> </w:t>
      </w:r>
      <w:r>
        <w:rPr>
          <w:color w:val="231F20"/>
        </w:rPr>
        <w:t>байгаа</w:t>
      </w:r>
      <w:r>
        <w:rPr>
          <w:color w:val="231F20"/>
          <w:spacing w:val="-14"/>
        </w:rPr>
        <w:t xml:space="preserve"> </w:t>
      </w:r>
      <w:r>
        <w:rPr>
          <w:color w:val="231F20"/>
        </w:rPr>
        <w:t>ба</w:t>
      </w:r>
      <w:r>
        <w:rPr>
          <w:color w:val="231F20"/>
          <w:spacing w:val="-14"/>
        </w:rPr>
        <w:t xml:space="preserve"> </w:t>
      </w:r>
      <w:r>
        <w:rPr>
          <w:color w:val="231F20"/>
        </w:rPr>
        <w:t>дээрх</w:t>
      </w:r>
      <w:r>
        <w:rPr>
          <w:color w:val="231F20"/>
          <w:spacing w:val="-14"/>
        </w:rPr>
        <w:t xml:space="preserve"> </w:t>
      </w:r>
      <w:r>
        <w:rPr>
          <w:color w:val="231F20"/>
        </w:rPr>
        <w:t>гэмт</w:t>
      </w:r>
      <w:r>
        <w:rPr>
          <w:color w:val="231F20"/>
          <w:spacing w:val="-14"/>
        </w:rPr>
        <w:t xml:space="preserve"> </w:t>
      </w:r>
      <w:r>
        <w:rPr>
          <w:color w:val="231F20"/>
        </w:rPr>
        <w:t>хэргүүдийн</w:t>
      </w:r>
      <w:r>
        <w:rPr>
          <w:color w:val="231F20"/>
          <w:spacing w:val="-14"/>
        </w:rPr>
        <w:t xml:space="preserve"> </w:t>
      </w:r>
      <w:r>
        <w:rPr>
          <w:color w:val="231F20"/>
          <w:spacing w:val="-3"/>
        </w:rPr>
        <w:t>улмаас</w:t>
      </w:r>
      <w:r>
        <w:rPr>
          <w:color w:val="231F20"/>
          <w:spacing w:val="-14"/>
        </w:rPr>
        <w:t xml:space="preserve"> </w:t>
      </w:r>
      <w:r>
        <w:rPr>
          <w:color w:val="231F20"/>
        </w:rPr>
        <w:t xml:space="preserve">хохирсон иргэдийн тоо </w:t>
      </w:r>
      <w:r>
        <w:rPr>
          <w:color w:val="231F20"/>
          <w:spacing w:val="-5"/>
        </w:rPr>
        <w:t xml:space="preserve">11 </w:t>
      </w:r>
      <w:r>
        <w:rPr>
          <w:color w:val="231F20"/>
        </w:rPr>
        <w:t xml:space="preserve">мянга гаруй </w:t>
      </w:r>
      <w:r>
        <w:rPr>
          <w:color w:val="231F20"/>
          <w:spacing w:val="-3"/>
        </w:rPr>
        <w:t xml:space="preserve">буюу </w:t>
      </w:r>
      <w:r>
        <w:rPr>
          <w:color w:val="231F20"/>
        </w:rPr>
        <w:t>35,3%-ийг эзэлж байгаа юм (ҮСХ,</w:t>
      </w:r>
      <w:r>
        <w:rPr>
          <w:color w:val="231F20"/>
          <w:spacing w:val="-6"/>
        </w:rPr>
        <w:t xml:space="preserve"> </w:t>
      </w:r>
      <w:r>
        <w:rPr>
          <w:color w:val="231F20"/>
        </w:rPr>
        <w:t>2019).</w:t>
      </w:r>
    </w:p>
    <w:p w14:paraId="46113D3D" w14:textId="77777777" w:rsidR="00466645" w:rsidRDefault="00466645" w:rsidP="00466645">
      <w:pPr>
        <w:pStyle w:val="BodyText"/>
        <w:spacing w:before="50" w:line="261" w:lineRule="auto"/>
        <w:ind w:right="1129" w:firstLine="510"/>
      </w:pPr>
      <w:r>
        <w:rPr>
          <w:color w:val="231F20"/>
        </w:rPr>
        <w:t xml:space="preserve">Түрэмгийлэл нь латин </w:t>
      </w:r>
      <w:r>
        <w:rPr>
          <w:color w:val="231F20"/>
          <w:spacing w:val="-2"/>
        </w:rPr>
        <w:t xml:space="preserve">хэлний </w:t>
      </w:r>
      <w:r>
        <w:rPr>
          <w:color w:val="231F20"/>
        </w:rPr>
        <w:t xml:space="preserve">“aggredi” </w:t>
      </w:r>
      <w:r>
        <w:rPr>
          <w:color w:val="231F20"/>
          <w:spacing w:val="-3"/>
        </w:rPr>
        <w:t xml:space="preserve">буюу </w:t>
      </w:r>
      <w:r>
        <w:rPr>
          <w:color w:val="231F20"/>
        </w:rPr>
        <w:t xml:space="preserve">“халдах” гэсэн үгнээс гаралтай. Сэтгэл </w:t>
      </w:r>
      <w:r>
        <w:rPr>
          <w:color w:val="231F20"/>
          <w:spacing w:val="-3"/>
        </w:rPr>
        <w:t>судлалд</w:t>
      </w:r>
      <w:r>
        <w:rPr>
          <w:color w:val="231F20"/>
          <w:spacing w:val="-25"/>
        </w:rPr>
        <w:t xml:space="preserve"> </w:t>
      </w:r>
      <w:r>
        <w:rPr>
          <w:color w:val="231F20"/>
        </w:rPr>
        <w:t>түрэмгийллийг</w:t>
      </w:r>
      <w:r>
        <w:rPr>
          <w:color w:val="231F20"/>
          <w:spacing w:val="-23"/>
        </w:rPr>
        <w:t xml:space="preserve"> </w:t>
      </w:r>
      <w:r>
        <w:rPr>
          <w:color w:val="231F20"/>
        </w:rPr>
        <w:t>хоорондоо</w:t>
      </w:r>
      <w:r>
        <w:rPr>
          <w:color w:val="231F20"/>
          <w:spacing w:val="-25"/>
        </w:rPr>
        <w:t xml:space="preserve"> </w:t>
      </w:r>
      <w:r>
        <w:rPr>
          <w:color w:val="231F20"/>
        </w:rPr>
        <w:t>ялгаатай</w:t>
      </w:r>
      <w:r>
        <w:rPr>
          <w:color w:val="231F20"/>
          <w:spacing w:val="-24"/>
        </w:rPr>
        <w:t xml:space="preserve"> </w:t>
      </w:r>
      <w:r>
        <w:rPr>
          <w:color w:val="231F20"/>
        </w:rPr>
        <w:t>тайлбарласан</w:t>
      </w:r>
      <w:r>
        <w:rPr>
          <w:color w:val="231F20"/>
          <w:spacing w:val="-24"/>
        </w:rPr>
        <w:t xml:space="preserve"> </w:t>
      </w:r>
      <w:r>
        <w:rPr>
          <w:color w:val="231F20"/>
        </w:rPr>
        <w:t>үндсэн</w:t>
      </w:r>
      <w:r>
        <w:rPr>
          <w:color w:val="231F20"/>
          <w:spacing w:val="-25"/>
        </w:rPr>
        <w:t xml:space="preserve"> </w:t>
      </w:r>
      <w:r>
        <w:rPr>
          <w:color w:val="231F20"/>
        </w:rPr>
        <w:t>3</w:t>
      </w:r>
      <w:r>
        <w:rPr>
          <w:color w:val="231F20"/>
          <w:spacing w:val="-24"/>
        </w:rPr>
        <w:t xml:space="preserve"> </w:t>
      </w:r>
      <w:r>
        <w:rPr>
          <w:color w:val="231F20"/>
        </w:rPr>
        <w:t>үзэл</w:t>
      </w:r>
      <w:r>
        <w:rPr>
          <w:color w:val="231F20"/>
          <w:spacing w:val="-25"/>
        </w:rPr>
        <w:t xml:space="preserve"> </w:t>
      </w:r>
      <w:r>
        <w:rPr>
          <w:color w:val="231F20"/>
        </w:rPr>
        <w:t>баримтлал</w:t>
      </w:r>
      <w:r>
        <w:rPr>
          <w:color w:val="231F20"/>
          <w:spacing w:val="-24"/>
        </w:rPr>
        <w:t xml:space="preserve"> </w:t>
      </w:r>
      <w:r>
        <w:rPr>
          <w:color w:val="231F20"/>
          <w:spacing w:val="-4"/>
        </w:rPr>
        <w:t>байдаг.</w:t>
      </w:r>
      <w:r>
        <w:rPr>
          <w:color w:val="231F20"/>
          <w:spacing w:val="-24"/>
        </w:rPr>
        <w:t xml:space="preserve"> </w:t>
      </w:r>
      <w:r>
        <w:rPr>
          <w:color w:val="231F20"/>
        </w:rPr>
        <w:t>Нэрт сэтгэл</w:t>
      </w:r>
      <w:r>
        <w:rPr>
          <w:color w:val="231F20"/>
          <w:spacing w:val="-11"/>
        </w:rPr>
        <w:t xml:space="preserve"> </w:t>
      </w:r>
      <w:r>
        <w:rPr>
          <w:color w:val="231F20"/>
          <w:spacing w:val="-5"/>
        </w:rPr>
        <w:t>судлаач</w:t>
      </w:r>
      <w:r>
        <w:rPr>
          <w:color w:val="231F20"/>
          <w:spacing w:val="-10"/>
        </w:rPr>
        <w:t xml:space="preserve"> </w:t>
      </w:r>
      <w:r>
        <w:rPr>
          <w:color w:val="231F20"/>
        </w:rPr>
        <w:t>психоанализийг</w:t>
      </w:r>
      <w:r>
        <w:rPr>
          <w:color w:val="231F20"/>
          <w:spacing w:val="-11"/>
        </w:rPr>
        <w:t xml:space="preserve"> </w:t>
      </w:r>
      <w:r>
        <w:rPr>
          <w:color w:val="231F20"/>
        </w:rPr>
        <w:t>үндэслэгч</w:t>
      </w:r>
      <w:r>
        <w:rPr>
          <w:color w:val="231F20"/>
          <w:spacing w:val="-10"/>
        </w:rPr>
        <w:t xml:space="preserve"> </w:t>
      </w:r>
      <w:r>
        <w:rPr>
          <w:color w:val="231F20"/>
        </w:rPr>
        <w:t>З.</w:t>
      </w:r>
      <w:r>
        <w:rPr>
          <w:color w:val="231F20"/>
          <w:spacing w:val="-10"/>
        </w:rPr>
        <w:t xml:space="preserve"> </w:t>
      </w:r>
      <w:r>
        <w:rPr>
          <w:color w:val="231F20"/>
        </w:rPr>
        <w:t>Фрейд</w:t>
      </w:r>
      <w:r>
        <w:rPr>
          <w:color w:val="231F20"/>
          <w:spacing w:val="-11"/>
        </w:rPr>
        <w:t xml:space="preserve"> </w:t>
      </w:r>
      <w:r>
        <w:rPr>
          <w:color w:val="231F20"/>
        </w:rPr>
        <w:t>түрэмгийллийг</w:t>
      </w:r>
      <w:r>
        <w:rPr>
          <w:color w:val="231F20"/>
          <w:spacing w:val="-10"/>
        </w:rPr>
        <w:t xml:space="preserve"> </w:t>
      </w:r>
      <w:r>
        <w:rPr>
          <w:color w:val="231F20"/>
        </w:rPr>
        <w:t>хүний</w:t>
      </w:r>
      <w:r>
        <w:rPr>
          <w:color w:val="231F20"/>
          <w:spacing w:val="-10"/>
        </w:rPr>
        <w:t xml:space="preserve"> </w:t>
      </w:r>
      <w:r>
        <w:rPr>
          <w:color w:val="231F20"/>
        </w:rPr>
        <w:t>төрөлх</w:t>
      </w:r>
      <w:r>
        <w:rPr>
          <w:color w:val="231F20"/>
          <w:spacing w:val="-11"/>
        </w:rPr>
        <w:t xml:space="preserve"> </w:t>
      </w:r>
      <w:r>
        <w:rPr>
          <w:color w:val="231F20"/>
        </w:rPr>
        <w:t>зөн</w:t>
      </w:r>
      <w:r>
        <w:rPr>
          <w:color w:val="231F20"/>
          <w:spacing w:val="-10"/>
        </w:rPr>
        <w:t xml:space="preserve"> </w:t>
      </w:r>
      <w:r>
        <w:rPr>
          <w:color w:val="231F20"/>
        </w:rPr>
        <w:t>билэгтэй, Д.</w:t>
      </w:r>
      <w:r>
        <w:rPr>
          <w:color w:val="231F20"/>
          <w:spacing w:val="-21"/>
        </w:rPr>
        <w:t xml:space="preserve"> </w:t>
      </w:r>
      <w:r>
        <w:rPr>
          <w:color w:val="231F20"/>
        </w:rPr>
        <w:t>Доллард</w:t>
      </w:r>
      <w:r>
        <w:rPr>
          <w:color w:val="231F20"/>
          <w:spacing w:val="-21"/>
        </w:rPr>
        <w:t xml:space="preserve"> </w:t>
      </w:r>
      <w:r>
        <w:rPr>
          <w:color w:val="231F20"/>
        </w:rPr>
        <w:t>түрэмгийллийг</w:t>
      </w:r>
      <w:r>
        <w:rPr>
          <w:color w:val="231F20"/>
          <w:spacing w:val="-21"/>
        </w:rPr>
        <w:t xml:space="preserve"> </w:t>
      </w:r>
      <w:r>
        <w:rPr>
          <w:color w:val="231F20"/>
        </w:rPr>
        <w:t>бухимдалтай</w:t>
      </w:r>
      <w:r>
        <w:rPr>
          <w:color w:val="231F20"/>
          <w:spacing w:val="-20"/>
        </w:rPr>
        <w:t xml:space="preserve"> </w:t>
      </w:r>
      <w:r>
        <w:rPr>
          <w:color w:val="231F20"/>
          <w:spacing w:val="-3"/>
        </w:rPr>
        <w:t>холбон</w:t>
      </w:r>
      <w:r>
        <w:rPr>
          <w:color w:val="231F20"/>
          <w:spacing w:val="-21"/>
        </w:rPr>
        <w:t xml:space="preserve"> </w:t>
      </w:r>
      <w:r>
        <w:rPr>
          <w:color w:val="231F20"/>
          <w:spacing w:val="-3"/>
        </w:rPr>
        <w:t>тайлбарладаг.</w:t>
      </w:r>
      <w:r>
        <w:rPr>
          <w:color w:val="231F20"/>
          <w:spacing w:val="-21"/>
        </w:rPr>
        <w:t xml:space="preserve"> </w:t>
      </w:r>
      <w:r>
        <w:rPr>
          <w:color w:val="231F20"/>
        </w:rPr>
        <w:t>Ингэхдээ</w:t>
      </w:r>
      <w:r>
        <w:rPr>
          <w:color w:val="231F20"/>
          <w:spacing w:val="-20"/>
        </w:rPr>
        <w:t xml:space="preserve"> </w:t>
      </w:r>
      <w:r>
        <w:rPr>
          <w:color w:val="231F20"/>
        </w:rPr>
        <w:t>түрэмгийлэл</w:t>
      </w:r>
      <w:r>
        <w:rPr>
          <w:color w:val="231F20"/>
          <w:spacing w:val="-21"/>
        </w:rPr>
        <w:t xml:space="preserve"> </w:t>
      </w:r>
      <w:r>
        <w:rPr>
          <w:color w:val="231F20"/>
        </w:rPr>
        <w:t>нь</w:t>
      </w:r>
      <w:r>
        <w:rPr>
          <w:color w:val="231F20"/>
          <w:spacing w:val="-21"/>
        </w:rPr>
        <w:t xml:space="preserve"> </w:t>
      </w:r>
      <w:r>
        <w:rPr>
          <w:color w:val="231F20"/>
        </w:rPr>
        <w:t xml:space="preserve">зөвхөн бухимдал үүсгэсэн өдөөгчөөс гадна, бие хамгаалах болон хариу барих чадваргүй </w:t>
      </w:r>
      <w:r>
        <w:rPr>
          <w:color w:val="231F20"/>
          <w:spacing w:val="-3"/>
        </w:rPr>
        <w:t xml:space="preserve">объектод чиглэдэг </w:t>
      </w:r>
      <w:r>
        <w:rPr>
          <w:color w:val="231F20"/>
        </w:rPr>
        <w:t xml:space="preserve">байна. Түүнчлэн түрэмгийллийг </w:t>
      </w:r>
      <w:r>
        <w:rPr>
          <w:color w:val="231F20"/>
          <w:spacing w:val="-3"/>
        </w:rPr>
        <w:t xml:space="preserve">тодорхой </w:t>
      </w:r>
      <w:r>
        <w:rPr>
          <w:color w:val="231F20"/>
        </w:rPr>
        <w:t xml:space="preserve">тогтолцоон дор нийгмээс суралцдаг зан үйл </w:t>
      </w:r>
      <w:r>
        <w:rPr>
          <w:color w:val="231F20"/>
          <w:spacing w:val="-4"/>
        </w:rPr>
        <w:t xml:space="preserve">гэж </w:t>
      </w:r>
      <w:r>
        <w:rPr>
          <w:color w:val="231F20"/>
        </w:rPr>
        <w:t xml:space="preserve">үздэг бөгөөд </w:t>
      </w:r>
      <w:r>
        <w:rPr>
          <w:color w:val="231F20"/>
          <w:spacing w:val="-4"/>
        </w:rPr>
        <w:t xml:space="preserve">эхлээд </w:t>
      </w:r>
      <w:r>
        <w:rPr>
          <w:color w:val="231F20"/>
        </w:rPr>
        <w:t xml:space="preserve">энэ зан үйлийг бусдаас ажиглаж, дараа нь өдөөгч гадаад хүчин зүйлсийн нөлөөгөөр үйлдэж, </w:t>
      </w:r>
      <w:r>
        <w:rPr>
          <w:color w:val="231F20"/>
          <w:spacing w:val="-3"/>
        </w:rPr>
        <w:t xml:space="preserve">тодорхой </w:t>
      </w:r>
      <w:r>
        <w:rPr>
          <w:color w:val="231F20"/>
        </w:rPr>
        <w:t xml:space="preserve">давтамжтайгаар үйлдсэний дараа </w:t>
      </w:r>
      <w:r>
        <w:rPr>
          <w:color w:val="231F20"/>
          <w:spacing w:val="-3"/>
        </w:rPr>
        <w:t xml:space="preserve">бэхэждэг </w:t>
      </w:r>
      <w:r>
        <w:rPr>
          <w:color w:val="231F20"/>
        </w:rPr>
        <w:t xml:space="preserve">хэмээн нийгэмтэй </w:t>
      </w:r>
      <w:r>
        <w:rPr>
          <w:color w:val="231F20"/>
          <w:spacing w:val="-3"/>
        </w:rPr>
        <w:t xml:space="preserve">холбон </w:t>
      </w:r>
      <w:r>
        <w:rPr>
          <w:color w:val="231F20"/>
        </w:rPr>
        <w:t>С.Халл, А.Бандура нар тайлбарласан</w:t>
      </w:r>
      <w:r>
        <w:rPr>
          <w:color w:val="231F20"/>
          <w:spacing w:val="-1"/>
        </w:rPr>
        <w:t xml:space="preserve"> </w:t>
      </w:r>
      <w:r>
        <w:rPr>
          <w:color w:val="231F20"/>
        </w:rPr>
        <w:t>байдаг</w:t>
      </w:r>
      <w:r>
        <w:rPr>
          <w:color w:val="231F20"/>
          <w:vertAlign w:val="superscript"/>
        </w:rPr>
        <w:t>109</w:t>
      </w:r>
      <w:r>
        <w:rPr>
          <w:color w:val="231F20"/>
        </w:rPr>
        <w:t>.</w:t>
      </w:r>
    </w:p>
    <w:p w14:paraId="1E672F78" w14:textId="77777777" w:rsidR="00466645" w:rsidRDefault="00466645" w:rsidP="00466645">
      <w:pPr>
        <w:pStyle w:val="BodyText"/>
        <w:ind w:left="0"/>
        <w:jc w:val="left"/>
        <w:rPr>
          <w:sz w:val="20"/>
        </w:rPr>
      </w:pPr>
    </w:p>
    <w:p w14:paraId="7794CE0E" w14:textId="77777777" w:rsidR="00466645" w:rsidRDefault="00466645" w:rsidP="00466645">
      <w:pPr>
        <w:pStyle w:val="BodyText"/>
        <w:spacing w:before="3"/>
        <w:ind w:left="0"/>
        <w:jc w:val="left"/>
        <w:rPr>
          <w:sz w:val="23"/>
        </w:rPr>
      </w:pPr>
      <w:r>
        <w:rPr>
          <w:noProof/>
        </w:rPr>
        <mc:AlternateContent>
          <mc:Choice Requires="wps">
            <w:drawing>
              <wp:anchor distT="0" distB="0" distL="0" distR="0" simplePos="0" relativeHeight="251659264" behindDoc="1" locked="0" layoutInCell="1" allowOverlap="1" wp14:anchorId="685C3BEC" wp14:editId="3573BD47">
                <wp:simplePos x="0" y="0"/>
                <wp:positionH relativeFrom="page">
                  <wp:posOffset>720090</wp:posOffset>
                </wp:positionH>
                <wp:positionV relativeFrom="paragraph">
                  <wp:posOffset>201295</wp:posOffset>
                </wp:positionV>
                <wp:extent cx="914400" cy="1270"/>
                <wp:effectExtent l="0" t="0" r="0" b="0"/>
                <wp:wrapTopAndBottom/>
                <wp:docPr id="1379895463" name="Freeform 10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E0A66" id="Freeform 1007" o:spid="_x0000_s1026" style="position:absolute;margin-left:56.7pt;margin-top:15.85pt;width:1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p>
    <w:p w14:paraId="22B1E985" w14:textId="77777777" w:rsidR="00466645" w:rsidRDefault="00466645" w:rsidP="00466645">
      <w:pPr>
        <w:tabs>
          <w:tab w:val="left" w:pos="733"/>
        </w:tabs>
        <w:spacing w:line="204" w:lineRule="exact"/>
        <w:ind w:left="393"/>
        <w:rPr>
          <w:sz w:val="20"/>
        </w:rPr>
      </w:pPr>
      <w:r>
        <w:rPr>
          <w:color w:val="231F20"/>
          <w:position w:val="5"/>
          <w:sz w:val="9"/>
        </w:rPr>
        <w:t>109</w:t>
      </w:r>
      <w:r>
        <w:rPr>
          <w:color w:val="231F20"/>
          <w:position w:val="5"/>
          <w:sz w:val="9"/>
        </w:rPr>
        <w:tab/>
      </w:r>
      <w:r>
        <w:rPr>
          <w:spacing w:val="-4"/>
          <w:sz w:val="20"/>
        </w:rPr>
        <w:t xml:space="preserve">Бэрон.Р., </w:t>
      </w:r>
      <w:r>
        <w:rPr>
          <w:sz w:val="20"/>
        </w:rPr>
        <w:t>Ричардсон Д. (2001). Агрессия. СПб.:</w:t>
      </w:r>
      <w:r>
        <w:rPr>
          <w:spacing w:val="2"/>
          <w:sz w:val="20"/>
        </w:rPr>
        <w:t xml:space="preserve"> </w:t>
      </w:r>
      <w:r>
        <w:rPr>
          <w:sz w:val="20"/>
        </w:rPr>
        <w:t>Питер.</w:t>
      </w:r>
    </w:p>
    <w:p w14:paraId="1E586584" w14:textId="77777777" w:rsidR="00466645" w:rsidRDefault="00466645" w:rsidP="00466645">
      <w:pPr>
        <w:spacing w:line="204" w:lineRule="exact"/>
        <w:rPr>
          <w:sz w:val="20"/>
        </w:rPr>
        <w:sectPr w:rsidR="00466645" w:rsidSect="00466645">
          <w:pgSz w:w="11910" w:h="16840"/>
          <w:pgMar w:top="980" w:right="0" w:bottom="1120" w:left="740" w:header="0" w:footer="923" w:gutter="0"/>
          <w:cols w:space="720"/>
        </w:sectPr>
      </w:pPr>
    </w:p>
    <w:p w14:paraId="403B3665" w14:textId="77777777" w:rsidR="00466645" w:rsidRDefault="00466645" w:rsidP="00466645">
      <w:pPr>
        <w:pStyle w:val="BodyText"/>
        <w:spacing w:before="78" w:line="261" w:lineRule="auto"/>
        <w:ind w:right="1129" w:firstLine="510"/>
      </w:pPr>
      <w:r>
        <w:rPr>
          <w:color w:val="231F20"/>
        </w:rPr>
        <w:lastRenderedPageBreak/>
        <w:t>Орчин</w:t>
      </w:r>
      <w:r>
        <w:rPr>
          <w:color w:val="231F20"/>
          <w:spacing w:val="-6"/>
        </w:rPr>
        <w:t xml:space="preserve"> </w:t>
      </w:r>
      <w:r>
        <w:rPr>
          <w:color w:val="231F20"/>
        </w:rPr>
        <w:t>үед</w:t>
      </w:r>
      <w:r>
        <w:rPr>
          <w:color w:val="231F20"/>
          <w:spacing w:val="-6"/>
        </w:rPr>
        <w:t xml:space="preserve"> </w:t>
      </w:r>
      <w:r>
        <w:rPr>
          <w:color w:val="231F20"/>
        </w:rPr>
        <w:t>түрэмгийллийг</w:t>
      </w:r>
      <w:r>
        <w:rPr>
          <w:color w:val="231F20"/>
          <w:spacing w:val="-6"/>
        </w:rPr>
        <w:t xml:space="preserve"> </w:t>
      </w:r>
      <w:r>
        <w:rPr>
          <w:color w:val="231F20"/>
        </w:rPr>
        <w:t>адаптив</w:t>
      </w:r>
      <w:r>
        <w:rPr>
          <w:color w:val="231F20"/>
          <w:spacing w:val="-6"/>
        </w:rPr>
        <w:t xml:space="preserve"> </w:t>
      </w:r>
      <w:r>
        <w:rPr>
          <w:color w:val="231F20"/>
        </w:rPr>
        <w:t>шинж</w:t>
      </w:r>
      <w:r>
        <w:rPr>
          <w:color w:val="231F20"/>
          <w:spacing w:val="-6"/>
        </w:rPr>
        <w:t xml:space="preserve"> </w:t>
      </w:r>
      <w:r>
        <w:rPr>
          <w:color w:val="231F20"/>
        </w:rPr>
        <w:t>чанартай</w:t>
      </w:r>
      <w:r>
        <w:rPr>
          <w:color w:val="231F20"/>
          <w:spacing w:val="-6"/>
        </w:rPr>
        <w:t xml:space="preserve"> </w:t>
      </w:r>
      <w:r>
        <w:rPr>
          <w:color w:val="231F20"/>
        </w:rPr>
        <w:t>хэмээн</w:t>
      </w:r>
      <w:r>
        <w:rPr>
          <w:color w:val="231F20"/>
          <w:spacing w:val="-6"/>
        </w:rPr>
        <w:t xml:space="preserve"> </w:t>
      </w:r>
      <w:r>
        <w:rPr>
          <w:color w:val="231F20"/>
        </w:rPr>
        <w:t>ойлгодог</w:t>
      </w:r>
      <w:r>
        <w:rPr>
          <w:color w:val="231F20"/>
          <w:spacing w:val="-6"/>
        </w:rPr>
        <w:t xml:space="preserve"> </w:t>
      </w:r>
      <w:r>
        <w:rPr>
          <w:color w:val="231F20"/>
        </w:rPr>
        <w:t>болсон.</w:t>
      </w:r>
      <w:r>
        <w:rPr>
          <w:color w:val="231F20"/>
          <w:spacing w:val="-6"/>
        </w:rPr>
        <w:t xml:space="preserve"> </w:t>
      </w:r>
      <w:r>
        <w:rPr>
          <w:color w:val="231F20"/>
        </w:rPr>
        <w:t>Нэг</w:t>
      </w:r>
      <w:r>
        <w:rPr>
          <w:color w:val="231F20"/>
          <w:spacing w:val="-6"/>
        </w:rPr>
        <w:t xml:space="preserve"> </w:t>
      </w:r>
      <w:r>
        <w:rPr>
          <w:color w:val="231F20"/>
        </w:rPr>
        <w:t xml:space="preserve">талаасаа түрэмгийлэл нь бие хүний динамик идэвхтэй </w:t>
      </w:r>
      <w:r>
        <w:rPr>
          <w:color w:val="231F20"/>
          <w:spacing w:val="-3"/>
        </w:rPr>
        <w:t xml:space="preserve">тодорхойлолт </w:t>
      </w:r>
      <w:r>
        <w:rPr>
          <w:color w:val="231F20"/>
        </w:rPr>
        <w:t xml:space="preserve">болж дасан зохицох үйл явцад тусалдаг бол нөгөө талаас энэ зан чанарын хэт илрэл нь өөрийн гэсэн </w:t>
      </w:r>
      <w:r>
        <w:rPr>
          <w:color w:val="231F20"/>
          <w:spacing w:val="-4"/>
        </w:rPr>
        <w:t xml:space="preserve">хор </w:t>
      </w:r>
      <w:r>
        <w:rPr>
          <w:color w:val="231F20"/>
        </w:rPr>
        <w:t xml:space="preserve">уршгийг </w:t>
      </w:r>
      <w:r>
        <w:rPr>
          <w:color w:val="231F20"/>
          <w:spacing w:val="-5"/>
        </w:rPr>
        <w:t xml:space="preserve">авчирдаг. </w:t>
      </w:r>
      <w:r>
        <w:rPr>
          <w:color w:val="231F20"/>
        </w:rPr>
        <w:t xml:space="preserve">Түрэмгийллийн эерэг </w:t>
      </w:r>
      <w:r>
        <w:rPr>
          <w:color w:val="231F20"/>
          <w:spacing w:val="-2"/>
        </w:rPr>
        <w:t xml:space="preserve">хэлбэр </w:t>
      </w:r>
      <w:r>
        <w:rPr>
          <w:color w:val="231F20"/>
        </w:rPr>
        <w:t xml:space="preserve">нь бусдад </w:t>
      </w:r>
      <w:r>
        <w:rPr>
          <w:color w:val="231F20"/>
          <w:spacing w:val="-4"/>
        </w:rPr>
        <w:t xml:space="preserve">хор </w:t>
      </w:r>
      <w:r>
        <w:rPr>
          <w:color w:val="231F20"/>
        </w:rPr>
        <w:t xml:space="preserve">уршиг учруулахгүйгээр </w:t>
      </w:r>
      <w:r>
        <w:rPr>
          <w:color w:val="231F20"/>
          <w:spacing w:val="-3"/>
        </w:rPr>
        <w:t xml:space="preserve">тодорхой </w:t>
      </w:r>
      <w:r>
        <w:rPr>
          <w:color w:val="231F20"/>
        </w:rPr>
        <w:t xml:space="preserve">зорилгод хүрэх, амжилт гаргах, саад бэрхшээлийг даван </w:t>
      </w:r>
      <w:r>
        <w:rPr>
          <w:color w:val="231F20"/>
          <w:spacing w:val="-3"/>
        </w:rPr>
        <w:t xml:space="preserve">туулахад </w:t>
      </w:r>
      <w:r>
        <w:rPr>
          <w:color w:val="231F20"/>
        </w:rPr>
        <w:t>чиглэсэн зан үйл юм. Түрэмгийллийн сөрөг хэлбэрт</w:t>
      </w:r>
      <w:r>
        <w:rPr>
          <w:color w:val="231F20"/>
          <w:spacing w:val="-22"/>
        </w:rPr>
        <w:t xml:space="preserve"> </w:t>
      </w:r>
      <w:r>
        <w:rPr>
          <w:color w:val="231F20"/>
        </w:rPr>
        <w:t>дайсагнал,</w:t>
      </w:r>
      <w:r>
        <w:rPr>
          <w:color w:val="231F20"/>
          <w:spacing w:val="-22"/>
        </w:rPr>
        <w:t xml:space="preserve"> </w:t>
      </w:r>
      <w:r>
        <w:rPr>
          <w:color w:val="231F20"/>
        </w:rPr>
        <w:t>зэвүүцэл,</w:t>
      </w:r>
      <w:r>
        <w:rPr>
          <w:color w:val="231F20"/>
          <w:spacing w:val="-22"/>
        </w:rPr>
        <w:t xml:space="preserve"> </w:t>
      </w:r>
      <w:r>
        <w:rPr>
          <w:color w:val="231F20"/>
          <w:spacing w:val="-3"/>
        </w:rPr>
        <w:t>хорсол,</w:t>
      </w:r>
      <w:r>
        <w:rPr>
          <w:color w:val="231F20"/>
          <w:spacing w:val="-21"/>
        </w:rPr>
        <w:t xml:space="preserve"> </w:t>
      </w:r>
      <w:r>
        <w:rPr>
          <w:color w:val="231F20"/>
        </w:rPr>
        <w:t>өшөө</w:t>
      </w:r>
      <w:r>
        <w:rPr>
          <w:color w:val="231F20"/>
          <w:spacing w:val="-22"/>
        </w:rPr>
        <w:t xml:space="preserve"> </w:t>
      </w:r>
      <w:r>
        <w:rPr>
          <w:color w:val="231F20"/>
          <w:spacing w:val="-4"/>
        </w:rPr>
        <w:t>авалт,</w:t>
      </w:r>
      <w:r>
        <w:rPr>
          <w:color w:val="231F20"/>
          <w:spacing w:val="-22"/>
        </w:rPr>
        <w:t xml:space="preserve"> </w:t>
      </w:r>
      <w:r>
        <w:rPr>
          <w:color w:val="231F20"/>
        </w:rPr>
        <w:t>сэтгэл</w:t>
      </w:r>
      <w:r>
        <w:rPr>
          <w:color w:val="231F20"/>
          <w:spacing w:val="-22"/>
        </w:rPr>
        <w:t xml:space="preserve"> </w:t>
      </w:r>
      <w:r>
        <w:rPr>
          <w:color w:val="231F20"/>
        </w:rPr>
        <w:t>зүйн</w:t>
      </w:r>
      <w:r>
        <w:rPr>
          <w:color w:val="231F20"/>
          <w:spacing w:val="-21"/>
        </w:rPr>
        <w:t xml:space="preserve"> </w:t>
      </w:r>
      <w:r>
        <w:rPr>
          <w:color w:val="231F20"/>
        </w:rPr>
        <w:t>болон</w:t>
      </w:r>
      <w:r>
        <w:rPr>
          <w:color w:val="231F20"/>
          <w:spacing w:val="-22"/>
        </w:rPr>
        <w:t xml:space="preserve"> </w:t>
      </w:r>
      <w:r>
        <w:rPr>
          <w:color w:val="231F20"/>
        </w:rPr>
        <w:t>бие</w:t>
      </w:r>
      <w:r>
        <w:rPr>
          <w:color w:val="231F20"/>
          <w:spacing w:val="-22"/>
        </w:rPr>
        <w:t xml:space="preserve"> </w:t>
      </w:r>
      <w:r>
        <w:rPr>
          <w:color w:val="231F20"/>
          <w:spacing w:val="-3"/>
        </w:rPr>
        <w:t>махбодын</w:t>
      </w:r>
      <w:r>
        <w:rPr>
          <w:color w:val="231F20"/>
          <w:spacing w:val="-22"/>
        </w:rPr>
        <w:t xml:space="preserve"> </w:t>
      </w:r>
      <w:r>
        <w:rPr>
          <w:color w:val="231F20"/>
        </w:rPr>
        <w:t xml:space="preserve">хүчирхийлэл, хүний амьд явах </w:t>
      </w:r>
      <w:r>
        <w:rPr>
          <w:color w:val="231F20"/>
          <w:spacing w:val="-4"/>
        </w:rPr>
        <w:t xml:space="preserve">эрхэд </w:t>
      </w:r>
      <w:r>
        <w:rPr>
          <w:color w:val="231F20"/>
        </w:rPr>
        <w:t>халдах зэргийг багтаан ойлгодог</w:t>
      </w:r>
      <w:r>
        <w:rPr>
          <w:color w:val="231F20"/>
          <w:vertAlign w:val="superscript"/>
        </w:rPr>
        <w:t>2</w:t>
      </w:r>
      <w:r>
        <w:rPr>
          <w:color w:val="231F20"/>
        </w:rPr>
        <w:t xml:space="preserve">. Иймээс дээр дурдагдсан гэмт хэргүүдийн учир шалтгааныг түрэмгийлэх зан үйлтэй </w:t>
      </w:r>
      <w:r>
        <w:rPr>
          <w:color w:val="231F20"/>
          <w:spacing w:val="-4"/>
        </w:rPr>
        <w:t xml:space="preserve">холбож </w:t>
      </w:r>
      <w:r>
        <w:rPr>
          <w:color w:val="231F20"/>
        </w:rPr>
        <w:t xml:space="preserve">тайлбарлах, түрэмгийллийн сэтгэл зүйн хүчин зүйлсийг </w:t>
      </w:r>
      <w:r>
        <w:rPr>
          <w:color w:val="231F20"/>
          <w:spacing w:val="-4"/>
        </w:rPr>
        <w:t xml:space="preserve">судлах </w:t>
      </w:r>
      <w:r>
        <w:rPr>
          <w:color w:val="231F20"/>
        </w:rPr>
        <w:t xml:space="preserve">үндэслэл бий болж байна. Түрэмгийлэл хүний зан үйлд олон хэв маягаар илэрнэ хэмээн </w:t>
      </w:r>
      <w:r>
        <w:rPr>
          <w:color w:val="231F20"/>
          <w:spacing w:val="-4"/>
        </w:rPr>
        <w:t xml:space="preserve">судлаачид </w:t>
      </w:r>
      <w:r>
        <w:rPr>
          <w:color w:val="231F20"/>
          <w:spacing w:val="-5"/>
        </w:rPr>
        <w:t xml:space="preserve">үздэг. </w:t>
      </w:r>
      <w:r>
        <w:rPr>
          <w:color w:val="231F20"/>
        </w:rPr>
        <w:t xml:space="preserve">Доорх хүснэгтэд </w:t>
      </w:r>
      <w:r>
        <w:rPr>
          <w:color w:val="231F20"/>
          <w:spacing w:val="-3"/>
        </w:rPr>
        <w:t xml:space="preserve">“Western </w:t>
      </w:r>
      <w:r>
        <w:rPr>
          <w:color w:val="231F20"/>
        </w:rPr>
        <w:t>Psychological Services” сэтгэл зүйн зөвлөх үйлчилгээ үзүүлэх байгууллагаас гаргасан сэтгэц оношилгооны арагт багтах түрэмгийллийн хэв маягуудын зан үйлийн илрэлийг</w:t>
      </w:r>
      <w:r>
        <w:rPr>
          <w:color w:val="231F20"/>
          <w:spacing w:val="-9"/>
        </w:rPr>
        <w:t xml:space="preserve"> </w:t>
      </w:r>
      <w:r>
        <w:rPr>
          <w:color w:val="231F20"/>
        </w:rPr>
        <w:t>тайлбарлалаа.</w:t>
      </w:r>
    </w:p>
    <w:p w14:paraId="3AA2986F" w14:textId="77777777" w:rsidR="00466645" w:rsidRDefault="00466645" w:rsidP="00466645">
      <w:pPr>
        <w:pStyle w:val="Heading3"/>
        <w:spacing w:before="104"/>
        <w:ind w:left="4512"/>
      </w:pPr>
      <w:r>
        <w:rPr>
          <w:color w:val="231F20"/>
        </w:rPr>
        <w:t>Хүснэгт 1. Түрэмгийллийн хэлбэр, зан үйлийн илрэл</w:t>
      </w:r>
    </w:p>
    <w:p w14:paraId="0ABEA8B4" w14:textId="77777777" w:rsidR="00466645" w:rsidRDefault="00466645" w:rsidP="00466645">
      <w:pPr>
        <w:pStyle w:val="BodyText"/>
        <w:spacing w:before="3"/>
        <w:ind w:left="0"/>
        <w:jc w:val="left"/>
        <w:rPr>
          <w:b/>
          <w:i/>
          <w:sz w:val="12"/>
        </w:rPr>
      </w:pPr>
    </w:p>
    <w:tbl>
      <w:tblPr>
        <w:tblW w:w="0" w:type="auto"/>
        <w:tblInd w:w="40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263"/>
        <w:gridCol w:w="1437"/>
        <w:gridCol w:w="5930"/>
      </w:tblGrid>
      <w:tr w:rsidR="00466645" w14:paraId="06A9A167" w14:textId="77777777" w:rsidTr="000D5B56">
        <w:trPr>
          <w:trHeight w:val="285"/>
        </w:trPr>
        <w:tc>
          <w:tcPr>
            <w:tcW w:w="3700" w:type="dxa"/>
            <w:gridSpan w:val="2"/>
            <w:shd w:val="clear" w:color="auto" w:fill="BCD6ED"/>
          </w:tcPr>
          <w:p w14:paraId="4F5AB4B7" w14:textId="77777777" w:rsidR="00466645" w:rsidRDefault="00466645" w:rsidP="000D5B56">
            <w:pPr>
              <w:pStyle w:val="TableParagraph"/>
              <w:spacing w:before="23"/>
              <w:ind w:left="800"/>
              <w:rPr>
                <w:b/>
                <w:sz w:val="20"/>
              </w:rPr>
            </w:pPr>
            <w:r>
              <w:rPr>
                <w:b/>
                <w:color w:val="231F20"/>
                <w:sz w:val="20"/>
              </w:rPr>
              <w:t>Түрэмгийллийн хэлбэр</w:t>
            </w:r>
          </w:p>
        </w:tc>
        <w:tc>
          <w:tcPr>
            <w:tcW w:w="5930" w:type="dxa"/>
            <w:shd w:val="clear" w:color="auto" w:fill="BCD6ED"/>
          </w:tcPr>
          <w:p w14:paraId="65D3BA94" w14:textId="77777777" w:rsidR="00466645" w:rsidRDefault="00466645" w:rsidP="000D5B56">
            <w:pPr>
              <w:pStyle w:val="TableParagraph"/>
              <w:spacing w:before="23"/>
              <w:ind w:left="2127" w:right="2120"/>
              <w:jc w:val="center"/>
              <w:rPr>
                <w:b/>
                <w:sz w:val="20"/>
              </w:rPr>
            </w:pPr>
            <w:r>
              <w:rPr>
                <w:b/>
                <w:color w:val="231F20"/>
                <w:sz w:val="20"/>
              </w:rPr>
              <w:t>Зан үйлийн илрэл</w:t>
            </w:r>
          </w:p>
        </w:tc>
      </w:tr>
      <w:tr w:rsidR="00466645" w14:paraId="07CF919F" w14:textId="77777777" w:rsidTr="000D5B56">
        <w:trPr>
          <w:trHeight w:val="528"/>
        </w:trPr>
        <w:tc>
          <w:tcPr>
            <w:tcW w:w="2263" w:type="dxa"/>
          </w:tcPr>
          <w:p w14:paraId="34A19388" w14:textId="77777777" w:rsidR="00466645" w:rsidRDefault="00466645" w:rsidP="000D5B56">
            <w:pPr>
              <w:pStyle w:val="TableParagraph"/>
              <w:ind w:left="80"/>
              <w:rPr>
                <w:sz w:val="20"/>
              </w:rPr>
            </w:pPr>
            <w:r>
              <w:rPr>
                <w:color w:val="231F20"/>
                <w:sz w:val="20"/>
              </w:rPr>
              <w:t>Physical Aggression (PA)</w:t>
            </w:r>
          </w:p>
        </w:tc>
        <w:tc>
          <w:tcPr>
            <w:tcW w:w="1437" w:type="dxa"/>
          </w:tcPr>
          <w:p w14:paraId="35A59B34" w14:textId="77777777" w:rsidR="00466645" w:rsidRDefault="00466645" w:rsidP="000D5B56">
            <w:pPr>
              <w:pStyle w:val="TableParagraph"/>
              <w:spacing w:line="249" w:lineRule="auto"/>
              <w:ind w:left="177" w:right="148" w:firstLine="224"/>
              <w:rPr>
                <w:sz w:val="20"/>
              </w:rPr>
            </w:pPr>
            <w:r>
              <w:rPr>
                <w:color w:val="231F20"/>
                <w:sz w:val="20"/>
              </w:rPr>
              <w:t>Биеийн түрэмгийлэл</w:t>
            </w:r>
          </w:p>
        </w:tc>
        <w:tc>
          <w:tcPr>
            <w:tcW w:w="5930" w:type="dxa"/>
          </w:tcPr>
          <w:p w14:paraId="2D3FE8B7" w14:textId="77777777" w:rsidR="00466645" w:rsidRDefault="00466645" w:rsidP="000D5B56">
            <w:pPr>
              <w:pStyle w:val="TableParagraph"/>
              <w:spacing w:line="249" w:lineRule="auto"/>
              <w:ind w:left="78"/>
              <w:rPr>
                <w:sz w:val="20"/>
              </w:rPr>
            </w:pPr>
            <w:r>
              <w:rPr>
                <w:color w:val="231F20"/>
                <w:sz w:val="20"/>
              </w:rPr>
              <w:t>Биеийн хүчээр бусдыг түрэмгийлэх, цохих, түлхэх, юм шидэх, гэмтээх гэсэн эрсдэлтэй зан үйл гаргах</w:t>
            </w:r>
          </w:p>
        </w:tc>
      </w:tr>
      <w:tr w:rsidR="00466645" w14:paraId="49EF81E1" w14:textId="77777777" w:rsidTr="000D5B56">
        <w:trPr>
          <w:trHeight w:val="768"/>
        </w:trPr>
        <w:tc>
          <w:tcPr>
            <w:tcW w:w="2263" w:type="dxa"/>
          </w:tcPr>
          <w:p w14:paraId="41122BC5" w14:textId="77777777" w:rsidR="00466645" w:rsidRDefault="00466645" w:rsidP="000D5B56">
            <w:pPr>
              <w:pStyle w:val="TableParagraph"/>
              <w:ind w:left="80"/>
              <w:rPr>
                <w:sz w:val="20"/>
              </w:rPr>
            </w:pPr>
            <w:r>
              <w:rPr>
                <w:color w:val="231F20"/>
                <w:sz w:val="20"/>
              </w:rPr>
              <w:t>Verbal aggression (VA)</w:t>
            </w:r>
          </w:p>
        </w:tc>
        <w:tc>
          <w:tcPr>
            <w:tcW w:w="1437" w:type="dxa"/>
          </w:tcPr>
          <w:p w14:paraId="71260871" w14:textId="77777777" w:rsidR="00466645" w:rsidRDefault="00466645" w:rsidP="000D5B56">
            <w:pPr>
              <w:pStyle w:val="TableParagraph"/>
              <w:spacing w:line="249" w:lineRule="auto"/>
              <w:ind w:left="177" w:right="148" w:firstLine="266"/>
              <w:rPr>
                <w:sz w:val="20"/>
              </w:rPr>
            </w:pPr>
            <w:r>
              <w:rPr>
                <w:color w:val="231F20"/>
                <w:sz w:val="20"/>
              </w:rPr>
              <w:t>Үгийн түрэмгийлэл</w:t>
            </w:r>
          </w:p>
        </w:tc>
        <w:tc>
          <w:tcPr>
            <w:tcW w:w="5930" w:type="dxa"/>
          </w:tcPr>
          <w:p w14:paraId="5B1EDC1F" w14:textId="77777777" w:rsidR="00466645" w:rsidRDefault="00466645" w:rsidP="000D5B56">
            <w:pPr>
              <w:pStyle w:val="TableParagraph"/>
              <w:spacing w:line="249" w:lineRule="auto"/>
              <w:ind w:left="78" w:right="69"/>
              <w:jc w:val="both"/>
              <w:rPr>
                <w:sz w:val="20"/>
              </w:rPr>
            </w:pPr>
            <w:r>
              <w:rPr>
                <w:color w:val="231F20"/>
                <w:sz w:val="20"/>
              </w:rPr>
              <w:t>Доромжилсон үг хэллэг хэрэглэн бусдыг түрэмгийлэх, өндөр дуу хоолой, тушаах ярианы өнгөөр харилцах, бусдыг егөөдөх, ёс бус үг хэллэг хэрэглэх</w:t>
            </w:r>
          </w:p>
        </w:tc>
      </w:tr>
      <w:tr w:rsidR="00466645" w14:paraId="1021F51B" w14:textId="77777777" w:rsidTr="000D5B56">
        <w:trPr>
          <w:trHeight w:val="528"/>
        </w:trPr>
        <w:tc>
          <w:tcPr>
            <w:tcW w:w="2263" w:type="dxa"/>
          </w:tcPr>
          <w:p w14:paraId="04566ECE" w14:textId="77777777" w:rsidR="00466645" w:rsidRDefault="00466645" w:rsidP="000D5B56">
            <w:pPr>
              <w:pStyle w:val="TableParagraph"/>
              <w:ind w:left="80"/>
              <w:rPr>
                <w:sz w:val="20"/>
              </w:rPr>
            </w:pPr>
            <w:r>
              <w:rPr>
                <w:color w:val="231F20"/>
                <w:sz w:val="20"/>
              </w:rPr>
              <w:t>Anger (A)</w:t>
            </w:r>
          </w:p>
        </w:tc>
        <w:tc>
          <w:tcPr>
            <w:tcW w:w="1437" w:type="dxa"/>
          </w:tcPr>
          <w:p w14:paraId="02E5950E" w14:textId="77777777" w:rsidR="00466645" w:rsidRDefault="00466645" w:rsidP="000D5B56">
            <w:pPr>
              <w:pStyle w:val="TableParagraph"/>
              <w:ind w:left="251" w:right="243"/>
              <w:jc w:val="center"/>
              <w:rPr>
                <w:sz w:val="20"/>
              </w:rPr>
            </w:pPr>
            <w:r>
              <w:rPr>
                <w:color w:val="231F20"/>
                <w:sz w:val="20"/>
              </w:rPr>
              <w:t>Уур хилэн</w:t>
            </w:r>
          </w:p>
        </w:tc>
        <w:tc>
          <w:tcPr>
            <w:tcW w:w="5930" w:type="dxa"/>
          </w:tcPr>
          <w:p w14:paraId="3C93E0C0" w14:textId="77777777" w:rsidR="00466645" w:rsidRDefault="00466645" w:rsidP="000D5B56">
            <w:pPr>
              <w:pStyle w:val="TableParagraph"/>
              <w:spacing w:line="249" w:lineRule="auto"/>
              <w:ind w:left="78"/>
              <w:rPr>
                <w:sz w:val="20"/>
              </w:rPr>
            </w:pPr>
            <w:r>
              <w:rPr>
                <w:color w:val="231F20"/>
                <w:sz w:val="20"/>
              </w:rPr>
              <w:t>Амархан бухимдаж, огцом уурлаж, хилэгнэх, бие хянах чадваргүй байх</w:t>
            </w:r>
          </w:p>
        </w:tc>
      </w:tr>
      <w:tr w:rsidR="00466645" w14:paraId="34DA3792" w14:textId="77777777" w:rsidTr="000D5B56">
        <w:trPr>
          <w:trHeight w:val="288"/>
        </w:trPr>
        <w:tc>
          <w:tcPr>
            <w:tcW w:w="2263" w:type="dxa"/>
          </w:tcPr>
          <w:p w14:paraId="01C4BEA4" w14:textId="77777777" w:rsidR="00466645" w:rsidRDefault="00466645" w:rsidP="000D5B56">
            <w:pPr>
              <w:pStyle w:val="TableParagraph"/>
              <w:ind w:left="80"/>
              <w:rPr>
                <w:sz w:val="20"/>
              </w:rPr>
            </w:pPr>
            <w:r>
              <w:rPr>
                <w:color w:val="231F20"/>
                <w:sz w:val="20"/>
              </w:rPr>
              <w:t>Hostility (H)</w:t>
            </w:r>
          </w:p>
        </w:tc>
        <w:tc>
          <w:tcPr>
            <w:tcW w:w="1437" w:type="dxa"/>
          </w:tcPr>
          <w:p w14:paraId="73D24509" w14:textId="77777777" w:rsidR="00466645" w:rsidRDefault="00466645" w:rsidP="000D5B56">
            <w:pPr>
              <w:pStyle w:val="TableParagraph"/>
              <w:ind w:left="251" w:right="243"/>
              <w:jc w:val="center"/>
              <w:rPr>
                <w:sz w:val="20"/>
              </w:rPr>
            </w:pPr>
            <w:r>
              <w:rPr>
                <w:color w:val="231F20"/>
                <w:sz w:val="20"/>
              </w:rPr>
              <w:t>Дайсагнал</w:t>
            </w:r>
          </w:p>
        </w:tc>
        <w:tc>
          <w:tcPr>
            <w:tcW w:w="5930" w:type="dxa"/>
          </w:tcPr>
          <w:p w14:paraId="64AF5199" w14:textId="77777777" w:rsidR="00466645" w:rsidRDefault="00466645" w:rsidP="000D5B56">
            <w:pPr>
              <w:pStyle w:val="TableParagraph"/>
              <w:ind w:left="78"/>
              <w:rPr>
                <w:sz w:val="20"/>
              </w:rPr>
            </w:pPr>
            <w:r>
              <w:rPr>
                <w:color w:val="231F20"/>
                <w:sz w:val="20"/>
              </w:rPr>
              <w:t>Бухимдал түрүүлсэн хүнд өс санах, дайсагнасан, сөрөг хандах</w:t>
            </w:r>
          </w:p>
        </w:tc>
      </w:tr>
      <w:tr w:rsidR="00466645" w14:paraId="0B73E45F" w14:textId="77777777" w:rsidTr="000D5B56">
        <w:trPr>
          <w:trHeight w:val="528"/>
        </w:trPr>
        <w:tc>
          <w:tcPr>
            <w:tcW w:w="2263" w:type="dxa"/>
          </w:tcPr>
          <w:p w14:paraId="32929F7A" w14:textId="77777777" w:rsidR="00466645" w:rsidRDefault="00466645" w:rsidP="000D5B56">
            <w:pPr>
              <w:pStyle w:val="TableParagraph"/>
              <w:ind w:left="80"/>
              <w:rPr>
                <w:sz w:val="20"/>
              </w:rPr>
            </w:pPr>
            <w:r>
              <w:rPr>
                <w:color w:val="231F20"/>
                <w:sz w:val="20"/>
              </w:rPr>
              <w:t>Indirect Aggression (IA)</w:t>
            </w:r>
          </w:p>
        </w:tc>
        <w:tc>
          <w:tcPr>
            <w:tcW w:w="1437" w:type="dxa"/>
          </w:tcPr>
          <w:p w14:paraId="3DFCD114" w14:textId="77777777" w:rsidR="00466645" w:rsidRDefault="00466645" w:rsidP="000D5B56">
            <w:pPr>
              <w:pStyle w:val="TableParagraph"/>
              <w:spacing w:line="249" w:lineRule="auto"/>
              <w:ind w:left="177" w:right="148" w:firstLine="364"/>
              <w:rPr>
                <w:sz w:val="20"/>
              </w:rPr>
            </w:pPr>
            <w:r>
              <w:rPr>
                <w:color w:val="231F20"/>
                <w:sz w:val="20"/>
              </w:rPr>
              <w:t>Дам түрэмгийлэл</w:t>
            </w:r>
          </w:p>
        </w:tc>
        <w:tc>
          <w:tcPr>
            <w:tcW w:w="5930" w:type="dxa"/>
          </w:tcPr>
          <w:p w14:paraId="26EDCA3A" w14:textId="77777777" w:rsidR="00466645" w:rsidRDefault="00466645" w:rsidP="000D5B56">
            <w:pPr>
              <w:pStyle w:val="TableParagraph"/>
              <w:spacing w:line="249" w:lineRule="auto"/>
              <w:ind w:left="78"/>
              <w:rPr>
                <w:sz w:val="20"/>
              </w:rPr>
            </w:pPr>
            <w:r>
              <w:rPr>
                <w:color w:val="231F20"/>
                <w:sz w:val="20"/>
              </w:rPr>
              <w:t>Амьтай биш зүйлсэд уур хилэнгээ гаргах, хана, хаалга цохих, өшиглөх, эд зүйлсийг авч шидэх, эвдлэх, урах тастах, хэмхлэх</w:t>
            </w:r>
          </w:p>
        </w:tc>
      </w:tr>
    </w:tbl>
    <w:p w14:paraId="780CC70E" w14:textId="77777777" w:rsidR="00466645" w:rsidRDefault="00466645" w:rsidP="00466645">
      <w:pPr>
        <w:spacing w:before="222"/>
        <w:ind w:left="393"/>
        <w:jc w:val="both"/>
        <w:rPr>
          <w:b/>
          <w:sz w:val="24"/>
        </w:rPr>
      </w:pPr>
      <w:r>
        <w:rPr>
          <w:b/>
          <w:color w:val="231F20"/>
          <w:sz w:val="24"/>
        </w:rPr>
        <w:t>Судалгааны зорилго:</w:t>
      </w:r>
    </w:p>
    <w:p w14:paraId="1D3D6D48" w14:textId="77777777" w:rsidR="00466645" w:rsidRDefault="00466645" w:rsidP="00466645">
      <w:pPr>
        <w:pStyle w:val="BodyText"/>
        <w:spacing w:before="138" w:line="261" w:lineRule="auto"/>
        <w:ind w:right="1130" w:firstLine="510"/>
      </w:pPr>
      <w:r>
        <w:rPr>
          <w:color w:val="231F20"/>
        </w:rPr>
        <w:t>Түрэмгийлэх</w:t>
      </w:r>
      <w:r>
        <w:rPr>
          <w:color w:val="231F20"/>
          <w:spacing w:val="-34"/>
        </w:rPr>
        <w:t xml:space="preserve"> </w:t>
      </w:r>
      <w:r>
        <w:rPr>
          <w:color w:val="231F20"/>
        </w:rPr>
        <w:t>зан</w:t>
      </w:r>
      <w:r>
        <w:rPr>
          <w:color w:val="231F20"/>
          <w:spacing w:val="-33"/>
        </w:rPr>
        <w:t xml:space="preserve"> </w:t>
      </w:r>
      <w:r>
        <w:rPr>
          <w:color w:val="231F20"/>
        </w:rPr>
        <w:t>үйлийн</w:t>
      </w:r>
      <w:r>
        <w:rPr>
          <w:color w:val="231F20"/>
          <w:spacing w:val="-34"/>
        </w:rPr>
        <w:t xml:space="preserve"> </w:t>
      </w:r>
      <w:r>
        <w:rPr>
          <w:color w:val="231F20"/>
          <w:spacing w:val="-2"/>
        </w:rPr>
        <w:t>хэлбэр</w:t>
      </w:r>
      <w:r>
        <w:rPr>
          <w:color w:val="231F20"/>
          <w:spacing w:val="-33"/>
        </w:rPr>
        <w:t xml:space="preserve"> </w:t>
      </w:r>
      <w:r>
        <w:rPr>
          <w:color w:val="231F20"/>
        </w:rPr>
        <w:t>болон</w:t>
      </w:r>
      <w:r>
        <w:rPr>
          <w:color w:val="231F20"/>
          <w:spacing w:val="-33"/>
        </w:rPr>
        <w:t xml:space="preserve"> </w:t>
      </w:r>
      <w:r>
        <w:rPr>
          <w:color w:val="231F20"/>
        </w:rPr>
        <w:t>бие</w:t>
      </w:r>
      <w:r>
        <w:rPr>
          <w:color w:val="231F20"/>
          <w:spacing w:val="-34"/>
        </w:rPr>
        <w:t xml:space="preserve"> </w:t>
      </w:r>
      <w:r>
        <w:rPr>
          <w:color w:val="231F20"/>
        </w:rPr>
        <w:t>хүний</w:t>
      </w:r>
      <w:r>
        <w:rPr>
          <w:color w:val="231F20"/>
          <w:spacing w:val="-33"/>
        </w:rPr>
        <w:t xml:space="preserve"> </w:t>
      </w:r>
      <w:r>
        <w:rPr>
          <w:color w:val="231F20"/>
          <w:spacing w:val="-4"/>
        </w:rPr>
        <w:t>онцлог,</w:t>
      </w:r>
      <w:r>
        <w:rPr>
          <w:color w:val="231F20"/>
          <w:spacing w:val="-33"/>
        </w:rPr>
        <w:t xml:space="preserve"> </w:t>
      </w:r>
      <w:r>
        <w:rPr>
          <w:color w:val="231F20"/>
        </w:rPr>
        <w:t>түгшүүрийн</w:t>
      </w:r>
      <w:r>
        <w:rPr>
          <w:color w:val="231F20"/>
          <w:spacing w:val="-34"/>
        </w:rPr>
        <w:t xml:space="preserve"> </w:t>
      </w:r>
      <w:r>
        <w:rPr>
          <w:color w:val="231F20"/>
        </w:rPr>
        <w:t>түвшинг</w:t>
      </w:r>
      <w:r>
        <w:rPr>
          <w:color w:val="231F20"/>
          <w:spacing w:val="-33"/>
        </w:rPr>
        <w:t xml:space="preserve"> </w:t>
      </w:r>
      <w:r>
        <w:rPr>
          <w:color w:val="231F20"/>
          <w:spacing w:val="-3"/>
        </w:rPr>
        <w:t xml:space="preserve">хамааруулан </w:t>
      </w:r>
      <w:r>
        <w:rPr>
          <w:color w:val="231F20"/>
          <w:spacing w:val="-4"/>
        </w:rPr>
        <w:t>судлах</w:t>
      </w:r>
    </w:p>
    <w:p w14:paraId="58962D1C" w14:textId="77777777" w:rsidR="00466645" w:rsidRDefault="00466645" w:rsidP="00466645">
      <w:pPr>
        <w:pStyle w:val="Heading2"/>
        <w:spacing w:before="225"/>
      </w:pPr>
      <w:r>
        <w:rPr>
          <w:color w:val="231F20"/>
        </w:rPr>
        <w:t>Судалгааны арга зүй:</w:t>
      </w:r>
    </w:p>
    <w:p w14:paraId="144D6FBB" w14:textId="77777777" w:rsidR="00466645" w:rsidRDefault="00466645" w:rsidP="00466645">
      <w:pPr>
        <w:pStyle w:val="ListParagraph"/>
        <w:numPr>
          <w:ilvl w:val="0"/>
          <w:numId w:val="2"/>
        </w:numPr>
        <w:tabs>
          <w:tab w:val="left" w:pos="1145"/>
        </w:tabs>
        <w:spacing w:before="137"/>
        <w:ind w:hanging="241"/>
        <w:contextualSpacing w:val="0"/>
        <w:jc w:val="both"/>
        <w:rPr>
          <w:sz w:val="24"/>
        </w:rPr>
      </w:pPr>
      <w:r>
        <w:rPr>
          <w:color w:val="231F20"/>
          <w:sz w:val="24"/>
        </w:rPr>
        <w:t xml:space="preserve">Түрэмгийллийн хэв маягийг </w:t>
      </w:r>
      <w:r>
        <w:rPr>
          <w:color w:val="231F20"/>
          <w:spacing w:val="-3"/>
          <w:sz w:val="24"/>
        </w:rPr>
        <w:t>тодорхойлох</w:t>
      </w:r>
      <w:r>
        <w:rPr>
          <w:color w:val="231F20"/>
          <w:spacing w:val="-1"/>
          <w:sz w:val="24"/>
        </w:rPr>
        <w:t xml:space="preserve"> </w:t>
      </w:r>
      <w:r>
        <w:rPr>
          <w:color w:val="231F20"/>
          <w:sz w:val="24"/>
        </w:rPr>
        <w:t>арга</w:t>
      </w:r>
      <w:r>
        <w:rPr>
          <w:color w:val="231F20"/>
          <w:sz w:val="24"/>
          <w:vertAlign w:val="superscript"/>
        </w:rPr>
        <w:t>110</w:t>
      </w:r>
    </w:p>
    <w:p w14:paraId="79C40344" w14:textId="77777777" w:rsidR="00466645" w:rsidRDefault="00466645" w:rsidP="00466645">
      <w:pPr>
        <w:pStyle w:val="BodyText"/>
        <w:spacing w:before="81" w:line="261" w:lineRule="auto"/>
        <w:ind w:right="1129" w:firstLine="510"/>
      </w:pPr>
      <w:r>
        <w:rPr>
          <w:color w:val="231F20"/>
        </w:rPr>
        <w:t>Энэхүү арга нь биеийн, үгийн, уурлан хилэгнэх, дам, дайсагнах зэрэг дээр дурдагдсан түрэмгийллийн</w:t>
      </w:r>
      <w:r>
        <w:rPr>
          <w:color w:val="231F20"/>
          <w:spacing w:val="-15"/>
        </w:rPr>
        <w:t xml:space="preserve"> </w:t>
      </w:r>
      <w:r>
        <w:rPr>
          <w:color w:val="231F20"/>
        </w:rPr>
        <w:t>үндсэн</w:t>
      </w:r>
      <w:r>
        <w:rPr>
          <w:color w:val="231F20"/>
          <w:spacing w:val="-15"/>
        </w:rPr>
        <w:t xml:space="preserve"> </w:t>
      </w:r>
      <w:r>
        <w:rPr>
          <w:color w:val="231F20"/>
        </w:rPr>
        <w:t>5</w:t>
      </w:r>
      <w:r>
        <w:rPr>
          <w:color w:val="231F20"/>
          <w:spacing w:val="-15"/>
        </w:rPr>
        <w:t xml:space="preserve"> </w:t>
      </w:r>
      <w:r>
        <w:rPr>
          <w:color w:val="231F20"/>
        </w:rPr>
        <w:t>хэв</w:t>
      </w:r>
      <w:r>
        <w:rPr>
          <w:color w:val="231F20"/>
          <w:spacing w:val="-15"/>
        </w:rPr>
        <w:t xml:space="preserve"> </w:t>
      </w:r>
      <w:r>
        <w:rPr>
          <w:color w:val="231F20"/>
        </w:rPr>
        <w:t>маягийн</w:t>
      </w:r>
      <w:r>
        <w:rPr>
          <w:color w:val="231F20"/>
          <w:spacing w:val="-15"/>
        </w:rPr>
        <w:t xml:space="preserve"> </w:t>
      </w:r>
      <w:r>
        <w:rPr>
          <w:color w:val="231F20"/>
          <w:spacing w:val="-4"/>
        </w:rPr>
        <w:t>судлаж</w:t>
      </w:r>
      <w:r>
        <w:rPr>
          <w:color w:val="231F20"/>
          <w:spacing w:val="-15"/>
        </w:rPr>
        <w:t xml:space="preserve"> </w:t>
      </w:r>
      <w:r>
        <w:rPr>
          <w:color w:val="231F20"/>
        </w:rPr>
        <w:t>бие</w:t>
      </w:r>
      <w:r>
        <w:rPr>
          <w:color w:val="231F20"/>
          <w:spacing w:val="-15"/>
        </w:rPr>
        <w:t xml:space="preserve"> </w:t>
      </w:r>
      <w:r>
        <w:rPr>
          <w:color w:val="231F20"/>
        </w:rPr>
        <w:t>хүний</w:t>
      </w:r>
      <w:r>
        <w:rPr>
          <w:color w:val="231F20"/>
          <w:spacing w:val="-15"/>
        </w:rPr>
        <w:t xml:space="preserve"> </w:t>
      </w:r>
      <w:r>
        <w:rPr>
          <w:color w:val="231F20"/>
        </w:rPr>
        <w:t>зонхилох</w:t>
      </w:r>
      <w:r>
        <w:rPr>
          <w:color w:val="231F20"/>
          <w:spacing w:val="-15"/>
        </w:rPr>
        <w:t xml:space="preserve"> </w:t>
      </w:r>
      <w:r>
        <w:rPr>
          <w:color w:val="231F20"/>
        </w:rPr>
        <w:t>түрэмгийллийн</w:t>
      </w:r>
      <w:r>
        <w:rPr>
          <w:color w:val="231F20"/>
          <w:spacing w:val="-15"/>
        </w:rPr>
        <w:t xml:space="preserve"> </w:t>
      </w:r>
      <w:r>
        <w:rPr>
          <w:color w:val="231F20"/>
        </w:rPr>
        <w:t>хэв</w:t>
      </w:r>
      <w:r>
        <w:rPr>
          <w:color w:val="231F20"/>
          <w:spacing w:val="-15"/>
        </w:rPr>
        <w:t xml:space="preserve"> </w:t>
      </w:r>
      <w:r>
        <w:rPr>
          <w:color w:val="231F20"/>
        </w:rPr>
        <w:t>шинжийг илрүүлдэг</w:t>
      </w:r>
      <w:r>
        <w:rPr>
          <w:color w:val="231F20"/>
          <w:spacing w:val="-2"/>
        </w:rPr>
        <w:t xml:space="preserve"> </w:t>
      </w:r>
      <w:r>
        <w:rPr>
          <w:color w:val="231F20"/>
        </w:rPr>
        <w:t>байна.</w:t>
      </w:r>
    </w:p>
    <w:p w14:paraId="6FBE3997" w14:textId="77777777" w:rsidR="00466645" w:rsidRDefault="00466645" w:rsidP="00466645">
      <w:pPr>
        <w:pStyle w:val="ListParagraph"/>
        <w:numPr>
          <w:ilvl w:val="0"/>
          <w:numId w:val="2"/>
        </w:numPr>
        <w:tabs>
          <w:tab w:val="left" w:pos="1145"/>
        </w:tabs>
        <w:spacing w:before="54"/>
        <w:ind w:hanging="241"/>
        <w:contextualSpacing w:val="0"/>
        <w:jc w:val="both"/>
        <w:rPr>
          <w:sz w:val="24"/>
        </w:rPr>
      </w:pPr>
      <w:r>
        <w:rPr>
          <w:color w:val="231F20"/>
          <w:sz w:val="24"/>
        </w:rPr>
        <w:t xml:space="preserve">Түгшүүрийг </w:t>
      </w:r>
      <w:r>
        <w:rPr>
          <w:color w:val="231F20"/>
          <w:spacing w:val="-4"/>
          <w:sz w:val="24"/>
        </w:rPr>
        <w:t xml:space="preserve">судлах </w:t>
      </w:r>
      <w:r>
        <w:rPr>
          <w:color w:val="231F20"/>
          <w:sz w:val="24"/>
        </w:rPr>
        <w:t>Ч.Д. Спилбергерийн</w:t>
      </w:r>
      <w:r>
        <w:rPr>
          <w:color w:val="231F20"/>
          <w:spacing w:val="3"/>
          <w:sz w:val="24"/>
        </w:rPr>
        <w:t xml:space="preserve"> </w:t>
      </w:r>
      <w:r>
        <w:rPr>
          <w:color w:val="231F20"/>
          <w:sz w:val="24"/>
        </w:rPr>
        <w:t>арга</w:t>
      </w:r>
    </w:p>
    <w:p w14:paraId="6FB459A7" w14:textId="77777777" w:rsidR="00466645" w:rsidRDefault="00466645" w:rsidP="00466645">
      <w:pPr>
        <w:pStyle w:val="BodyText"/>
        <w:spacing w:before="81" w:line="261" w:lineRule="auto"/>
        <w:ind w:right="1131" w:firstLine="510"/>
      </w:pPr>
      <w:r>
        <w:rPr>
          <w:color w:val="231F20"/>
        </w:rPr>
        <w:t>Энэхүү арга нь бие хүний суурь түгшүүрийн болон тухайн нөхцөл байдлын түгшүүрийн түвшинг тогтоох боломж олгодог.</w:t>
      </w:r>
    </w:p>
    <w:p w14:paraId="74E048FC" w14:textId="77777777" w:rsidR="00466645" w:rsidRDefault="00466645" w:rsidP="00466645">
      <w:pPr>
        <w:pStyle w:val="ListParagraph"/>
        <w:numPr>
          <w:ilvl w:val="0"/>
          <w:numId w:val="2"/>
        </w:numPr>
        <w:tabs>
          <w:tab w:val="left" w:pos="1145"/>
        </w:tabs>
        <w:spacing w:before="55"/>
        <w:ind w:hanging="241"/>
        <w:contextualSpacing w:val="0"/>
        <w:jc w:val="both"/>
        <w:rPr>
          <w:sz w:val="24"/>
        </w:rPr>
      </w:pPr>
      <w:r>
        <w:rPr>
          <w:color w:val="231F20"/>
          <w:sz w:val="24"/>
        </w:rPr>
        <w:t>Бие хүний 5 хүчин зүйлийн Мак-Крае Костагийн</w:t>
      </w:r>
      <w:r>
        <w:rPr>
          <w:color w:val="231F20"/>
          <w:spacing w:val="-4"/>
          <w:sz w:val="24"/>
        </w:rPr>
        <w:t xml:space="preserve"> </w:t>
      </w:r>
      <w:r>
        <w:rPr>
          <w:color w:val="231F20"/>
          <w:sz w:val="24"/>
        </w:rPr>
        <w:t>арга</w:t>
      </w:r>
    </w:p>
    <w:p w14:paraId="5B5CEC59" w14:textId="77777777" w:rsidR="00466645" w:rsidRDefault="00466645" w:rsidP="00466645">
      <w:pPr>
        <w:pStyle w:val="BodyText"/>
        <w:spacing w:before="81" w:line="261" w:lineRule="auto"/>
        <w:ind w:right="1130" w:firstLine="510"/>
      </w:pPr>
      <w:r>
        <w:rPr>
          <w:color w:val="231F20"/>
        </w:rPr>
        <w:t>Энэхүү</w:t>
      </w:r>
      <w:r>
        <w:rPr>
          <w:color w:val="231F20"/>
          <w:spacing w:val="-25"/>
        </w:rPr>
        <w:t xml:space="preserve"> </w:t>
      </w:r>
      <w:r>
        <w:rPr>
          <w:color w:val="231F20"/>
        </w:rPr>
        <w:t>бие</w:t>
      </w:r>
      <w:r>
        <w:rPr>
          <w:color w:val="231F20"/>
          <w:spacing w:val="-24"/>
        </w:rPr>
        <w:t xml:space="preserve"> </w:t>
      </w:r>
      <w:r>
        <w:rPr>
          <w:color w:val="231F20"/>
        </w:rPr>
        <w:t>хүний</w:t>
      </w:r>
      <w:r>
        <w:rPr>
          <w:color w:val="231F20"/>
          <w:spacing w:val="-24"/>
        </w:rPr>
        <w:t xml:space="preserve"> </w:t>
      </w:r>
      <w:r>
        <w:rPr>
          <w:color w:val="231F20"/>
        </w:rPr>
        <w:t>онцлогийг</w:t>
      </w:r>
      <w:r>
        <w:rPr>
          <w:color w:val="231F20"/>
          <w:spacing w:val="-23"/>
        </w:rPr>
        <w:t xml:space="preserve"> </w:t>
      </w:r>
      <w:r>
        <w:rPr>
          <w:color w:val="231F20"/>
        </w:rPr>
        <w:t>илрүүлэх</w:t>
      </w:r>
      <w:r>
        <w:rPr>
          <w:color w:val="231F20"/>
          <w:spacing w:val="-25"/>
        </w:rPr>
        <w:t xml:space="preserve"> </w:t>
      </w:r>
      <w:r>
        <w:rPr>
          <w:color w:val="231F20"/>
        </w:rPr>
        <w:t>арга</w:t>
      </w:r>
      <w:r>
        <w:rPr>
          <w:color w:val="231F20"/>
          <w:spacing w:val="-24"/>
        </w:rPr>
        <w:t xml:space="preserve"> </w:t>
      </w:r>
      <w:r>
        <w:rPr>
          <w:color w:val="231F20"/>
        </w:rPr>
        <w:t>нь</w:t>
      </w:r>
      <w:r>
        <w:rPr>
          <w:color w:val="231F20"/>
          <w:spacing w:val="-25"/>
        </w:rPr>
        <w:t xml:space="preserve"> </w:t>
      </w:r>
      <w:r>
        <w:rPr>
          <w:color w:val="231F20"/>
        </w:rPr>
        <w:t>сэтгэл</w:t>
      </w:r>
      <w:r>
        <w:rPr>
          <w:color w:val="231F20"/>
          <w:spacing w:val="-24"/>
        </w:rPr>
        <w:t xml:space="preserve"> </w:t>
      </w:r>
      <w:r>
        <w:rPr>
          <w:color w:val="231F20"/>
          <w:spacing w:val="-3"/>
        </w:rPr>
        <w:t>судлалын</w:t>
      </w:r>
      <w:r>
        <w:rPr>
          <w:color w:val="231F20"/>
          <w:spacing w:val="-25"/>
        </w:rPr>
        <w:t xml:space="preserve"> </w:t>
      </w:r>
      <w:r>
        <w:rPr>
          <w:color w:val="231F20"/>
        </w:rPr>
        <w:t>салбарт</w:t>
      </w:r>
      <w:r>
        <w:rPr>
          <w:color w:val="231F20"/>
          <w:spacing w:val="-24"/>
        </w:rPr>
        <w:t xml:space="preserve"> </w:t>
      </w:r>
      <w:r>
        <w:rPr>
          <w:color w:val="231F20"/>
        </w:rPr>
        <w:t>өргөн</w:t>
      </w:r>
      <w:r>
        <w:rPr>
          <w:color w:val="231F20"/>
          <w:spacing w:val="-24"/>
        </w:rPr>
        <w:t xml:space="preserve"> </w:t>
      </w:r>
      <w:r>
        <w:rPr>
          <w:color w:val="231F20"/>
        </w:rPr>
        <w:t xml:space="preserve">хэрэглэгддэг аргуудын нэг бөгөөд, бие хүний нээлттэй, нийтэч, </w:t>
      </w:r>
      <w:r>
        <w:rPr>
          <w:color w:val="231F20"/>
          <w:spacing w:val="-5"/>
        </w:rPr>
        <w:t xml:space="preserve">эвсэг, </w:t>
      </w:r>
      <w:r>
        <w:rPr>
          <w:color w:val="231F20"/>
        </w:rPr>
        <w:t xml:space="preserve">хариуцлагатай, мэдрэмтгий </w:t>
      </w:r>
      <w:r>
        <w:rPr>
          <w:color w:val="231F20"/>
          <w:spacing w:val="-4"/>
        </w:rPr>
        <w:t xml:space="preserve">гэх </w:t>
      </w:r>
      <w:r>
        <w:rPr>
          <w:color w:val="231F20"/>
        </w:rPr>
        <w:t>зэрэг зан төлөвийн илрэлийг хэмжих боломж</w:t>
      </w:r>
      <w:r>
        <w:rPr>
          <w:color w:val="231F20"/>
          <w:spacing w:val="-3"/>
        </w:rPr>
        <w:t xml:space="preserve"> </w:t>
      </w:r>
      <w:r>
        <w:rPr>
          <w:color w:val="231F20"/>
          <w:spacing w:val="-6"/>
        </w:rPr>
        <w:t>олгодог.</w:t>
      </w:r>
    </w:p>
    <w:p w14:paraId="16E3F577" w14:textId="77777777" w:rsidR="00466645" w:rsidRDefault="00466645" w:rsidP="00466645">
      <w:pPr>
        <w:pStyle w:val="Heading2"/>
        <w:spacing w:before="224"/>
      </w:pPr>
      <w:r>
        <w:rPr>
          <w:color w:val="231F20"/>
        </w:rPr>
        <w:t>Судалгааны түүвэр:</w:t>
      </w:r>
    </w:p>
    <w:p w14:paraId="424C959F" w14:textId="77777777" w:rsidR="00466645" w:rsidRDefault="00466645" w:rsidP="00466645">
      <w:pPr>
        <w:pStyle w:val="BodyText"/>
        <w:spacing w:before="138" w:line="261" w:lineRule="auto"/>
        <w:ind w:right="1131" w:firstLine="510"/>
      </w:pPr>
      <w:r>
        <w:rPr>
          <w:color w:val="231F20"/>
        </w:rPr>
        <w:t>Хүүхэд болон насанд хүрэгчид гэсэн 2 бүлгээр түүвэрлэн нийт 200 хүнээс санамсаргүй түүврийн аргаар өгөгдлийг цуглуулсан.</w:t>
      </w:r>
    </w:p>
    <w:p w14:paraId="0F14C1DE" w14:textId="77777777" w:rsidR="00466645" w:rsidRDefault="00466645" w:rsidP="00466645">
      <w:pPr>
        <w:pStyle w:val="BodyText"/>
        <w:spacing w:before="11"/>
        <w:ind w:left="0"/>
        <w:jc w:val="left"/>
        <w:rPr>
          <w:sz w:val="22"/>
        </w:rPr>
      </w:pPr>
      <w:r>
        <w:rPr>
          <w:noProof/>
        </w:rPr>
        <mc:AlternateContent>
          <mc:Choice Requires="wps">
            <w:drawing>
              <wp:anchor distT="0" distB="0" distL="0" distR="0" simplePos="0" relativeHeight="251660288" behindDoc="1" locked="0" layoutInCell="1" allowOverlap="1" wp14:anchorId="34311FE4" wp14:editId="5BA13229">
                <wp:simplePos x="0" y="0"/>
                <wp:positionH relativeFrom="page">
                  <wp:posOffset>720090</wp:posOffset>
                </wp:positionH>
                <wp:positionV relativeFrom="paragraph">
                  <wp:posOffset>198755</wp:posOffset>
                </wp:positionV>
                <wp:extent cx="914400" cy="1270"/>
                <wp:effectExtent l="0" t="0" r="0" b="0"/>
                <wp:wrapTopAndBottom/>
                <wp:docPr id="300585695" name="Freeform 10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FE9AE" id="Freeform 1006" o:spid="_x0000_s1026" style="position:absolute;margin-left:56.7pt;margin-top:15.65pt;width:1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p>
    <w:p w14:paraId="2A5E119B" w14:textId="77777777" w:rsidR="00466645" w:rsidRDefault="00466645" w:rsidP="00466645">
      <w:pPr>
        <w:tabs>
          <w:tab w:val="left" w:pos="771"/>
        </w:tabs>
        <w:spacing w:before="11"/>
        <w:ind w:left="393"/>
        <w:rPr>
          <w:sz w:val="16"/>
        </w:rPr>
      </w:pPr>
      <w:r>
        <w:rPr>
          <w:color w:val="231F20"/>
          <w:sz w:val="16"/>
          <w:vertAlign w:val="superscript"/>
        </w:rPr>
        <w:lastRenderedPageBreak/>
        <w:t>110</w:t>
      </w:r>
      <w:r>
        <w:rPr>
          <w:color w:val="231F20"/>
          <w:sz w:val="16"/>
        </w:rPr>
        <w:tab/>
      </w:r>
      <w:r>
        <w:rPr>
          <w:sz w:val="16"/>
        </w:rPr>
        <w:t>Western Psychological Services</w:t>
      </w:r>
      <w:r>
        <w:rPr>
          <w:spacing w:val="-3"/>
          <w:sz w:val="16"/>
        </w:rPr>
        <w:t xml:space="preserve"> </w:t>
      </w:r>
      <w:r>
        <w:rPr>
          <w:sz w:val="16"/>
        </w:rPr>
        <w:t>(2000)</w:t>
      </w:r>
    </w:p>
    <w:p w14:paraId="75D6245F" w14:textId="77777777" w:rsidR="00466645" w:rsidRDefault="00466645" w:rsidP="00466645">
      <w:pPr>
        <w:rPr>
          <w:sz w:val="16"/>
        </w:rPr>
        <w:sectPr w:rsidR="00466645" w:rsidSect="00466645">
          <w:pgSz w:w="11910" w:h="16840"/>
          <w:pgMar w:top="980" w:right="0" w:bottom="1120" w:left="740" w:header="0" w:footer="923" w:gutter="0"/>
          <w:cols w:space="720"/>
        </w:sectPr>
      </w:pPr>
    </w:p>
    <w:p w14:paraId="333E5224" w14:textId="77777777" w:rsidR="00466645" w:rsidRDefault="00466645" w:rsidP="00466645">
      <w:pPr>
        <w:pStyle w:val="Heading2"/>
        <w:spacing w:before="74"/>
      </w:pPr>
      <w:r>
        <w:rPr>
          <w:color w:val="231F20"/>
        </w:rPr>
        <w:lastRenderedPageBreak/>
        <w:t>Судалгааны үр дүн:</w:t>
      </w:r>
    </w:p>
    <w:p w14:paraId="78E1EBB1" w14:textId="77777777" w:rsidR="00466645" w:rsidRDefault="00466645" w:rsidP="00466645">
      <w:pPr>
        <w:pStyle w:val="BodyText"/>
        <w:spacing w:before="138" w:line="261" w:lineRule="auto"/>
        <w:ind w:right="1129" w:firstLine="510"/>
      </w:pPr>
      <w:r>
        <w:rPr>
          <w:color w:val="231F20"/>
          <w:spacing w:val="-3"/>
        </w:rPr>
        <w:t>Судалгааны</w:t>
      </w:r>
      <w:r>
        <w:rPr>
          <w:color w:val="231F20"/>
          <w:spacing w:val="-14"/>
        </w:rPr>
        <w:t xml:space="preserve"> </w:t>
      </w:r>
      <w:r>
        <w:rPr>
          <w:color w:val="231F20"/>
        </w:rPr>
        <w:t>эхний</w:t>
      </w:r>
      <w:r>
        <w:rPr>
          <w:color w:val="231F20"/>
          <w:spacing w:val="-13"/>
        </w:rPr>
        <w:t xml:space="preserve"> </w:t>
      </w:r>
      <w:r>
        <w:rPr>
          <w:color w:val="231F20"/>
        </w:rPr>
        <w:t>шатанд</w:t>
      </w:r>
      <w:r>
        <w:rPr>
          <w:color w:val="231F20"/>
          <w:spacing w:val="-13"/>
        </w:rPr>
        <w:t xml:space="preserve"> </w:t>
      </w:r>
      <w:r>
        <w:rPr>
          <w:color w:val="231F20"/>
        </w:rPr>
        <w:t>түрэмгийллийн</w:t>
      </w:r>
      <w:r>
        <w:rPr>
          <w:color w:val="231F20"/>
          <w:spacing w:val="-13"/>
        </w:rPr>
        <w:t xml:space="preserve"> </w:t>
      </w:r>
      <w:r>
        <w:rPr>
          <w:color w:val="231F20"/>
        </w:rPr>
        <w:t>хэв</w:t>
      </w:r>
      <w:r>
        <w:rPr>
          <w:color w:val="231F20"/>
          <w:spacing w:val="-13"/>
        </w:rPr>
        <w:t xml:space="preserve"> </w:t>
      </w:r>
      <w:r>
        <w:rPr>
          <w:color w:val="231F20"/>
        </w:rPr>
        <w:t>маяг</w:t>
      </w:r>
      <w:r>
        <w:rPr>
          <w:color w:val="231F20"/>
          <w:spacing w:val="-14"/>
        </w:rPr>
        <w:t xml:space="preserve"> </w:t>
      </w:r>
      <w:r>
        <w:rPr>
          <w:color w:val="231F20"/>
        </w:rPr>
        <w:t>нас</w:t>
      </w:r>
      <w:r>
        <w:rPr>
          <w:color w:val="231F20"/>
          <w:spacing w:val="-13"/>
        </w:rPr>
        <w:t xml:space="preserve"> </w:t>
      </w:r>
      <w:r>
        <w:rPr>
          <w:color w:val="231F20"/>
        </w:rPr>
        <w:t>болон</w:t>
      </w:r>
      <w:r>
        <w:rPr>
          <w:color w:val="231F20"/>
          <w:spacing w:val="-13"/>
        </w:rPr>
        <w:t xml:space="preserve"> </w:t>
      </w:r>
      <w:r>
        <w:rPr>
          <w:color w:val="231F20"/>
        </w:rPr>
        <w:t>хүйснээс</w:t>
      </w:r>
      <w:r>
        <w:rPr>
          <w:color w:val="231F20"/>
          <w:spacing w:val="-13"/>
        </w:rPr>
        <w:t xml:space="preserve"> </w:t>
      </w:r>
      <w:r>
        <w:rPr>
          <w:color w:val="231F20"/>
        </w:rPr>
        <w:t>хамааран</w:t>
      </w:r>
      <w:r>
        <w:rPr>
          <w:color w:val="231F20"/>
          <w:spacing w:val="-13"/>
        </w:rPr>
        <w:t xml:space="preserve"> </w:t>
      </w:r>
      <w:r>
        <w:rPr>
          <w:color w:val="231F20"/>
        </w:rPr>
        <w:t xml:space="preserve">ялгаатай эсэхийг SPSS 21 программын тусламжтай шалгаж үзсэн. Уур хилэн (p=0.01), дайсагнал (p=0.03), дам түрэмгийлэл (p=0.02) үзүүлэлтээр түрэмгийллийн хэв маяг хүйсийн хувьд ялгаатай харагдаж байна, ингэхдээ эрэгтэйчүүд илүү түрэмгийлэх хандлагатай байна. Насанд хүрэгчид болон хүүхдүүдийн бие </w:t>
      </w:r>
      <w:r>
        <w:rPr>
          <w:color w:val="231F20"/>
          <w:spacing w:val="-3"/>
        </w:rPr>
        <w:t xml:space="preserve">махбодын </w:t>
      </w:r>
      <w:r>
        <w:rPr>
          <w:color w:val="231F20"/>
        </w:rPr>
        <w:t>түрэмгийллийн хэв маяг хоорондоо (p=0.01) статистик</w:t>
      </w:r>
      <w:r>
        <w:rPr>
          <w:color w:val="231F20"/>
          <w:spacing w:val="-9"/>
        </w:rPr>
        <w:t xml:space="preserve"> </w:t>
      </w:r>
      <w:r>
        <w:rPr>
          <w:color w:val="231F20"/>
        </w:rPr>
        <w:t>үзүүлэлтээр</w:t>
      </w:r>
      <w:r>
        <w:rPr>
          <w:color w:val="231F20"/>
          <w:spacing w:val="-9"/>
        </w:rPr>
        <w:t xml:space="preserve"> </w:t>
      </w:r>
      <w:r>
        <w:rPr>
          <w:color w:val="231F20"/>
        </w:rPr>
        <w:t>ялгаатай</w:t>
      </w:r>
      <w:r>
        <w:rPr>
          <w:color w:val="231F20"/>
          <w:spacing w:val="-8"/>
        </w:rPr>
        <w:t xml:space="preserve"> </w:t>
      </w:r>
      <w:r>
        <w:rPr>
          <w:color w:val="231F20"/>
        </w:rPr>
        <w:t>байна.</w:t>
      </w:r>
      <w:r>
        <w:rPr>
          <w:color w:val="231F20"/>
          <w:spacing w:val="-9"/>
        </w:rPr>
        <w:t xml:space="preserve"> </w:t>
      </w:r>
      <w:r>
        <w:rPr>
          <w:color w:val="231F20"/>
        </w:rPr>
        <w:t>Ингэхдээ</w:t>
      </w:r>
      <w:r>
        <w:rPr>
          <w:color w:val="231F20"/>
          <w:spacing w:val="-8"/>
        </w:rPr>
        <w:t xml:space="preserve"> </w:t>
      </w:r>
      <w:r>
        <w:rPr>
          <w:color w:val="231F20"/>
        </w:rPr>
        <w:t>хүүхдүүд</w:t>
      </w:r>
      <w:r>
        <w:rPr>
          <w:color w:val="231F20"/>
          <w:spacing w:val="-9"/>
        </w:rPr>
        <w:t xml:space="preserve"> </w:t>
      </w:r>
      <w:r>
        <w:rPr>
          <w:color w:val="231F20"/>
        </w:rPr>
        <w:t>илүү</w:t>
      </w:r>
      <w:r>
        <w:rPr>
          <w:color w:val="231F20"/>
          <w:spacing w:val="-8"/>
        </w:rPr>
        <w:t xml:space="preserve"> </w:t>
      </w:r>
      <w:r>
        <w:rPr>
          <w:color w:val="231F20"/>
        </w:rPr>
        <w:t>түрэмгийллийн</w:t>
      </w:r>
      <w:r>
        <w:rPr>
          <w:color w:val="231F20"/>
          <w:spacing w:val="-9"/>
        </w:rPr>
        <w:t xml:space="preserve"> </w:t>
      </w:r>
      <w:r>
        <w:rPr>
          <w:color w:val="231F20"/>
        </w:rPr>
        <w:t>зан</w:t>
      </w:r>
      <w:r>
        <w:rPr>
          <w:color w:val="231F20"/>
          <w:spacing w:val="-8"/>
        </w:rPr>
        <w:t xml:space="preserve"> </w:t>
      </w:r>
      <w:r>
        <w:rPr>
          <w:color w:val="231F20"/>
        </w:rPr>
        <w:t>үйл</w:t>
      </w:r>
      <w:r>
        <w:rPr>
          <w:color w:val="231F20"/>
          <w:spacing w:val="-9"/>
        </w:rPr>
        <w:t xml:space="preserve"> </w:t>
      </w:r>
      <w:r>
        <w:rPr>
          <w:color w:val="231F20"/>
        </w:rPr>
        <w:t xml:space="preserve">гаргах хандлагатай байна. Үүнээс </w:t>
      </w:r>
      <w:r>
        <w:rPr>
          <w:color w:val="231F20"/>
          <w:spacing w:val="-5"/>
        </w:rPr>
        <w:t xml:space="preserve">үзэхэд </w:t>
      </w:r>
      <w:r>
        <w:rPr>
          <w:color w:val="231F20"/>
          <w:spacing w:val="-3"/>
        </w:rPr>
        <w:t xml:space="preserve">хүүхэд </w:t>
      </w:r>
      <w:r>
        <w:rPr>
          <w:color w:val="231F20"/>
        </w:rPr>
        <w:t>насанд хүрэгчидтэй харьцуулахад, эрэгтэйчүүд эмэгтэйчүүдтэй харьцуулахад түрэмгийлэл илүү өндөртэй</w:t>
      </w:r>
      <w:r>
        <w:rPr>
          <w:color w:val="231F20"/>
          <w:spacing w:val="-7"/>
        </w:rPr>
        <w:t xml:space="preserve"> </w:t>
      </w:r>
      <w:r>
        <w:rPr>
          <w:color w:val="231F20"/>
        </w:rPr>
        <w:t>байна.</w:t>
      </w:r>
    </w:p>
    <w:p w14:paraId="0E1BE37C" w14:textId="77777777" w:rsidR="00466645" w:rsidRDefault="00466645" w:rsidP="00466645">
      <w:pPr>
        <w:pStyle w:val="BodyText"/>
        <w:spacing w:before="50" w:line="261" w:lineRule="auto"/>
        <w:ind w:right="1129" w:firstLine="510"/>
      </w:pPr>
      <w:r>
        <w:rPr>
          <w:color w:val="231F20"/>
          <w:spacing w:val="-3"/>
        </w:rPr>
        <w:t xml:space="preserve">Судалгааны </w:t>
      </w:r>
      <w:r>
        <w:rPr>
          <w:color w:val="231F20"/>
        </w:rPr>
        <w:t xml:space="preserve">дараагийн шатанд түрэмгийллийн хэв маяг болон бие хүний зан төлөвийн онцлог болон нөхцөл байдлын түгшүүр, бие хүний түгшүүрийн үзүүлэлтүүдийн хооронд харилцан хамаарлыг Спирмений аргыг </w:t>
      </w:r>
      <w:r>
        <w:rPr>
          <w:color w:val="231F20"/>
          <w:spacing w:val="-3"/>
        </w:rPr>
        <w:t xml:space="preserve">ашиглан </w:t>
      </w:r>
      <w:r>
        <w:rPr>
          <w:color w:val="231F20"/>
        </w:rPr>
        <w:t xml:space="preserve">судалсан. </w:t>
      </w:r>
      <w:r>
        <w:rPr>
          <w:color w:val="231F20"/>
          <w:spacing w:val="-3"/>
        </w:rPr>
        <w:t xml:space="preserve">Судалгаанд </w:t>
      </w:r>
      <w:r>
        <w:rPr>
          <w:color w:val="231F20"/>
        </w:rPr>
        <w:t xml:space="preserve">оролцогчдын биеийн түрэмгийлэл нь бие хүний хариуцлагатай зан чанартай -.294** урвуу  хүчтэй,  невротик  </w:t>
      </w:r>
      <w:r>
        <w:rPr>
          <w:color w:val="231F20"/>
          <w:spacing w:val="-3"/>
        </w:rPr>
        <w:t xml:space="preserve">буюу </w:t>
      </w:r>
      <w:r>
        <w:rPr>
          <w:color w:val="231F20"/>
        </w:rPr>
        <w:t xml:space="preserve">мэдрэмтгий зан чанар нь дайсагналтай -.273** урвуу хүчтэй, уур хилэнтэй -.205* </w:t>
      </w:r>
      <w:r>
        <w:rPr>
          <w:color w:val="231F20"/>
          <w:spacing w:val="-5"/>
        </w:rPr>
        <w:t xml:space="preserve">сул </w:t>
      </w:r>
      <w:r>
        <w:rPr>
          <w:color w:val="231F20"/>
        </w:rPr>
        <w:t>урвуу харилцан хамааралтай байна (хүснэгт 2). Бусад бие хүний зан төлөвийн онцлог болон түрэмгийллийн</w:t>
      </w:r>
      <w:r>
        <w:rPr>
          <w:color w:val="231F20"/>
          <w:spacing w:val="-27"/>
        </w:rPr>
        <w:t xml:space="preserve"> </w:t>
      </w:r>
      <w:r>
        <w:rPr>
          <w:color w:val="231F20"/>
        </w:rPr>
        <w:t>хэв</w:t>
      </w:r>
      <w:r>
        <w:rPr>
          <w:color w:val="231F20"/>
          <w:spacing w:val="-26"/>
        </w:rPr>
        <w:t xml:space="preserve"> </w:t>
      </w:r>
      <w:r>
        <w:rPr>
          <w:color w:val="231F20"/>
        </w:rPr>
        <w:t>маягийн</w:t>
      </w:r>
      <w:r>
        <w:rPr>
          <w:color w:val="231F20"/>
          <w:spacing w:val="-26"/>
        </w:rPr>
        <w:t xml:space="preserve"> </w:t>
      </w:r>
      <w:r>
        <w:rPr>
          <w:color w:val="231F20"/>
        </w:rPr>
        <w:t>хооронд</w:t>
      </w:r>
      <w:r>
        <w:rPr>
          <w:color w:val="231F20"/>
          <w:spacing w:val="-26"/>
        </w:rPr>
        <w:t xml:space="preserve"> </w:t>
      </w:r>
      <w:r>
        <w:rPr>
          <w:color w:val="231F20"/>
        </w:rPr>
        <w:t>харилцан</w:t>
      </w:r>
      <w:r>
        <w:rPr>
          <w:color w:val="231F20"/>
          <w:spacing w:val="-26"/>
        </w:rPr>
        <w:t xml:space="preserve"> </w:t>
      </w:r>
      <w:r>
        <w:rPr>
          <w:color w:val="231F20"/>
        </w:rPr>
        <w:t>хамаарал</w:t>
      </w:r>
      <w:r>
        <w:rPr>
          <w:color w:val="231F20"/>
          <w:spacing w:val="-26"/>
        </w:rPr>
        <w:t xml:space="preserve"> </w:t>
      </w:r>
      <w:r>
        <w:rPr>
          <w:color w:val="231F20"/>
        </w:rPr>
        <w:t>илрээгүй.</w:t>
      </w:r>
      <w:r>
        <w:rPr>
          <w:color w:val="231F20"/>
          <w:spacing w:val="-26"/>
        </w:rPr>
        <w:t xml:space="preserve"> </w:t>
      </w:r>
      <w:r>
        <w:rPr>
          <w:color w:val="231F20"/>
        </w:rPr>
        <w:t>Үүнээс</w:t>
      </w:r>
      <w:r>
        <w:rPr>
          <w:color w:val="231F20"/>
          <w:spacing w:val="-26"/>
        </w:rPr>
        <w:t xml:space="preserve"> </w:t>
      </w:r>
      <w:r>
        <w:rPr>
          <w:color w:val="231F20"/>
        </w:rPr>
        <w:t>үзвэл</w:t>
      </w:r>
      <w:r>
        <w:rPr>
          <w:color w:val="231F20"/>
          <w:spacing w:val="8"/>
        </w:rPr>
        <w:t xml:space="preserve"> </w:t>
      </w:r>
      <w:r>
        <w:rPr>
          <w:color w:val="231F20"/>
        </w:rPr>
        <w:t>хариуцлагатай зан чанартай хүн биеийн хүчээр бусдыг түрэмгийлэх зан үйл гаргадаггүй, харин хариуцлагын мэдрэмж багатай хүн бусдыг болон өөрийгөө гэмтээх эрсдэлтэй зан үйл гаргах биеийн түрэмгийлэл өндөртэй байх хандлагатай байна. Түүнчлэн мэдрэмтгий зан төлөвтэй хүн</w:t>
      </w:r>
      <w:r>
        <w:rPr>
          <w:color w:val="231F20"/>
          <w:spacing w:val="-30"/>
        </w:rPr>
        <w:t xml:space="preserve"> </w:t>
      </w:r>
      <w:r>
        <w:rPr>
          <w:color w:val="231F20"/>
        </w:rPr>
        <w:t>огцом уурлах</w:t>
      </w:r>
      <w:r>
        <w:rPr>
          <w:color w:val="231F20"/>
          <w:spacing w:val="-14"/>
        </w:rPr>
        <w:t xml:space="preserve"> </w:t>
      </w:r>
      <w:r>
        <w:rPr>
          <w:color w:val="231F20"/>
        </w:rPr>
        <w:t>түрэмгийллийн</w:t>
      </w:r>
      <w:r>
        <w:rPr>
          <w:color w:val="231F20"/>
          <w:spacing w:val="-12"/>
        </w:rPr>
        <w:t xml:space="preserve"> </w:t>
      </w:r>
      <w:r>
        <w:rPr>
          <w:color w:val="231F20"/>
        </w:rPr>
        <w:t>илрэл</w:t>
      </w:r>
      <w:r>
        <w:rPr>
          <w:color w:val="231F20"/>
          <w:spacing w:val="-13"/>
        </w:rPr>
        <w:t xml:space="preserve"> </w:t>
      </w:r>
      <w:r>
        <w:rPr>
          <w:color w:val="231F20"/>
        </w:rPr>
        <w:t>гаргадаггүй,</w:t>
      </w:r>
      <w:r>
        <w:rPr>
          <w:color w:val="231F20"/>
          <w:spacing w:val="-13"/>
        </w:rPr>
        <w:t xml:space="preserve"> </w:t>
      </w:r>
      <w:r>
        <w:rPr>
          <w:color w:val="231F20"/>
        </w:rPr>
        <w:t>бусдад</w:t>
      </w:r>
      <w:r>
        <w:rPr>
          <w:color w:val="231F20"/>
          <w:spacing w:val="-13"/>
        </w:rPr>
        <w:t xml:space="preserve"> </w:t>
      </w:r>
      <w:r>
        <w:rPr>
          <w:color w:val="231F20"/>
        </w:rPr>
        <w:t>өс</w:t>
      </w:r>
      <w:r>
        <w:rPr>
          <w:color w:val="231F20"/>
          <w:spacing w:val="-13"/>
        </w:rPr>
        <w:t xml:space="preserve"> </w:t>
      </w:r>
      <w:r>
        <w:rPr>
          <w:color w:val="231F20"/>
        </w:rPr>
        <w:t>хонзон</w:t>
      </w:r>
      <w:r>
        <w:rPr>
          <w:color w:val="231F20"/>
          <w:spacing w:val="-13"/>
        </w:rPr>
        <w:t xml:space="preserve"> </w:t>
      </w:r>
      <w:r>
        <w:rPr>
          <w:color w:val="231F20"/>
        </w:rPr>
        <w:t>санаж</w:t>
      </w:r>
      <w:r>
        <w:rPr>
          <w:color w:val="231F20"/>
          <w:spacing w:val="-13"/>
        </w:rPr>
        <w:t xml:space="preserve"> </w:t>
      </w:r>
      <w:r>
        <w:rPr>
          <w:color w:val="231F20"/>
        </w:rPr>
        <w:t>дайсагнах</w:t>
      </w:r>
      <w:r>
        <w:rPr>
          <w:color w:val="231F20"/>
          <w:spacing w:val="-14"/>
        </w:rPr>
        <w:t xml:space="preserve"> </w:t>
      </w:r>
      <w:r>
        <w:rPr>
          <w:color w:val="231F20"/>
        </w:rPr>
        <w:t>зан</w:t>
      </w:r>
      <w:r>
        <w:rPr>
          <w:color w:val="231F20"/>
          <w:spacing w:val="-13"/>
        </w:rPr>
        <w:t xml:space="preserve"> </w:t>
      </w:r>
      <w:r>
        <w:rPr>
          <w:color w:val="231F20"/>
        </w:rPr>
        <w:t>үйлийн</w:t>
      </w:r>
      <w:r>
        <w:rPr>
          <w:color w:val="231F20"/>
          <w:spacing w:val="-13"/>
        </w:rPr>
        <w:t xml:space="preserve"> </w:t>
      </w:r>
      <w:r>
        <w:rPr>
          <w:color w:val="231F20"/>
        </w:rPr>
        <w:t>илрэл багатай</w:t>
      </w:r>
      <w:r>
        <w:rPr>
          <w:color w:val="231F20"/>
          <w:spacing w:val="-16"/>
        </w:rPr>
        <w:t xml:space="preserve"> </w:t>
      </w:r>
      <w:r>
        <w:rPr>
          <w:color w:val="231F20"/>
        </w:rPr>
        <w:t>байж,</w:t>
      </w:r>
      <w:r>
        <w:rPr>
          <w:color w:val="231F20"/>
          <w:spacing w:val="-16"/>
        </w:rPr>
        <w:t xml:space="preserve"> </w:t>
      </w:r>
      <w:r>
        <w:rPr>
          <w:color w:val="231F20"/>
        </w:rPr>
        <w:t>харин</w:t>
      </w:r>
      <w:r>
        <w:rPr>
          <w:color w:val="231F20"/>
          <w:spacing w:val="-15"/>
        </w:rPr>
        <w:t xml:space="preserve"> </w:t>
      </w:r>
      <w:r>
        <w:rPr>
          <w:color w:val="231F20"/>
        </w:rPr>
        <w:t>мэдрэмтгий</w:t>
      </w:r>
      <w:r>
        <w:rPr>
          <w:color w:val="231F20"/>
          <w:spacing w:val="-16"/>
        </w:rPr>
        <w:t xml:space="preserve"> </w:t>
      </w:r>
      <w:r>
        <w:rPr>
          <w:color w:val="231F20"/>
          <w:spacing w:val="-3"/>
        </w:rPr>
        <w:t>бус,</w:t>
      </w:r>
      <w:r>
        <w:rPr>
          <w:color w:val="231F20"/>
          <w:spacing w:val="-15"/>
        </w:rPr>
        <w:t xml:space="preserve"> </w:t>
      </w:r>
      <w:r>
        <w:rPr>
          <w:color w:val="231F20"/>
        </w:rPr>
        <w:t>зарим</w:t>
      </w:r>
      <w:r>
        <w:rPr>
          <w:color w:val="231F20"/>
          <w:spacing w:val="-16"/>
        </w:rPr>
        <w:t xml:space="preserve"> </w:t>
      </w:r>
      <w:r>
        <w:rPr>
          <w:color w:val="231F20"/>
        </w:rPr>
        <w:t>талаараа</w:t>
      </w:r>
      <w:r>
        <w:rPr>
          <w:color w:val="231F20"/>
          <w:spacing w:val="-15"/>
        </w:rPr>
        <w:t xml:space="preserve"> </w:t>
      </w:r>
      <w:r>
        <w:rPr>
          <w:color w:val="231F20"/>
        </w:rPr>
        <w:t>өөртөө</w:t>
      </w:r>
      <w:r>
        <w:rPr>
          <w:color w:val="231F20"/>
          <w:spacing w:val="-16"/>
        </w:rPr>
        <w:t xml:space="preserve"> </w:t>
      </w:r>
      <w:r>
        <w:rPr>
          <w:color w:val="231F20"/>
        </w:rPr>
        <w:t>итгэлтэй</w:t>
      </w:r>
      <w:r>
        <w:rPr>
          <w:color w:val="231F20"/>
          <w:spacing w:val="-16"/>
        </w:rPr>
        <w:t xml:space="preserve"> </w:t>
      </w:r>
      <w:r>
        <w:rPr>
          <w:color w:val="231F20"/>
        </w:rPr>
        <w:t>хэв</w:t>
      </w:r>
      <w:r>
        <w:rPr>
          <w:color w:val="231F20"/>
          <w:spacing w:val="-15"/>
        </w:rPr>
        <w:t xml:space="preserve"> </w:t>
      </w:r>
      <w:r>
        <w:rPr>
          <w:color w:val="231F20"/>
        </w:rPr>
        <w:t>маягийн</w:t>
      </w:r>
      <w:r>
        <w:rPr>
          <w:color w:val="231F20"/>
          <w:spacing w:val="-16"/>
        </w:rPr>
        <w:t xml:space="preserve"> </w:t>
      </w:r>
      <w:r>
        <w:rPr>
          <w:color w:val="231F20"/>
        </w:rPr>
        <w:t>зан</w:t>
      </w:r>
      <w:r>
        <w:rPr>
          <w:color w:val="231F20"/>
          <w:spacing w:val="-15"/>
        </w:rPr>
        <w:t xml:space="preserve"> </w:t>
      </w:r>
      <w:r>
        <w:rPr>
          <w:color w:val="231F20"/>
        </w:rPr>
        <w:t>төлөвтэй хүн бусдад дайсагнах, уур хилэнгээ ил гаргах хандлагатай байдаг</w:t>
      </w:r>
      <w:r>
        <w:rPr>
          <w:color w:val="231F20"/>
          <w:spacing w:val="-7"/>
        </w:rPr>
        <w:t xml:space="preserve"> </w:t>
      </w:r>
      <w:r>
        <w:rPr>
          <w:color w:val="231F20"/>
        </w:rPr>
        <w:t>байна.</w:t>
      </w:r>
    </w:p>
    <w:p w14:paraId="5EF2BB06" w14:textId="77777777" w:rsidR="00466645" w:rsidRDefault="00466645" w:rsidP="00466645">
      <w:pPr>
        <w:pStyle w:val="Heading3"/>
        <w:spacing w:before="103"/>
        <w:ind w:left="820"/>
      </w:pPr>
      <w:r>
        <w:rPr>
          <w:color w:val="231F20"/>
        </w:rPr>
        <w:t xml:space="preserve">Хүснэгт 2. Түрэмгийллийн хэв маяг </w:t>
      </w:r>
      <w:r>
        <w:rPr>
          <w:color w:val="231F20"/>
          <w:spacing w:val="-3"/>
        </w:rPr>
        <w:t xml:space="preserve">болон </w:t>
      </w:r>
      <w:r>
        <w:rPr>
          <w:color w:val="231F20"/>
        </w:rPr>
        <w:t>бие хүний зан төлөвийн харилцан</w:t>
      </w:r>
      <w:r>
        <w:rPr>
          <w:color w:val="231F20"/>
          <w:spacing w:val="-40"/>
        </w:rPr>
        <w:t xml:space="preserve"> </w:t>
      </w:r>
      <w:r>
        <w:rPr>
          <w:color w:val="231F20"/>
        </w:rPr>
        <w:t>хамаарал</w:t>
      </w:r>
    </w:p>
    <w:p w14:paraId="20FDD11D" w14:textId="77777777" w:rsidR="00466645" w:rsidRDefault="00466645" w:rsidP="00466645">
      <w:pPr>
        <w:pStyle w:val="BodyText"/>
        <w:spacing w:before="3"/>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80"/>
        <w:gridCol w:w="2079"/>
        <w:gridCol w:w="1059"/>
        <w:gridCol w:w="908"/>
        <w:gridCol w:w="1695"/>
        <w:gridCol w:w="1418"/>
        <w:gridCol w:w="1193"/>
      </w:tblGrid>
      <w:tr w:rsidR="00466645" w14:paraId="7A1B7C94" w14:textId="77777777" w:rsidTr="000D5B56">
        <w:trPr>
          <w:trHeight w:val="285"/>
        </w:trPr>
        <w:tc>
          <w:tcPr>
            <w:tcW w:w="1280" w:type="dxa"/>
          </w:tcPr>
          <w:p w14:paraId="444C09A5" w14:textId="77777777" w:rsidR="00466645" w:rsidRDefault="00466645" w:rsidP="000D5B56">
            <w:pPr>
              <w:pStyle w:val="TableParagraph"/>
              <w:spacing w:before="0"/>
              <w:rPr>
                <w:sz w:val="20"/>
              </w:rPr>
            </w:pPr>
          </w:p>
        </w:tc>
        <w:tc>
          <w:tcPr>
            <w:tcW w:w="2079" w:type="dxa"/>
          </w:tcPr>
          <w:p w14:paraId="341ADD0D" w14:textId="77777777" w:rsidR="00466645" w:rsidRDefault="00466645" w:rsidP="000D5B56">
            <w:pPr>
              <w:pStyle w:val="TableParagraph"/>
              <w:spacing w:before="23"/>
              <w:ind w:left="356"/>
              <w:rPr>
                <w:b/>
                <w:sz w:val="20"/>
              </w:rPr>
            </w:pPr>
            <w:r>
              <w:rPr>
                <w:b/>
                <w:color w:val="231F20"/>
                <w:sz w:val="20"/>
              </w:rPr>
              <w:t>Spearman’s rho</w:t>
            </w:r>
          </w:p>
        </w:tc>
        <w:tc>
          <w:tcPr>
            <w:tcW w:w="1059" w:type="dxa"/>
          </w:tcPr>
          <w:p w14:paraId="059F1AF6" w14:textId="77777777" w:rsidR="00466645" w:rsidRDefault="00466645" w:rsidP="000D5B56">
            <w:pPr>
              <w:pStyle w:val="TableParagraph"/>
              <w:spacing w:before="23"/>
              <w:ind w:left="166" w:right="158"/>
              <w:jc w:val="center"/>
              <w:rPr>
                <w:b/>
                <w:sz w:val="20"/>
              </w:rPr>
            </w:pPr>
            <w:r>
              <w:rPr>
                <w:b/>
                <w:color w:val="231F20"/>
                <w:sz w:val="20"/>
              </w:rPr>
              <w:t>Нийтэч</w:t>
            </w:r>
          </w:p>
        </w:tc>
        <w:tc>
          <w:tcPr>
            <w:tcW w:w="908" w:type="dxa"/>
          </w:tcPr>
          <w:p w14:paraId="43D9FDAC" w14:textId="77777777" w:rsidR="00466645" w:rsidRDefault="00466645" w:rsidP="000D5B56">
            <w:pPr>
              <w:pStyle w:val="TableParagraph"/>
              <w:spacing w:before="23"/>
              <w:ind w:left="177" w:right="170"/>
              <w:jc w:val="center"/>
              <w:rPr>
                <w:b/>
                <w:sz w:val="20"/>
              </w:rPr>
            </w:pPr>
            <w:r>
              <w:rPr>
                <w:b/>
                <w:color w:val="231F20"/>
                <w:sz w:val="20"/>
              </w:rPr>
              <w:t>Эвсэг</w:t>
            </w:r>
          </w:p>
        </w:tc>
        <w:tc>
          <w:tcPr>
            <w:tcW w:w="1695" w:type="dxa"/>
          </w:tcPr>
          <w:p w14:paraId="1CE59311" w14:textId="77777777" w:rsidR="00466645" w:rsidRDefault="00466645" w:rsidP="000D5B56">
            <w:pPr>
              <w:pStyle w:val="TableParagraph"/>
              <w:spacing w:before="23"/>
              <w:ind w:left="123" w:right="118"/>
              <w:jc w:val="center"/>
              <w:rPr>
                <w:b/>
                <w:sz w:val="20"/>
              </w:rPr>
            </w:pPr>
            <w:r>
              <w:rPr>
                <w:b/>
                <w:color w:val="231F20"/>
                <w:sz w:val="20"/>
              </w:rPr>
              <w:t>Хариуцлагатай</w:t>
            </w:r>
          </w:p>
        </w:tc>
        <w:tc>
          <w:tcPr>
            <w:tcW w:w="1418" w:type="dxa"/>
          </w:tcPr>
          <w:p w14:paraId="2E47B603" w14:textId="77777777" w:rsidR="00466645" w:rsidRDefault="00466645" w:rsidP="000D5B56">
            <w:pPr>
              <w:pStyle w:val="TableParagraph"/>
              <w:spacing w:before="23"/>
              <w:ind w:left="65" w:right="61"/>
              <w:jc w:val="center"/>
              <w:rPr>
                <w:b/>
                <w:sz w:val="20"/>
              </w:rPr>
            </w:pPr>
            <w:r>
              <w:rPr>
                <w:b/>
                <w:color w:val="231F20"/>
                <w:sz w:val="20"/>
              </w:rPr>
              <w:t>Мэдрэмтгий</w:t>
            </w:r>
          </w:p>
        </w:tc>
        <w:tc>
          <w:tcPr>
            <w:tcW w:w="1193" w:type="dxa"/>
          </w:tcPr>
          <w:p w14:paraId="101E6BD5" w14:textId="77777777" w:rsidR="00466645" w:rsidRDefault="00466645" w:rsidP="000D5B56">
            <w:pPr>
              <w:pStyle w:val="TableParagraph"/>
              <w:spacing w:before="23"/>
              <w:ind w:left="153" w:right="151"/>
              <w:jc w:val="center"/>
              <w:rPr>
                <w:b/>
                <w:sz w:val="20"/>
              </w:rPr>
            </w:pPr>
            <w:r>
              <w:rPr>
                <w:b/>
                <w:color w:val="231F20"/>
                <w:sz w:val="20"/>
              </w:rPr>
              <w:t>Нээлттэй</w:t>
            </w:r>
          </w:p>
        </w:tc>
      </w:tr>
      <w:tr w:rsidR="00466645" w14:paraId="2005C0D2" w14:textId="77777777" w:rsidTr="000D5B56">
        <w:trPr>
          <w:trHeight w:val="288"/>
        </w:trPr>
        <w:tc>
          <w:tcPr>
            <w:tcW w:w="1280" w:type="dxa"/>
            <w:vMerge w:val="restart"/>
          </w:tcPr>
          <w:p w14:paraId="0B872E6F" w14:textId="77777777" w:rsidR="00466645" w:rsidRDefault="00466645" w:rsidP="000D5B56">
            <w:pPr>
              <w:pStyle w:val="TableParagraph"/>
              <w:spacing w:before="10"/>
              <w:rPr>
                <w:b/>
                <w:i/>
                <w:sz w:val="17"/>
              </w:rPr>
            </w:pPr>
          </w:p>
          <w:p w14:paraId="5C0D04C1" w14:textId="77777777" w:rsidR="00466645" w:rsidRDefault="00466645" w:rsidP="000D5B56">
            <w:pPr>
              <w:pStyle w:val="TableParagraph"/>
              <w:spacing w:before="0" w:line="249" w:lineRule="auto"/>
              <w:ind w:left="80" w:right="88"/>
              <w:rPr>
                <w:sz w:val="20"/>
              </w:rPr>
            </w:pPr>
            <w:r>
              <w:rPr>
                <w:color w:val="231F20"/>
                <w:sz w:val="20"/>
              </w:rPr>
              <w:t>Биеийн түрэмгийлэл</w:t>
            </w:r>
          </w:p>
        </w:tc>
        <w:tc>
          <w:tcPr>
            <w:tcW w:w="2079" w:type="dxa"/>
          </w:tcPr>
          <w:p w14:paraId="7A7C554C" w14:textId="77777777" w:rsidR="00466645" w:rsidRDefault="00466645" w:rsidP="000D5B56">
            <w:pPr>
              <w:pStyle w:val="TableParagraph"/>
              <w:ind w:left="80"/>
              <w:rPr>
                <w:sz w:val="20"/>
              </w:rPr>
            </w:pPr>
            <w:r>
              <w:rPr>
                <w:color w:val="231F20"/>
                <w:sz w:val="20"/>
              </w:rPr>
              <w:t>Correlation Coefficient</w:t>
            </w:r>
          </w:p>
        </w:tc>
        <w:tc>
          <w:tcPr>
            <w:tcW w:w="1059" w:type="dxa"/>
          </w:tcPr>
          <w:p w14:paraId="0EE1481D" w14:textId="77777777" w:rsidR="00466645" w:rsidRDefault="00466645" w:rsidP="000D5B56">
            <w:pPr>
              <w:pStyle w:val="TableParagraph"/>
              <w:ind w:left="166" w:right="158"/>
              <w:jc w:val="center"/>
              <w:rPr>
                <w:sz w:val="20"/>
              </w:rPr>
            </w:pPr>
            <w:r>
              <w:rPr>
                <w:color w:val="231F20"/>
                <w:sz w:val="20"/>
              </w:rPr>
              <w:t>.048</w:t>
            </w:r>
          </w:p>
        </w:tc>
        <w:tc>
          <w:tcPr>
            <w:tcW w:w="908" w:type="dxa"/>
          </w:tcPr>
          <w:p w14:paraId="73982B9E" w14:textId="77777777" w:rsidR="00466645" w:rsidRDefault="00466645" w:rsidP="000D5B56">
            <w:pPr>
              <w:pStyle w:val="TableParagraph"/>
              <w:ind w:left="177" w:right="170"/>
              <w:jc w:val="center"/>
              <w:rPr>
                <w:sz w:val="20"/>
              </w:rPr>
            </w:pPr>
            <w:r>
              <w:rPr>
                <w:color w:val="231F20"/>
                <w:sz w:val="20"/>
              </w:rPr>
              <w:t>-.194</w:t>
            </w:r>
          </w:p>
        </w:tc>
        <w:tc>
          <w:tcPr>
            <w:tcW w:w="1695" w:type="dxa"/>
          </w:tcPr>
          <w:p w14:paraId="2FCE373F" w14:textId="77777777" w:rsidR="00466645" w:rsidRDefault="00466645" w:rsidP="000D5B56">
            <w:pPr>
              <w:pStyle w:val="TableParagraph"/>
              <w:ind w:left="123" w:right="118"/>
              <w:jc w:val="center"/>
              <w:rPr>
                <w:sz w:val="20"/>
              </w:rPr>
            </w:pPr>
            <w:r>
              <w:rPr>
                <w:color w:val="231F20"/>
                <w:w w:val="105"/>
                <w:sz w:val="20"/>
              </w:rPr>
              <w:t>-.294</w:t>
            </w:r>
            <w:r>
              <w:rPr>
                <w:color w:val="231F20"/>
                <w:w w:val="105"/>
                <w:sz w:val="20"/>
                <w:vertAlign w:val="superscript"/>
              </w:rPr>
              <w:t>**</w:t>
            </w:r>
          </w:p>
        </w:tc>
        <w:tc>
          <w:tcPr>
            <w:tcW w:w="1418" w:type="dxa"/>
          </w:tcPr>
          <w:p w14:paraId="152A467A" w14:textId="77777777" w:rsidR="00466645" w:rsidRDefault="00466645" w:rsidP="000D5B56">
            <w:pPr>
              <w:pStyle w:val="TableParagraph"/>
              <w:ind w:left="65" w:right="61"/>
              <w:jc w:val="center"/>
              <w:rPr>
                <w:sz w:val="20"/>
              </w:rPr>
            </w:pPr>
            <w:r>
              <w:rPr>
                <w:color w:val="231F20"/>
                <w:sz w:val="20"/>
              </w:rPr>
              <w:t>-.082</w:t>
            </w:r>
          </w:p>
        </w:tc>
        <w:tc>
          <w:tcPr>
            <w:tcW w:w="1193" w:type="dxa"/>
          </w:tcPr>
          <w:p w14:paraId="11DE80F4" w14:textId="77777777" w:rsidR="00466645" w:rsidRDefault="00466645" w:rsidP="000D5B56">
            <w:pPr>
              <w:pStyle w:val="TableParagraph"/>
              <w:ind w:left="153" w:right="151"/>
              <w:jc w:val="center"/>
              <w:rPr>
                <w:sz w:val="20"/>
              </w:rPr>
            </w:pPr>
            <w:r>
              <w:rPr>
                <w:color w:val="231F20"/>
                <w:sz w:val="20"/>
              </w:rPr>
              <w:t>-.011</w:t>
            </w:r>
          </w:p>
        </w:tc>
      </w:tr>
      <w:tr w:rsidR="00466645" w14:paraId="12E73C65" w14:textId="77777777" w:rsidTr="000D5B56">
        <w:trPr>
          <w:trHeight w:val="288"/>
        </w:trPr>
        <w:tc>
          <w:tcPr>
            <w:tcW w:w="1280" w:type="dxa"/>
            <w:vMerge/>
            <w:tcBorders>
              <w:top w:val="nil"/>
            </w:tcBorders>
          </w:tcPr>
          <w:p w14:paraId="17C30A43" w14:textId="77777777" w:rsidR="00466645" w:rsidRDefault="00466645" w:rsidP="000D5B56">
            <w:pPr>
              <w:rPr>
                <w:sz w:val="2"/>
                <w:szCs w:val="2"/>
              </w:rPr>
            </w:pPr>
          </w:p>
        </w:tc>
        <w:tc>
          <w:tcPr>
            <w:tcW w:w="2079" w:type="dxa"/>
          </w:tcPr>
          <w:p w14:paraId="306D7B3E" w14:textId="77777777" w:rsidR="00466645" w:rsidRDefault="00466645" w:rsidP="000D5B56">
            <w:pPr>
              <w:pStyle w:val="TableParagraph"/>
              <w:ind w:left="80"/>
              <w:rPr>
                <w:sz w:val="20"/>
              </w:rPr>
            </w:pPr>
            <w:r>
              <w:rPr>
                <w:color w:val="231F20"/>
                <w:sz w:val="20"/>
              </w:rPr>
              <w:t>Sig.(2-tailed)</w:t>
            </w:r>
          </w:p>
        </w:tc>
        <w:tc>
          <w:tcPr>
            <w:tcW w:w="1059" w:type="dxa"/>
          </w:tcPr>
          <w:p w14:paraId="731DB743" w14:textId="77777777" w:rsidR="00466645" w:rsidRDefault="00466645" w:rsidP="000D5B56">
            <w:pPr>
              <w:pStyle w:val="TableParagraph"/>
              <w:ind w:left="166" w:right="158"/>
              <w:jc w:val="center"/>
              <w:rPr>
                <w:sz w:val="20"/>
              </w:rPr>
            </w:pPr>
            <w:r>
              <w:rPr>
                <w:color w:val="231F20"/>
                <w:sz w:val="20"/>
              </w:rPr>
              <w:t>.638</w:t>
            </w:r>
          </w:p>
        </w:tc>
        <w:tc>
          <w:tcPr>
            <w:tcW w:w="908" w:type="dxa"/>
          </w:tcPr>
          <w:p w14:paraId="560C78F4" w14:textId="77777777" w:rsidR="00466645" w:rsidRDefault="00466645" w:rsidP="000D5B56">
            <w:pPr>
              <w:pStyle w:val="TableParagraph"/>
              <w:ind w:left="177" w:right="170"/>
              <w:jc w:val="center"/>
              <w:rPr>
                <w:sz w:val="20"/>
              </w:rPr>
            </w:pPr>
            <w:r>
              <w:rPr>
                <w:color w:val="231F20"/>
                <w:sz w:val="20"/>
              </w:rPr>
              <w:t>.053</w:t>
            </w:r>
          </w:p>
        </w:tc>
        <w:tc>
          <w:tcPr>
            <w:tcW w:w="1695" w:type="dxa"/>
          </w:tcPr>
          <w:p w14:paraId="37890CF8" w14:textId="77777777" w:rsidR="00466645" w:rsidRDefault="00466645" w:rsidP="000D5B56">
            <w:pPr>
              <w:pStyle w:val="TableParagraph"/>
              <w:ind w:left="123" w:right="118"/>
              <w:jc w:val="center"/>
              <w:rPr>
                <w:sz w:val="20"/>
              </w:rPr>
            </w:pPr>
            <w:r>
              <w:rPr>
                <w:color w:val="231F20"/>
                <w:sz w:val="20"/>
              </w:rPr>
              <w:t>.003</w:t>
            </w:r>
          </w:p>
        </w:tc>
        <w:tc>
          <w:tcPr>
            <w:tcW w:w="1418" w:type="dxa"/>
          </w:tcPr>
          <w:p w14:paraId="1FC36841" w14:textId="77777777" w:rsidR="00466645" w:rsidRDefault="00466645" w:rsidP="000D5B56">
            <w:pPr>
              <w:pStyle w:val="TableParagraph"/>
              <w:ind w:left="65" w:right="61"/>
              <w:jc w:val="center"/>
              <w:rPr>
                <w:sz w:val="20"/>
              </w:rPr>
            </w:pPr>
            <w:r>
              <w:rPr>
                <w:color w:val="231F20"/>
                <w:sz w:val="20"/>
              </w:rPr>
              <w:t>.415</w:t>
            </w:r>
          </w:p>
        </w:tc>
        <w:tc>
          <w:tcPr>
            <w:tcW w:w="1193" w:type="dxa"/>
          </w:tcPr>
          <w:p w14:paraId="26833725" w14:textId="77777777" w:rsidR="00466645" w:rsidRDefault="00466645" w:rsidP="000D5B56">
            <w:pPr>
              <w:pStyle w:val="TableParagraph"/>
              <w:ind w:left="153" w:right="151"/>
              <w:jc w:val="center"/>
              <w:rPr>
                <w:sz w:val="20"/>
              </w:rPr>
            </w:pPr>
            <w:r>
              <w:rPr>
                <w:color w:val="231F20"/>
                <w:sz w:val="20"/>
              </w:rPr>
              <w:t>.911</w:t>
            </w:r>
          </w:p>
        </w:tc>
      </w:tr>
      <w:tr w:rsidR="00466645" w14:paraId="2601188C" w14:textId="77777777" w:rsidTr="000D5B56">
        <w:trPr>
          <w:trHeight w:val="288"/>
        </w:trPr>
        <w:tc>
          <w:tcPr>
            <w:tcW w:w="1280" w:type="dxa"/>
            <w:vMerge/>
            <w:tcBorders>
              <w:top w:val="nil"/>
            </w:tcBorders>
          </w:tcPr>
          <w:p w14:paraId="4C0499C6" w14:textId="77777777" w:rsidR="00466645" w:rsidRDefault="00466645" w:rsidP="000D5B56">
            <w:pPr>
              <w:rPr>
                <w:sz w:val="2"/>
                <w:szCs w:val="2"/>
              </w:rPr>
            </w:pPr>
          </w:p>
        </w:tc>
        <w:tc>
          <w:tcPr>
            <w:tcW w:w="2079" w:type="dxa"/>
          </w:tcPr>
          <w:p w14:paraId="678C2BC6" w14:textId="77777777" w:rsidR="00466645" w:rsidRDefault="00466645" w:rsidP="000D5B56">
            <w:pPr>
              <w:pStyle w:val="TableParagraph"/>
              <w:ind w:left="80"/>
              <w:rPr>
                <w:sz w:val="20"/>
              </w:rPr>
            </w:pPr>
            <w:r>
              <w:rPr>
                <w:color w:val="231F20"/>
                <w:sz w:val="20"/>
              </w:rPr>
              <w:t>N</w:t>
            </w:r>
          </w:p>
        </w:tc>
        <w:tc>
          <w:tcPr>
            <w:tcW w:w="1059" w:type="dxa"/>
          </w:tcPr>
          <w:p w14:paraId="07784BE3" w14:textId="77777777" w:rsidR="00466645" w:rsidRDefault="00466645" w:rsidP="000D5B56">
            <w:pPr>
              <w:pStyle w:val="TableParagraph"/>
              <w:ind w:left="166" w:right="158"/>
              <w:jc w:val="center"/>
              <w:rPr>
                <w:sz w:val="20"/>
              </w:rPr>
            </w:pPr>
            <w:r>
              <w:rPr>
                <w:color w:val="231F20"/>
                <w:sz w:val="20"/>
              </w:rPr>
              <w:t>200</w:t>
            </w:r>
          </w:p>
        </w:tc>
        <w:tc>
          <w:tcPr>
            <w:tcW w:w="908" w:type="dxa"/>
          </w:tcPr>
          <w:p w14:paraId="2D03E7BB" w14:textId="77777777" w:rsidR="00466645" w:rsidRDefault="00466645" w:rsidP="000D5B56">
            <w:pPr>
              <w:pStyle w:val="TableParagraph"/>
              <w:ind w:left="177" w:right="170"/>
              <w:jc w:val="center"/>
              <w:rPr>
                <w:sz w:val="20"/>
              </w:rPr>
            </w:pPr>
            <w:r>
              <w:rPr>
                <w:color w:val="231F20"/>
                <w:sz w:val="20"/>
              </w:rPr>
              <w:t>200</w:t>
            </w:r>
          </w:p>
        </w:tc>
        <w:tc>
          <w:tcPr>
            <w:tcW w:w="1695" w:type="dxa"/>
          </w:tcPr>
          <w:p w14:paraId="09DDC77B" w14:textId="77777777" w:rsidR="00466645" w:rsidRDefault="00466645" w:rsidP="000D5B56">
            <w:pPr>
              <w:pStyle w:val="TableParagraph"/>
              <w:ind w:left="123" w:right="118"/>
              <w:jc w:val="center"/>
              <w:rPr>
                <w:sz w:val="20"/>
              </w:rPr>
            </w:pPr>
            <w:r>
              <w:rPr>
                <w:color w:val="231F20"/>
                <w:sz w:val="20"/>
              </w:rPr>
              <w:t>200</w:t>
            </w:r>
          </w:p>
        </w:tc>
        <w:tc>
          <w:tcPr>
            <w:tcW w:w="1418" w:type="dxa"/>
          </w:tcPr>
          <w:p w14:paraId="1C3A654B" w14:textId="77777777" w:rsidR="00466645" w:rsidRDefault="00466645" w:rsidP="000D5B56">
            <w:pPr>
              <w:pStyle w:val="TableParagraph"/>
              <w:ind w:left="65" w:right="61"/>
              <w:jc w:val="center"/>
              <w:rPr>
                <w:sz w:val="20"/>
              </w:rPr>
            </w:pPr>
            <w:r>
              <w:rPr>
                <w:color w:val="231F20"/>
                <w:sz w:val="20"/>
              </w:rPr>
              <w:t>200</w:t>
            </w:r>
          </w:p>
        </w:tc>
        <w:tc>
          <w:tcPr>
            <w:tcW w:w="1193" w:type="dxa"/>
          </w:tcPr>
          <w:p w14:paraId="074CBD26" w14:textId="77777777" w:rsidR="00466645" w:rsidRDefault="00466645" w:rsidP="000D5B56">
            <w:pPr>
              <w:pStyle w:val="TableParagraph"/>
              <w:ind w:left="153" w:right="151"/>
              <w:jc w:val="center"/>
              <w:rPr>
                <w:sz w:val="20"/>
              </w:rPr>
            </w:pPr>
            <w:r>
              <w:rPr>
                <w:color w:val="231F20"/>
                <w:sz w:val="20"/>
              </w:rPr>
              <w:t>200</w:t>
            </w:r>
          </w:p>
        </w:tc>
      </w:tr>
      <w:tr w:rsidR="00466645" w14:paraId="68D57AF6" w14:textId="77777777" w:rsidTr="000D5B56">
        <w:trPr>
          <w:trHeight w:val="288"/>
        </w:trPr>
        <w:tc>
          <w:tcPr>
            <w:tcW w:w="1280" w:type="dxa"/>
            <w:vMerge w:val="restart"/>
          </w:tcPr>
          <w:p w14:paraId="1317801D" w14:textId="77777777" w:rsidR="00466645" w:rsidRDefault="00466645" w:rsidP="000D5B56">
            <w:pPr>
              <w:pStyle w:val="TableParagraph"/>
              <w:spacing w:before="10"/>
              <w:rPr>
                <w:b/>
                <w:i/>
                <w:sz w:val="17"/>
              </w:rPr>
            </w:pPr>
          </w:p>
          <w:p w14:paraId="079A966E" w14:textId="77777777" w:rsidR="00466645" w:rsidRDefault="00466645" w:rsidP="000D5B56">
            <w:pPr>
              <w:pStyle w:val="TableParagraph"/>
              <w:spacing w:before="0" w:line="249" w:lineRule="auto"/>
              <w:ind w:left="80" w:right="88"/>
              <w:rPr>
                <w:sz w:val="20"/>
              </w:rPr>
            </w:pPr>
            <w:r>
              <w:rPr>
                <w:color w:val="231F20"/>
                <w:sz w:val="20"/>
              </w:rPr>
              <w:t>Үгийн түрэмгийлэл</w:t>
            </w:r>
          </w:p>
        </w:tc>
        <w:tc>
          <w:tcPr>
            <w:tcW w:w="2079" w:type="dxa"/>
          </w:tcPr>
          <w:p w14:paraId="5089AEC9" w14:textId="77777777" w:rsidR="00466645" w:rsidRDefault="00466645" w:rsidP="000D5B56">
            <w:pPr>
              <w:pStyle w:val="TableParagraph"/>
              <w:ind w:left="80"/>
              <w:rPr>
                <w:sz w:val="20"/>
              </w:rPr>
            </w:pPr>
            <w:r>
              <w:rPr>
                <w:color w:val="231F20"/>
                <w:sz w:val="20"/>
              </w:rPr>
              <w:t>Correlation Coefficient</w:t>
            </w:r>
          </w:p>
        </w:tc>
        <w:tc>
          <w:tcPr>
            <w:tcW w:w="1059" w:type="dxa"/>
          </w:tcPr>
          <w:p w14:paraId="4D033108" w14:textId="77777777" w:rsidR="00466645" w:rsidRDefault="00466645" w:rsidP="000D5B56">
            <w:pPr>
              <w:pStyle w:val="TableParagraph"/>
              <w:ind w:left="166" w:right="158"/>
              <w:jc w:val="center"/>
              <w:rPr>
                <w:sz w:val="20"/>
              </w:rPr>
            </w:pPr>
            <w:r>
              <w:rPr>
                <w:color w:val="231F20"/>
                <w:sz w:val="20"/>
              </w:rPr>
              <w:t>.053</w:t>
            </w:r>
          </w:p>
        </w:tc>
        <w:tc>
          <w:tcPr>
            <w:tcW w:w="908" w:type="dxa"/>
          </w:tcPr>
          <w:p w14:paraId="0E7CDBD9" w14:textId="77777777" w:rsidR="00466645" w:rsidRDefault="00466645" w:rsidP="000D5B56">
            <w:pPr>
              <w:pStyle w:val="TableParagraph"/>
              <w:ind w:left="177" w:right="170"/>
              <w:jc w:val="center"/>
              <w:rPr>
                <w:sz w:val="20"/>
              </w:rPr>
            </w:pPr>
            <w:r>
              <w:rPr>
                <w:color w:val="231F20"/>
                <w:sz w:val="20"/>
              </w:rPr>
              <w:t>.042</w:t>
            </w:r>
          </w:p>
        </w:tc>
        <w:tc>
          <w:tcPr>
            <w:tcW w:w="1695" w:type="dxa"/>
          </w:tcPr>
          <w:p w14:paraId="670AC26F" w14:textId="77777777" w:rsidR="00466645" w:rsidRDefault="00466645" w:rsidP="000D5B56">
            <w:pPr>
              <w:pStyle w:val="TableParagraph"/>
              <w:ind w:left="123" w:right="118"/>
              <w:jc w:val="center"/>
              <w:rPr>
                <w:sz w:val="20"/>
              </w:rPr>
            </w:pPr>
            <w:r>
              <w:rPr>
                <w:color w:val="231F20"/>
                <w:sz w:val="20"/>
              </w:rPr>
              <w:t>-.118</w:t>
            </w:r>
          </w:p>
        </w:tc>
        <w:tc>
          <w:tcPr>
            <w:tcW w:w="1418" w:type="dxa"/>
          </w:tcPr>
          <w:p w14:paraId="22D21BC8" w14:textId="77777777" w:rsidR="00466645" w:rsidRDefault="00466645" w:rsidP="000D5B56">
            <w:pPr>
              <w:pStyle w:val="TableParagraph"/>
              <w:ind w:left="65" w:right="61"/>
              <w:jc w:val="center"/>
              <w:rPr>
                <w:sz w:val="20"/>
              </w:rPr>
            </w:pPr>
            <w:r>
              <w:rPr>
                <w:color w:val="231F20"/>
                <w:sz w:val="20"/>
              </w:rPr>
              <w:t>-.086</w:t>
            </w:r>
          </w:p>
        </w:tc>
        <w:tc>
          <w:tcPr>
            <w:tcW w:w="1193" w:type="dxa"/>
          </w:tcPr>
          <w:p w14:paraId="71807A01" w14:textId="77777777" w:rsidR="00466645" w:rsidRDefault="00466645" w:rsidP="000D5B56">
            <w:pPr>
              <w:pStyle w:val="TableParagraph"/>
              <w:ind w:left="153" w:right="151"/>
              <w:jc w:val="center"/>
              <w:rPr>
                <w:sz w:val="20"/>
              </w:rPr>
            </w:pPr>
            <w:r>
              <w:rPr>
                <w:color w:val="231F20"/>
                <w:sz w:val="20"/>
              </w:rPr>
              <w:t>-.006</w:t>
            </w:r>
          </w:p>
        </w:tc>
      </w:tr>
      <w:tr w:rsidR="00466645" w14:paraId="4A1B5612" w14:textId="77777777" w:rsidTr="000D5B56">
        <w:trPr>
          <w:trHeight w:val="288"/>
        </w:trPr>
        <w:tc>
          <w:tcPr>
            <w:tcW w:w="1280" w:type="dxa"/>
            <w:vMerge/>
            <w:tcBorders>
              <w:top w:val="nil"/>
            </w:tcBorders>
          </w:tcPr>
          <w:p w14:paraId="60DB2048" w14:textId="77777777" w:rsidR="00466645" w:rsidRDefault="00466645" w:rsidP="000D5B56">
            <w:pPr>
              <w:rPr>
                <w:sz w:val="2"/>
                <w:szCs w:val="2"/>
              </w:rPr>
            </w:pPr>
          </w:p>
        </w:tc>
        <w:tc>
          <w:tcPr>
            <w:tcW w:w="2079" w:type="dxa"/>
          </w:tcPr>
          <w:p w14:paraId="51726018" w14:textId="77777777" w:rsidR="00466645" w:rsidRDefault="00466645" w:rsidP="000D5B56">
            <w:pPr>
              <w:pStyle w:val="TableParagraph"/>
              <w:ind w:left="80"/>
              <w:rPr>
                <w:sz w:val="20"/>
              </w:rPr>
            </w:pPr>
            <w:r>
              <w:rPr>
                <w:color w:val="231F20"/>
                <w:sz w:val="20"/>
              </w:rPr>
              <w:t>Sig. (2-tailed)</w:t>
            </w:r>
          </w:p>
        </w:tc>
        <w:tc>
          <w:tcPr>
            <w:tcW w:w="1059" w:type="dxa"/>
          </w:tcPr>
          <w:p w14:paraId="2BDD4ED0" w14:textId="77777777" w:rsidR="00466645" w:rsidRDefault="00466645" w:rsidP="000D5B56">
            <w:pPr>
              <w:pStyle w:val="TableParagraph"/>
              <w:ind w:left="166" w:right="158"/>
              <w:jc w:val="center"/>
              <w:rPr>
                <w:sz w:val="20"/>
              </w:rPr>
            </w:pPr>
            <w:r>
              <w:rPr>
                <w:color w:val="231F20"/>
                <w:sz w:val="20"/>
              </w:rPr>
              <w:t>.604</w:t>
            </w:r>
          </w:p>
        </w:tc>
        <w:tc>
          <w:tcPr>
            <w:tcW w:w="908" w:type="dxa"/>
          </w:tcPr>
          <w:p w14:paraId="64255016" w14:textId="77777777" w:rsidR="00466645" w:rsidRDefault="00466645" w:rsidP="000D5B56">
            <w:pPr>
              <w:pStyle w:val="TableParagraph"/>
              <w:ind w:left="177" w:right="170"/>
              <w:jc w:val="center"/>
              <w:rPr>
                <w:sz w:val="20"/>
              </w:rPr>
            </w:pPr>
            <w:r>
              <w:rPr>
                <w:color w:val="231F20"/>
                <w:sz w:val="20"/>
              </w:rPr>
              <w:t>.679</w:t>
            </w:r>
          </w:p>
        </w:tc>
        <w:tc>
          <w:tcPr>
            <w:tcW w:w="1695" w:type="dxa"/>
          </w:tcPr>
          <w:p w14:paraId="067E439F" w14:textId="77777777" w:rsidR="00466645" w:rsidRDefault="00466645" w:rsidP="000D5B56">
            <w:pPr>
              <w:pStyle w:val="TableParagraph"/>
              <w:ind w:left="123" w:right="118"/>
              <w:jc w:val="center"/>
              <w:rPr>
                <w:sz w:val="20"/>
              </w:rPr>
            </w:pPr>
            <w:r>
              <w:rPr>
                <w:color w:val="231F20"/>
                <w:sz w:val="20"/>
              </w:rPr>
              <w:t>.241</w:t>
            </w:r>
          </w:p>
        </w:tc>
        <w:tc>
          <w:tcPr>
            <w:tcW w:w="1418" w:type="dxa"/>
          </w:tcPr>
          <w:p w14:paraId="34F4E641" w14:textId="77777777" w:rsidR="00466645" w:rsidRDefault="00466645" w:rsidP="000D5B56">
            <w:pPr>
              <w:pStyle w:val="TableParagraph"/>
              <w:ind w:left="65" w:right="61"/>
              <w:jc w:val="center"/>
              <w:rPr>
                <w:sz w:val="20"/>
              </w:rPr>
            </w:pPr>
            <w:r>
              <w:rPr>
                <w:color w:val="231F20"/>
                <w:sz w:val="20"/>
              </w:rPr>
              <w:t>.395</w:t>
            </w:r>
          </w:p>
        </w:tc>
        <w:tc>
          <w:tcPr>
            <w:tcW w:w="1193" w:type="dxa"/>
          </w:tcPr>
          <w:p w14:paraId="32322DFF" w14:textId="77777777" w:rsidR="00466645" w:rsidRDefault="00466645" w:rsidP="000D5B56">
            <w:pPr>
              <w:pStyle w:val="TableParagraph"/>
              <w:ind w:left="153" w:right="151"/>
              <w:jc w:val="center"/>
              <w:rPr>
                <w:sz w:val="20"/>
              </w:rPr>
            </w:pPr>
            <w:r>
              <w:rPr>
                <w:color w:val="231F20"/>
                <w:sz w:val="20"/>
              </w:rPr>
              <w:t>.956</w:t>
            </w:r>
          </w:p>
        </w:tc>
      </w:tr>
      <w:tr w:rsidR="00466645" w14:paraId="75B48C83" w14:textId="77777777" w:rsidTr="000D5B56">
        <w:trPr>
          <w:trHeight w:val="288"/>
        </w:trPr>
        <w:tc>
          <w:tcPr>
            <w:tcW w:w="1280" w:type="dxa"/>
            <w:vMerge/>
            <w:tcBorders>
              <w:top w:val="nil"/>
            </w:tcBorders>
          </w:tcPr>
          <w:p w14:paraId="15C1C07E" w14:textId="77777777" w:rsidR="00466645" w:rsidRDefault="00466645" w:rsidP="000D5B56">
            <w:pPr>
              <w:rPr>
                <w:sz w:val="2"/>
                <w:szCs w:val="2"/>
              </w:rPr>
            </w:pPr>
          </w:p>
        </w:tc>
        <w:tc>
          <w:tcPr>
            <w:tcW w:w="2079" w:type="dxa"/>
          </w:tcPr>
          <w:p w14:paraId="45024DFB" w14:textId="77777777" w:rsidR="00466645" w:rsidRDefault="00466645" w:rsidP="000D5B56">
            <w:pPr>
              <w:pStyle w:val="TableParagraph"/>
              <w:ind w:left="80"/>
              <w:rPr>
                <w:sz w:val="20"/>
              </w:rPr>
            </w:pPr>
            <w:r>
              <w:rPr>
                <w:color w:val="231F20"/>
                <w:sz w:val="20"/>
              </w:rPr>
              <w:t>N</w:t>
            </w:r>
          </w:p>
        </w:tc>
        <w:tc>
          <w:tcPr>
            <w:tcW w:w="1059" w:type="dxa"/>
          </w:tcPr>
          <w:p w14:paraId="04767678" w14:textId="77777777" w:rsidR="00466645" w:rsidRDefault="00466645" w:rsidP="000D5B56">
            <w:pPr>
              <w:pStyle w:val="TableParagraph"/>
              <w:ind w:left="166" w:right="158"/>
              <w:jc w:val="center"/>
              <w:rPr>
                <w:sz w:val="20"/>
              </w:rPr>
            </w:pPr>
            <w:r>
              <w:rPr>
                <w:color w:val="231F20"/>
                <w:sz w:val="20"/>
              </w:rPr>
              <w:t>200</w:t>
            </w:r>
          </w:p>
        </w:tc>
        <w:tc>
          <w:tcPr>
            <w:tcW w:w="908" w:type="dxa"/>
          </w:tcPr>
          <w:p w14:paraId="4FAB9CBB" w14:textId="77777777" w:rsidR="00466645" w:rsidRDefault="00466645" w:rsidP="000D5B56">
            <w:pPr>
              <w:pStyle w:val="TableParagraph"/>
              <w:ind w:left="177" w:right="170"/>
              <w:jc w:val="center"/>
              <w:rPr>
                <w:sz w:val="20"/>
              </w:rPr>
            </w:pPr>
            <w:r>
              <w:rPr>
                <w:color w:val="231F20"/>
                <w:sz w:val="20"/>
              </w:rPr>
              <w:t>200</w:t>
            </w:r>
          </w:p>
        </w:tc>
        <w:tc>
          <w:tcPr>
            <w:tcW w:w="1695" w:type="dxa"/>
          </w:tcPr>
          <w:p w14:paraId="05A88230" w14:textId="77777777" w:rsidR="00466645" w:rsidRDefault="00466645" w:rsidP="000D5B56">
            <w:pPr>
              <w:pStyle w:val="TableParagraph"/>
              <w:ind w:left="123" w:right="118"/>
              <w:jc w:val="center"/>
              <w:rPr>
                <w:sz w:val="20"/>
              </w:rPr>
            </w:pPr>
            <w:r>
              <w:rPr>
                <w:color w:val="231F20"/>
                <w:sz w:val="20"/>
              </w:rPr>
              <w:t>200</w:t>
            </w:r>
          </w:p>
        </w:tc>
        <w:tc>
          <w:tcPr>
            <w:tcW w:w="1418" w:type="dxa"/>
          </w:tcPr>
          <w:p w14:paraId="2C970D28" w14:textId="77777777" w:rsidR="00466645" w:rsidRDefault="00466645" w:rsidP="000D5B56">
            <w:pPr>
              <w:pStyle w:val="TableParagraph"/>
              <w:ind w:left="65" w:right="61"/>
              <w:jc w:val="center"/>
              <w:rPr>
                <w:sz w:val="20"/>
              </w:rPr>
            </w:pPr>
            <w:r>
              <w:rPr>
                <w:color w:val="231F20"/>
                <w:sz w:val="20"/>
              </w:rPr>
              <w:t>200</w:t>
            </w:r>
          </w:p>
        </w:tc>
        <w:tc>
          <w:tcPr>
            <w:tcW w:w="1193" w:type="dxa"/>
          </w:tcPr>
          <w:p w14:paraId="39E08755" w14:textId="77777777" w:rsidR="00466645" w:rsidRDefault="00466645" w:rsidP="000D5B56">
            <w:pPr>
              <w:pStyle w:val="TableParagraph"/>
              <w:ind w:left="153" w:right="151"/>
              <w:jc w:val="center"/>
              <w:rPr>
                <w:sz w:val="20"/>
              </w:rPr>
            </w:pPr>
            <w:r>
              <w:rPr>
                <w:color w:val="231F20"/>
                <w:sz w:val="20"/>
              </w:rPr>
              <w:t>200</w:t>
            </w:r>
          </w:p>
        </w:tc>
      </w:tr>
      <w:tr w:rsidR="00466645" w14:paraId="43532DE7" w14:textId="77777777" w:rsidTr="000D5B56">
        <w:trPr>
          <w:trHeight w:val="288"/>
        </w:trPr>
        <w:tc>
          <w:tcPr>
            <w:tcW w:w="1280" w:type="dxa"/>
            <w:vMerge w:val="restart"/>
          </w:tcPr>
          <w:p w14:paraId="2A7F661E" w14:textId="77777777" w:rsidR="00466645" w:rsidRDefault="00466645" w:rsidP="000D5B56">
            <w:pPr>
              <w:pStyle w:val="TableParagraph"/>
              <w:spacing w:before="3"/>
              <w:rPr>
                <w:b/>
                <w:i/>
                <w:sz w:val="28"/>
              </w:rPr>
            </w:pPr>
          </w:p>
          <w:p w14:paraId="747D4F5B" w14:textId="77777777" w:rsidR="00466645" w:rsidRDefault="00466645" w:rsidP="000D5B56">
            <w:pPr>
              <w:pStyle w:val="TableParagraph"/>
              <w:spacing w:before="0"/>
              <w:ind w:left="80"/>
              <w:rPr>
                <w:sz w:val="20"/>
              </w:rPr>
            </w:pPr>
            <w:r>
              <w:rPr>
                <w:color w:val="231F20"/>
                <w:sz w:val="20"/>
              </w:rPr>
              <w:t>Уур хилэн</w:t>
            </w:r>
          </w:p>
        </w:tc>
        <w:tc>
          <w:tcPr>
            <w:tcW w:w="2079" w:type="dxa"/>
          </w:tcPr>
          <w:p w14:paraId="065A5AAF" w14:textId="77777777" w:rsidR="00466645" w:rsidRDefault="00466645" w:rsidP="000D5B56">
            <w:pPr>
              <w:pStyle w:val="TableParagraph"/>
              <w:ind w:left="80"/>
              <w:rPr>
                <w:sz w:val="20"/>
              </w:rPr>
            </w:pPr>
            <w:r>
              <w:rPr>
                <w:color w:val="231F20"/>
                <w:sz w:val="20"/>
              </w:rPr>
              <w:t>Correlation Coefficient</w:t>
            </w:r>
          </w:p>
        </w:tc>
        <w:tc>
          <w:tcPr>
            <w:tcW w:w="1059" w:type="dxa"/>
          </w:tcPr>
          <w:p w14:paraId="5355B261" w14:textId="77777777" w:rsidR="00466645" w:rsidRDefault="00466645" w:rsidP="000D5B56">
            <w:pPr>
              <w:pStyle w:val="TableParagraph"/>
              <w:ind w:left="166" w:right="158"/>
              <w:jc w:val="center"/>
              <w:rPr>
                <w:sz w:val="20"/>
              </w:rPr>
            </w:pPr>
            <w:r>
              <w:rPr>
                <w:color w:val="231F20"/>
                <w:sz w:val="20"/>
              </w:rPr>
              <w:t>.042</w:t>
            </w:r>
          </w:p>
        </w:tc>
        <w:tc>
          <w:tcPr>
            <w:tcW w:w="908" w:type="dxa"/>
          </w:tcPr>
          <w:p w14:paraId="19A92608" w14:textId="77777777" w:rsidR="00466645" w:rsidRDefault="00466645" w:rsidP="000D5B56">
            <w:pPr>
              <w:pStyle w:val="TableParagraph"/>
              <w:ind w:left="177" w:right="170"/>
              <w:jc w:val="center"/>
              <w:rPr>
                <w:sz w:val="20"/>
              </w:rPr>
            </w:pPr>
            <w:r>
              <w:rPr>
                <w:color w:val="231F20"/>
                <w:sz w:val="20"/>
              </w:rPr>
              <w:t>.032</w:t>
            </w:r>
          </w:p>
        </w:tc>
        <w:tc>
          <w:tcPr>
            <w:tcW w:w="1695" w:type="dxa"/>
          </w:tcPr>
          <w:p w14:paraId="0924BEE0" w14:textId="77777777" w:rsidR="00466645" w:rsidRDefault="00466645" w:rsidP="000D5B56">
            <w:pPr>
              <w:pStyle w:val="TableParagraph"/>
              <w:ind w:left="123" w:right="118"/>
              <w:jc w:val="center"/>
              <w:rPr>
                <w:sz w:val="20"/>
              </w:rPr>
            </w:pPr>
            <w:r>
              <w:rPr>
                <w:color w:val="231F20"/>
                <w:sz w:val="20"/>
              </w:rPr>
              <w:t>-.062</w:t>
            </w:r>
          </w:p>
        </w:tc>
        <w:tc>
          <w:tcPr>
            <w:tcW w:w="1418" w:type="dxa"/>
          </w:tcPr>
          <w:p w14:paraId="61BB532B" w14:textId="77777777" w:rsidR="00466645" w:rsidRDefault="00466645" w:rsidP="000D5B56">
            <w:pPr>
              <w:pStyle w:val="TableParagraph"/>
              <w:ind w:left="65" w:right="61"/>
              <w:jc w:val="center"/>
              <w:rPr>
                <w:sz w:val="20"/>
              </w:rPr>
            </w:pPr>
            <w:r>
              <w:rPr>
                <w:color w:val="231F20"/>
                <w:w w:val="105"/>
                <w:sz w:val="20"/>
              </w:rPr>
              <w:t>-.205</w:t>
            </w:r>
            <w:r>
              <w:rPr>
                <w:color w:val="231F20"/>
                <w:w w:val="105"/>
                <w:sz w:val="20"/>
                <w:vertAlign w:val="superscript"/>
              </w:rPr>
              <w:t>*</w:t>
            </w:r>
          </w:p>
        </w:tc>
        <w:tc>
          <w:tcPr>
            <w:tcW w:w="1193" w:type="dxa"/>
          </w:tcPr>
          <w:p w14:paraId="6A727082" w14:textId="77777777" w:rsidR="00466645" w:rsidRDefault="00466645" w:rsidP="000D5B56">
            <w:pPr>
              <w:pStyle w:val="TableParagraph"/>
              <w:ind w:left="153" w:right="151"/>
              <w:jc w:val="center"/>
              <w:rPr>
                <w:sz w:val="20"/>
              </w:rPr>
            </w:pPr>
            <w:r>
              <w:rPr>
                <w:color w:val="231F20"/>
                <w:sz w:val="20"/>
              </w:rPr>
              <w:t>-.009</w:t>
            </w:r>
          </w:p>
        </w:tc>
      </w:tr>
      <w:tr w:rsidR="00466645" w14:paraId="694ACD34" w14:textId="77777777" w:rsidTr="000D5B56">
        <w:trPr>
          <w:trHeight w:val="288"/>
        </w:trPr>
        <w:tc>
          <w:tcPr>
            <w:tcW w:w="1280" w:type="dxa"/>
            <w:vMerge/>
            <w:tcBorders>
              <w:top w:val="nil"/>
            </w:tcBorders>
          </w:tcPr>
          <w:p w14:paraId="6914C85D" w14:textId="77777777" w:rsidR="00466645" w:rsidRDefault="00466645" w:rsidP="000D5B56">
            <w:pPr>
              <w:rPr>
                <w:sz w:val="2"/>
                <w:szCs w:val="2"/>
              </w:rPr>
            </w:pPr>
          </w:p>
        </w:tc>
        <w:tc>
          <w:tcPr>
            <w:tcW w:w="2079" w:type="dxa"/>
          </w:tcPr>
          <w:p w14:paraId="5D5782A2" w14:textId="77777777" w:rsidR="00466645" w:rsidRDefault="00466645" w:rsidP="000D5B56">
            <w:pPr>
              <w:pStyle w:val="TableParagraph"/>
              <w:ind w:left="80"/>
              <w:rPr>
                <w:sz w:val="20"/>
              </w:rPr>
            </w:pPr>
            <w:r>
              <w:rPr>
                <w:color w:val="231F20"/>
                <w:sz w:val="20"/>
              </w:rPr>
              <w:t>Sig. (2-tailed)</w:t>
            </w:r>
          </w:p>
        </w:tc>
        <w:tc>
          <w:tcPr>
            <w:tcW w:w="1059" w:type="dxa"/>
          </w:tcPr>
          <w:p w14:paraId="013B5B72" w14:textId="77777777" w:rsidR="00466645" w:rsidRDefault="00466645" w:rsidP="000D5B56">
            <w:pPr>
              <w:pStyle w:val="TableParagraph"/>
              <w:ind w:left="166" w:right="158"/>
              <w:jc w:val="center"/>
              <w:rPr>
                <w:sz w:val="20"/>
              </w:rPr>
            </w:pPr>
            <w:r>
              <w:rPr>
                <w:color w:val="231F20"/>
                <w:sz w:val="20"/>
              </w:rPr>
              <w:t>.681</w:t>
            </w:r>
          </w:p>
        </w:tc>
        <w:tc>
          <w:tcPr>
            <w:tcW w:w="908" w:type="dxa"/>
          </w:tcPr>
          <w:p w14:paraId="5D2FC8AE" w14:textId="77777777" w:rsidR="00466645" w:rsidRDefault="00466645" w:rsidP="000D5B56">
            <w:pPr>
              <w:pStyle w:val="TableParagraph"/>
              <w:ind w:left="177" w:right="170"/>
              <w:jc w:val="center"/>
              <w:rPr>
                <w:sz w:val="20"/>
              </w:rPr>
            </w:pPr>
            <w:r>
              <w:rPr>
                <w:color w:val="231F20"/>
                <w:sz w:val="20"/>
              </w:rPr>
              <w:t>.753</w:t>
            </w:r>
          </w:p>
        </w:tc>
        <w:tc>
          <w:tcPr>
            <w:tcW w:w="1695" w:type="dxa"/>
          </w:tcPr>
          <w:p w14:paraId="0D3291C2" w14:textId="77777777" w:rsidR="00466645" w:rsidRDefault="00466645" w:rsidP="000D5B56">
            <w:pPr>
              <w:pStyle w:val="TableParagraph"/>
              <w:ind w:left="123" w:right="118"/>
              <w:jc w:val="center"/>
              <w:rPr>
                <w:sz w:val="20"/>
              </w:rPr>
            </w:pPr>
            <w:r>
              <w:rPr>
                <w:color w:val="231F20"/>
                <w:sz w:val="20"/>
              </w:rPr>
              <w:t>.538</w:t>
            </w:r>
          </w:p>
        </w:tc>
        <w:tc>
          <w:tcPr>
            <w:tcW w:w="1418" w:type="dxa"/>
          </w:tcPr>
          <w:p w14:paraId="680E768C" w14:textId="77777777" w:rsidR="00466645" w:rsidRDefault="00466645" w:rsidP="000D5B56">
            <w:pPr>
              <w:pStyle w:val="TableParagraph"/>
              <w:ind w:left="65" w:right="61"/>
              <w:jc w:val="center"/>
              <w:rPr>
                <w:sz w:val="20"/>
              </w:rPr>
            </w:pPr>
            <w:r>
              <w:rPr>
                <w:color w:val="231F20"/>
                <w:sz w:val="20"/>
              </w:rPr>
              <w:t>.041</w:t>
            </w:r>
          </w:p>
        </w:tc>
        <w:tc>
          <w:tcPr>
            <w:tcW w:w="1193" w:type="dxa"/>
          </w:tcPr>
          <w:p w14:paraId="0DE6C61C" w14:textId="77777777" w:rsidR="00466645" w:rsidRDefault="00466645" w:rsidP="000D5B56">
            <w:pPr>
              <w:pStyle w:val="TableParagraph"/>
              <w:ind w:left="153" w:right="151"/>
              <w:jc w:val="center"/>
              <w:rPr>
                <w:sz w:val="20"/>
              </w:rPr>
            </w:pPr>
            <w:r>
              <w:rPr>
                <w:color w:val="231F20"/>
                <w:sz w:val="20"/>
              </w:rPr>
              <w:t>.929</w:t>
            </w:r>
          </w:p>
        </w:tc>
      </w:tr>
      <w:tr w:rsidR="00466645" w14:paraId="1095001E" w14:textId="77777777" w:rsidTr="000D5B56">
        <w:trPr>
          <w:trHeight w:val="288"/>
        </w:trPr>
        <w:tc>
          <w:tcPr>
            <w:tcW w:w="1280" w:type="dxa"/>
            <w:vMerge/>
            <w:tcBorders>
              <w:top w:val="nil"/>
            </w:tcBorders>
          </w:tcPr>
          <w:p w14:paraId="75AF2418" w14:textId="77777777" w:rsidR="00466645" w:rsidRDefault="00466645" w:rsidP="000D5B56">
            <w:pPr>
              <w:rPr>
                <w:sz w:val="2"/>
                <w:szCs w:val="2"/>
              </w:rPr>
            </w:pPr>
          </w:p>
        </w:tc>
        <w:tc>
          <w:tcPr>
            <w:tcW w:w="2079" w:type="dxa"/>
          </w:tcPr>
          <w:p w14:paraId="5B08B59D" w14:textId="77777777" w:rsidR="00466645" w:rsidRDefault="00466645" w:rsidP="000D5B56">
            <w:pPr>
              <w:pStyle w:val="TableParagraph"/>
              <w:ind w:left="80"/>
              <w:rPr>
                <w:sz w:val="20"/>
              </w:rPr>
            </w:pPr>
            <w:r>
              <w:rPr>
                <w:color w:val="231F20"/>
                <w:sz w:val="20"/>
              </w:rPr>
              <w:t>N</w:t>
            </w:r>
          </w:p>
        </w:tc>
        <w:tc>
          <w:tcPr>
            <w:tcW w:w="1059" w:type="dxa"/>
          </w:tcPr>
          <w:p w14:paraId="782C1C7A" w14:textId="77777777" w:rsidR="00466645" w:rsidRDefault="00466645" w:rsidP="000D5B56">
            <w:pPr>
              <w:pStyle w:val="TableParagraph"/>
              <w:ind w:left="166" w:right="158"/>
              <w:jc w:val="center"/>
              <w:rPr>
                <w:sz w:val="20"/>
              </w:rPr>
            </w:pPr>
            <w:r>
              <w:rPr>
                <w:color w:val="231F20"/>
                <w:sz w:val="20"/>
              </w:rPr>
              <w:t>200</w:t>
            </w:r>
          </w:p>
        </w:tc>
        <w:tc>
          <w:tcPr>
            <w:tcW w:w="908" w:type="dxa"/>
          </w:tcPr>
          <w:p w14:paraId="4F4D695C" w14:textId="77777777" w:rsidR="00466645" w:rsidRDefault="00466645" w:rsidP="000D5B56">
            <w:pPr>
              <w:pStyle w:val="TableParagraph"/>
              <w:ind w:left="177" w:right="170"/>
              <w:jc w:val="center"/>
              <w:rPr>
                <w:sz w:val="20"/>
              </w:rPr>
            </w:pPr>
            <w:r>
              <w:rPr>
                <w:color w:val="231F20"/>
                <w:sz w:val="20"/>
              </w:rPr>
              <w:t>200</w:t>
            </w:r>
          </w:p>
        </w:tc>
        <w:tc>
          <w:tcPr>
            <w:tcW w:w="1695" w:type="dxa"/>
          </w:tcPr>
          <w:p w14:paraId="67CFBD9E" w14:textId="77777777" w:rsidR="00466645" w:rsidRDefault="00466645" w:rsidP="000D5B56">
            <w:pPr>
              <w:pStyle w:val="TableParagraph"/>
              <w:ind w:left="123" w:right="118"/>
              <w:jc w:val="center"/>
              <w:rPr>
                <w:sz w:val="20"/>
              </w:rPr>
            </w:pPr>
            <w:r>
              <w:rPr>
                <w:color w:val="231F20"/>
                <w:sz w:val="20"/>
              </w:rPr>
              <w:t>200</w:t>
            </w:r>
          </w:p>
        </w:tc>
        <w:tc>
          <w:tcPr>
            <w:tcW w:w="1418" w:type="dxa"/>
          </w:tcPr>
          <w:p w14:paraId="27AA5661" w14:textId="77777777" w:rsidR="00466645" w:rsidRDefault="00466645" w:rsidP="000D5B56">
            <w:pPr>
              <w:pStyle w:val="TableParagraph"/>
              <w:ind w:left="65" w:right="61"/>
              <w:jc w:val="center"/>
              <w:rPr>
                <w:sz w:val="20"/>
              </w:rPr>
            </w:pPr>
            <w:r>
              <w:rPr>
                <w:color w:val="231F20"/>
                <w:sz w:val="20"/>
              </w:rPr>
              <w:t>200</w:t>
            </w:r>
          </w:p>
        </w:tc>
        <w:tc>
          <w:tcPr>
            <w:tcW w:w="1193" w:type="dxa"/>
          </w:tcPr>
          <w:p w14:paraId="4CC08401" w14:textId="77777777" w:rsidR="00466645" w:rsidRDefault="00466645" w:rsidP="000D5B56">
            <w:pPr>
              <w:pStyle w:val="TableParagraph"/>
              <w:ind w:left="153" w:right="151"/>
              <w:jc w:val="center"/>
              <w:rPr>
                <w:sz w:val="20"/>
              </w:rPr>
            </w:pPr>
            <w:r>
              <w:rPr>
                <w:color w:val="231F20"/>
                <w:sz w:val="20"/>
              </w:rPr>
              <w:t>200</w:t>
            </w:r>
          </w:p>
        </w:tc>
      </w:tr>
      <w:tr w:rsidR="00466645" w14:paraId="369871A8" w14:textId="77777777" w:rsidTr="000D5B56">
        <w:trPr>
          <w:trHeight w:val="288"/>
        </w:trPr>
        <w:tc>
          <w:tcPr>
            <w:tcW w:w="1280" w:type="dxa"/>
            <w:vMerge w:val="restart"/>
          </w:tcPr>
          <w:p w14:paraId="3F324C00" w14:textId="77777777" w:rsidR="00466645" w:rsidRDefault="00466645" w:rsidP="000D5B56">
            <w:pPr>
              <w:pStyle w:val="TableParagraph"/>
              <w:spacing w:before="3"/>
              <w:rPr>
                <w:b/>
                <w:i/>
                <w:sz w:val="28"/>
              </w:rPr>
            </w:pPr>
          </w:p>
          <w:p w14:paraId="079A7252" w14:textId="77777777" w:rsidR="00466645" w:rsidRDefault="00466645" w:rsidP="000D5B56">
            <w:pPr>
              <w:pStyle w:val="TableParagraph"/>
              <w:spacing w:before="0"/>
              <w:ind w:left="80"/>
              <w:rPr>
                <w:sz w:val="20"/>
              </w:rPr>
            </w:pPr>
            <w:r>
              <w:rPr>
                <w:color w:val="231F20"/>
                <w:sz w:val="20"/>
              </w:rPr>
              <w:t>Дайсагнал</w:t>
            </w:r>
          </w:p>
        </w:tc>
        <w:tc>
          <w:tcPr>
            <w:tcW w:w="2079" w:type="dxa"/>
          </w:tcPr>
          <w:p w14:paraId="4B2070DB" w14:textId="77777777" w:rsidR="00466645" w:rsidRDefault="00466645" w:rsidP="000D5B56">
            <w:pPr>
              <w:pStyle w:val="TableParagraph"/>
              <w:ind w:left="80"/>
              <w:rPr>
                <w:sz w:val="20"/>
              </w:rPr>
            </w:pPr>
            <w:r>
              <w:rPr>
                <w:color w:val="231F20"/>
                <w:sz w:val="20"/>
              </w:rPr>
              <w:t>Correlation Coefficient</w:t>
            </w:r>
          </w:p>
        </w:tc>
        <w:tc>
          <w:tcPr>
            <w:tcW w:w="1059" w:type="dxa"/>
          </w:tcPr>
          <w:p w14:paraId="36965CD2" w14:textId="77777777" w:rsidR="00466645" w:rsidRDefault="00466645" w:rsidP="000D5B56">
            <w:pPr>
              <w:pStyle w:val="TableParagraph"/>
              <w:ind w:left="166" w:right="158"/>
              <w:jc w:val="center"/>
              <w:rPr>
                <w:sz w:val="20"/>
              </w:rPr>
            </w:pPr>
            <w:r>
              <w:rPr>
                <w:color w:val="231F20"/>
                <w:sz w:val="20"/>
              </w:rPr>
              <w:t>.011</w:t>
            </w:r>
          </w:p>
        </w:tc>
        <w:tc>
          <w:tcPr>
            <w:tcW w:w="908" w:type="dxa"/>
          </w:tcPr>
          <w:p w14:paraId="4173C745" w14:textId="77777777" w:rsidR="00466645" w:rsidRDefault="00466645" w:rsidP="000D5B56">
            <w:pPr>
              <w:pStyle w:val="TableParagraph"/>
              <w:ind w:left="177" w:right="170"/>
              <w:jc w:val="center"/>
              <w:rPr>
                <w:sz w:val="20"/>
              </w:rPr>
            </w:pPr>
            <w:r>
              <w:rPr>
                <w:color w:val="231F20"/>
                <w:sz w:val="20"/>
              </w:rPr>
              <w:t>-.169</w:t>
            </w:r>
          </w:p>
        </w:tc>
        <w:tc>
          <w:tcPr>
            <w:tcW w:w="1695" w:type="dxa"/>
          </w:tcPr>
          <w:p w14:paraId="11B079E3" w14:textId="77777777" w:rsidR="00466645" w:rsidRDefault="00466645" w:rsidP="000D5B56">
            <w:pPr>
              <w:pStyle w:val="TableParagraph"/>
              <w:ind w:left="123" w:right="118"/>
              <w:jc w:val="center"/>
              <w:rPr>
                <w:sz w:val="20"/>
              </w:rPr>
            </w:pPr>
            <w:r>
              <w:rPr>
                <w:color w:val="231F20"/>
                <w:sz w:val="20"/>
              </w:rPr>
              <w:t>-.180</w:t>
            </w:r>
          </w:p>
        </w:tc>
        <w:tc>
          <w:tcPr>
            <w:tcW w:w="1418" w:type="dxa"/>
          </w:tcPr>
          <w:p w14:paraId="3A40A872" w14:textId="77777777" w:rsidR="00466645" w:rsidRDefault="00466645" w:rsidP="000D5B56">
            <w:pPr>
              <w:pStyle w:val="TableParagraph"/>
              <w:ind w:left="65" w:right="61"/>
              <w:jc w:val="center"/>
              <w:rPr>
                <w:sz w:val="20"/>
              </w:rPr>
            </w:pPr>
            <w:r>
              <w:rPr>
                <w:color w:val="231F20"/>
                <w:w w:val="105"/>
                <w:sz w:val="20"/>
              </w:rPr>
              <w:t>-.273</w:t>
            </w:r>
            <w:r>
              <w:rPr>
                <w:color w:val="231F20"/>
                <w:w w:val="105"/>
                <w:sz w:val="20"/>
                <w:vertAlign w:val="superscript"/>
              </w:rPr>
              <w:t>**</w:t>
            </w:r>
          </w:p>
        </w:tc>
        <w:tc>
          <w:tcPr>
            <w:tcW w:w="1193" w:type="dxa"/>
          </w:tcPr>
          <w:p w14:paraId="5D8AF2FB" w14:textId="77777777" w:rsidR="00466645" w:rsidRDefault="00466645" w:rsidP="000D5B56">
            <w:pPr>
              <w:pStyle w:val="TableParagraph"/>
              <w:ind w:left="153" w:right="151"/>
              <w:jc w:val="center"/>
              <w:rPr>
                <w:sz w:val="20"/>
              </w:rPr>
            </w:pPr>
            <w:r>
              <w:rPr>
                <w:color w:val="231F20"/>
                <w:sz w:val="20"/>
              </w:rPr>
              <w:t>.088</w:t>
            </w:r>
          </w:p>
        </w:tc>
      </w:tr>
      <w:tr w:rsidR="00466645" w14:paraId="6B622050" w14:textId="77777777" w:rsidTr="000D5B56">
        <w:trPr>
          <w:trHeight w:val="288"/>
        </w:trPr>
        <w:tc>
          <w:tcPr>
            <w:tcW w:w="1280" w:type="dxa"/>
            <w:vMerge/>
            <w:tcBorders>
              <w:top w:val="nil"/>
            </w:tcBorders>
          </w:tcPr>
          <w:p w14:paraId="114D1825" w14:textId="77777777" w:rsidR="00466645" w:rsidRDefault="00466645" w:rsidP="000D5B56">
            <w:pPr>
              <w:rPr>
                <w:sz w:val="2"/>
                <w:szCs w:val="2"/>
              </w:rPr>
            </w:pPr>
          </w:p>
        </w:tc>
        <w:tc>
          <w:tcPr>
            <w:tcW w:w="2079" w:type="dxa"/>
          </w:tcPr>
          <w:p w14:paraId="55A3FC50" w14:textId="77777777" w:rsidR="00466645" w:rsidRDefault="00466645" w:rsidP="000D5B56">
            <w:pPr>
              <w:pStyle w:val="TableParagraph"/>
              <w:ind w:left="80"/>
              <w:rPr>
                <w:sz w:val="20"/>
              </w:rPr>
            </w:pPr>
            <w:r>
              <w:rPr>
                <w:color w:val="231F20"/>
                <w:sz w:val="20"/>
              </w:rPr>
              <w:t>Sig. (2-tailed)</w:t>
            </w:r>
          </w:p>
        </w:tc>
        <w:tc>
          <w:tcPr>
            <w:tcW w:w="1059" w:type="dxa"/>
          </w:tcPr>
          <w:p w14:paraId="0F135DBC" w14:textId="77777777" w:rsidR="00466645" w:rsidRDefault="00466645" w:rsidP="000D5B56">
            <w:pPr>
              <w:pStyle w:val="TableParagraph"/>
              <w:ind w:left="166" w:right="158"/>
              <w:jc w:val="center"/>
              <w:rPr>
                <w:sz w:val="20"/>
              </w:rPr>
            </w:pPr>
            <w:r>
              <w:rPr>
                <w:color w:val="231F20"/>
                <w:sz w:val="20"/>
              </w:rPr>
              <w:t>.913</w:t>
            </w:r>
          </w:p>
        </w:tc>
        <w:tc>
          <w:tcPr>
            <w:tcW w:w="908" w:type="dxa"/>
          </w:tcPr>
          <w:p w14:paraId="74FFB283" w14:textId="77777777" w:rsidR="00466645" w:rsidRDefault="00466645" w:rsidP="000D5B56">
            <w:pPr>
              <w:pStyle w:val="TableParagraph"/>
              <w:ind w:left="177" w:right="170"/>
              <w:jc w:val="center"/>
              <w:rPr>
                <w:sz w:val="20"/>
              </w:rPr>
            </w:pPr>
            <w:r>
              <w:rPr>
                <w:color w:val="231F20"/>
                <w:sz w:val="20"/>
              </w:rPr>
              <w:t>.094</w:t>
            </w:r>
          </w:p>
        </w:tc>
        <w:tc>
          <w:tcPr>
            <w:tcW w:w="1695" w:type="dxa"/>
          </w:tcPr>
          <w:p w14:paraId="107034CB" w14:textId="77777777" w:rsidR="00466645" w:rsidRDefault="00466645" w:rsidP="000D5B56">
            <w:pPr>
              <w:pStyle w:val="TableParagraph"/>
              <w:ind w:left="123" w:right="118"/>
              <w:jc w:val="center"/>
              <w:rPr>
                <w:sz w:val="20"/>
              </w:rPr>
            </w:pPr>
            <w:r>
              <w:rPr>
                <w:color w:val="231F20"/>
                <w:sz w:val="20"/>
              </w:rPr>
              <w:t>.074</w:t>
            </w:r>
          </w:p>
        </w:tc>
        <w:tc>
          <w:tcPr>
            <w:tcW w:w="1418" w:type="dxa"/>
          </w:tcPr>
          <w:p w14:paraId="3BA6041F" w14:textId="77777777" w:rsidR="00466645" w:rsidRDefault="00466645" w:rsidP="000D5B56">
            <w:pPr>
              <w:pStyle w:val="TableParagraph"/>
              <w:ind w:left="65" w:right="61"/>
              <w:jc w:val="center"/>
              <w:rPr>
                <w:sz w:val="20"/>
              </w:rPr>
            </w:pPr>
            <w:r>
              <w:rPr>
                <w:color w:val="231F20"/>
                <w:sz w:val="20"/>
              </w:rPr>
              <w:t>.006</w:t>
            </w:r>
          </w:p>
        </w:tc>
        <w:tc>
          <w:tcPr>
            <w:tcW w:w="1193" w:type="dxa"/>
          </w:tcPr>
          <w:p w14:paraId="6AF8F1D3" w14:textId="77777777" w:rsidR="00466645" w:rsidRDefault="00466645" w:rsidP="000D5B56">
            <w:pPr>
              <w:pStyle w:val="TableParagraph"/>
              <w:ind w:left="153" w:right="151"/>
              <w:jc w:val="center"/>
              <w:rPr>
                <w:sz w:val="20"/>
              </w:rPr>
            </w:pPr>
            <w:r>
              <w:rPr>
                <w:color w:val="231F20"/>
                <w:sz w:val="20"/>
              </w:rPr>
              <w:t>.384</w:t>
            </w:r>
          </w:p>
        </w:tc>
      </w:tr>
      <w:tr w:rsidR="00466645" w14:paraId="317AA1A5" w14:textId="77777777" w:rsidTr="000D5B56">
        <w:trPr>
          <w:trHeight w:val="288"/>
        </w:trPr>
        <w:tc>
          <w:tcPr>
            <w:tcW w:w="1280" w:type="dxa"/>
            <w:vMerge/>
            <w:tcBorders>
              <w:top w:val="nil"/>
            </w:tcBorders>
          </w:tcPr>
          <w:p w14:paraId="2E7E9639" w14:textId="77777777" w:rsidR="00466645" w:rsidRDefault="00466645" w:rsidP="000D5B56">
            <w:pPr>
              <w:rPr>
                <w:sz w:val="2"/>
                <w:szCs w:val="2"/>
              </w:rPr>
            </w:pPr>
          </w:p>
        </w:tc>
        <w:tc>
          <w:tcPr>
            <w:tcW w:w="2079" w:type="dxa"/>
          </w:tcPr>
          <w:p w14:paraId="4955D79B" w14:textId="77777777" w:rsidR="00466645" w:rsidRDefault="00466645" w:rsidP="000D5B56">
            <w:pPr>
              <w:pStyle w:val="TableParagraph"/>
              <w:ind w:left="80"/>
              <w:rPr>
                <w:sz w:val="20"/>
              </w:rPr>
            </w:pPr>
            <w:r>
              <w:rPr>
                <w:color w:val="231F20"/>
                <w:sz w:val="20"/>
              </w:rPr>
              <w:t>N</w:t>
            </w:r>
          </w:p>
        </w:tc>
        <w:tc>
          <w:tcPr>
            <w:tcW w:w="1059" w:type="dxa"/>
          </w:tcPr>
          <w:p w14:paraId="7D3D3969" w14:textId="77777777" w:rsidR="00466645" w:rsidRDefault="00466645" w:rsidP="000D5B56">
            <w:pPr>
              <w:pStyle w:val="TableParagraph"/>
              <w:ind w:left="166" w:right="158"/>
              <w:jc w:val="center"/>
              <w:rPr>
                <w:sz w:val="20"/>
              </w:rPr>
            </w:pPr>
            <w:r>
              <w:rPr>
                <w:color w:val="231F20"/>
                <w:sz w:val="20"/>
              </w:rPr>
              <w:t>200</w:t>
            </w:r>
          </w:p>
        </w:tc>
        <w:tc>
          <w:tcPr>
            <w:tcW w:w="908" w:type="dxa"/>
          </w:tcPr>
          <w:p w14:paraId="30D064C3" w14:textId="77777777" w:rsidR="00466645" w:rsidRDefault="00466645" w:rsidP="000D5B56">
            <w:pPr>
              <w:pStyle w:val="TableParagraph"/>
              <w:ind w:left="177" w:right="170"/>
              <w:jc w:val="center"/>
              <w:rPr>
                <w:sz w:val="20"/>
              </w:rPr>
            </w:pPr>
            <w:r>
              <w:rPr>
                <w:color w:val="231F20"/>
                <w:sz w:val="20"/>
              </w:rPr>
              <w:t>200</w:t>
            </w:r>
          </w:p>
        </w:tc>
        <w:tc>
          <w:tcPr>
            <w:tcW w:w="1695" w:type="dxa"/>
          </w:tcPr>
          <w:p w14:paraId="45B64ACE" w14:textId="77777777" w:rsidR="00466645" w:rsidRDefault="00466645" w:rsidP="000D5B56">
            <w:pPr>
              <w:pStyle w:val="TableParagraph"/>
              <w:ind w:left="123" w:right="118"/>
              <w:jc w:val="center"/>
              <w:rPr>
                <w:sz w:val="20"/>
              </w:rPr>
            </w:pPr>
            <w:r>
              <w:rPr>
                <w:color w:val="231F20"/>
                <w:sz w:val="20"/>
              </w:rPr>
              <w:t>200</w:t>
            </w:r>
          </w:p>
        </w:tc>
        <w:tc>
          <w:tcPr>
            <w:tcW w:w="1418" w:type="dxa"/>
          </w:tcPr>
          <w:p w14:paraId="7D60A2FD" w14:textId="77777777" w:rsidR="00466645" w:rsidRDefault="00466645" w:rsidP="000D5B56">
            <w:pPr>
              <w:pStyle w:val="TableParagraph"/>
              <w:ind w:left="65" w:right="61"/>
              <w:jc w:val="center"/>
              <w:rPr>
                <w:sz w:val="20"/>
              </w:rPr>
            </w:pPr>
            <w:r>
              <w:rPr>
                <w:color w:val="231F20"/>
                <w:sz w:val="20"/>
              </w:rPr>
              <w:t>200</w:t>
            </w:r>
          </w:p>
        </w:tc>
        <w:tc>
          <w:tcPr>
            <w:tcW w:w="1193" w:type="dxa"/>
          </w:tcPr>
          <w:p w14:paraId="7F59C229" w14:textId="77777777" w:rsidR="00466645" w:rsidRDefault="00466645" w:rsidP="000D5B56">
            <w:pPr>
              <w:pStyle w:val="TableParagraph"/>
              <w:ind w:left="153" w:right="151"/>
              <w:jc w:val="center"/>
              <w:rPr>
                <w:sz w:val="20"/>
              </w:rPr>
            </w:pPr>
            <w:r>
              <w:rPr>
                <w:color w:val="231F20"/>
                <w:sz w:val="20"/>
              </w:rPr>
              <w:t>200</w:t>
            </w:r>
          </w:p>
        </w:tc>
      </w:tr>
      <w:tr w:rsidR="00466645" w14:paraId="3AD5E9D8" w14:textId="77777777" w:rsidTr="000D5B56">
        <w:trPr>
          <w:trHeight w:val="288"/>
        </w:trPr>
        <w:tc>
          <w:tcPr>
            <w:tcW w:w="1280" w:type="dxa"/>
            <w:vMerge w:val="restart"/>
          </w:tcPr>
          <w:p w14:paraId="48980F6E" w14:textId="77777777" w:rsidR="00466645" w:rsidRDefault="00466645" w:rsidP="000D5B56">
            <w:pPr>
              <w:pStyle w:val="TableParagraph"/>
              <w:spacing w:before="10"/>
              <w:rPr>
                <w:b/>
                <w:i/>
                <w:sz w:val="17"/>
              </w:rPr>
            </w:pPr>
          </w:p>
          <w:p w14:paraId="0C94DCA9" w14:textId="77777777" w:rsidR="00466645" w:rsidRDefault="00466645" w:rsidP="000D5B56">
            <w:pPr>
              <w:pStyle w:val="TableParagraph"/>
              <w:spacing w:before="0" w:line="249" w:lineRule="auto"/>
              <w:ind w:left="80" w:right="88"/>
              <w:rPr>
                <w:sz w:val="20"/>
              </w:rPr>
            </w:pPr>
            <w:r>
              <w:rPr>
                <w:color w:val="231F20"/>
                <w:sz w:val="20"/>
              </w:rPr>
              <w:t>Дам түрэмгийлэл</w:t>
            </w:r>
          </w:p>
        </w:tc>
        <w:tc>
          <w:tcPr>
            <w:tcW w:w="2079" w:type="dxa"/>
          </w:tcPr>
          <w:p w14:paraId="45E1EFE0" w14:textId="77777777" w:rsidR="00466645" w:rsidRDefault="00466645" w:rsidP="000D5B56">
            <w:pPr>
              <w:pStyle w:val="TableParagraph"/>
              <w:ind w:left="80"/>
              <w:rPr>
                <w:sz w:val="20"/>
              </w:rPr>
            </w:pPr>
            <w:r>
              <w:rPr>
                <w:color w:val="231F20"/>
                <w:sz w:val="20"/>
              </w:rPr>
              <w:t>Correlation Coefficient</w:t>
            </w:r>
          </w:p>
        </w:tc>
        <w:tc>
          <w:tcPr>
            <w:tcW w:w="1059" w:type="dxa"/>
          </w:tcPr>
          <w:p w14:paraId="07BC2BDC" w14:textId="77777777" w:rsidR="00466645" w:rsidRDefault="00466645" w:rsidP="000D5B56">
            <w:pPr>
              <w:pStyle w:val="TableParagraph"/>
              <w:ind w:left="166" w:right="158"/>
              <w:jc w:val="center"/>
              <w:rPr>
                <w:sz w:val="20"/>
              </w:rPr>
            </w:pPr>
            <w:r>
              <w:rPr>
                <w:color w:val="231F20"/>
                <w:sz w:val="20"/>
              </w:rPr>
              <w:t>-.061</w:t>
            </w:r>
          </w:p>
        </w:tc>
        <w:tc>
          <w:tcPr>
            <w:tcW w:w="908" w:type="dxa"/>
          </w:tcPr>
          <w:p w14:paraId="58EB5556" w14:textId="77777777" w:rsidR="00466645" w:rsidRDefault="00466645" w:rsidP="000D5B56">
            <w:pPr>
              <w:pStyle w:val="TableParagraph"/>
              <w:ind w:left="177" w:right="170"/>
              <w:jc w:val="center"/>
              <w:rPr>
                <w:sz w:val="20"/>
              </w:rPr>
            </w:pPr>
            <w:r>
              <w:rPr>
                <w:color w:val="231F20"/>
                <w:sz w:val="20"/>
              </w:rPr>
              <w:t>-.079</w:t>
            </w:r>
          </w:p>
        </w:tc>
        <w:tc>
          <w:tcPr>
            <w:tcW w:w="1695" w:type="dxa"/>
          </w:tcPr>
          <w:p w14:paraId="5735A9D8" w14:textId="77777777" w:rsidR="00466645" w:rsidRDefault="00466645" w:rsidP="000D5B56">
            <w:pPr>
              <w:pStyle w:val="TableParagraph"/>
              <w:ind w:left="123" w:right="118"/>
              <w:jc w:val="center"/>
              <w:rPr>
                <w:sz w:val="20"/>
              </w:rPr>
            </w:pPr>
            <w:r>
              <w:rPr>
                <w:color w:val="231F20"/>
                <w:sz w:val="20"/>
              </w:rPr>
              <w:t>.150</w:t>
            </w:r>
          </w:p>
        </w:tc>
        <w:tc>
          <w:tcPr>
            <w:tcW w:w="1418" w:type="dxa"/>
          </w:tcPr>
          <w:p w14:paraId="40C1A8FF" w14:textId="77777777" w:rsidR="00466645" w:rsidRDefault="00466645" w:rsidP="000D5B56">
            <w:pPr>
              <w:pStyle w:val="TableParagraph"/>
              <w:ind w:left="65" w:right="61"/>
              <w:jc w:val="center"/>
              <w:rPr>
                <w:sz w:val="20"/>
              </w:rPr>
            </w:pPr>
            <w:r>
              <w:rPr>
                <w:color w:val="231F20"/>
                <w:sz w:val="20"/>
              </w:rPr>
              <w:t>-.169</w:t>
            </w:r>
          </w:p>
        </w:tc>
        <w:tc>
          <w:tcPr>
            <w:tcW w:w="1193" w:type="dxa"/>
          </w:tcPr>
          <w:p w14:paraId="607D1D32" w14:textId="77777777" w:rsidR="00466645" w:rsidRDefault="00466645" w:rsidP="000D5B56">
            <w:pPr>
              <w:pStyle w:val="TableParagraph"/>
              <w:ind w:left="153" w:right="151"/>
              <w:jc w:val="center"/>
              <w:rPr>
                <w:sz w:val="20"/>
              </w:rPr>
            </w:pPr>
            <w:r>
              <w:rPr>
                <w:color w:val="231F20"/>
                <w:sz w:val="20"/>
              </w:rPr>
              <w:t>.083</w:t>
            </w:r>
          </w:p>
        </w:tc>
      </w:tr>
      <w:tr w:rsidR="00466645" w14:paraId="7793EA11" w14:textId="77777777" w:rsidTr="000D5B56">
        <w:trPr>
          <w:trHeight w:val="288"/>
        </w:trPr>
        <w:tc>
          <w:tcPr>
            <w:tcW w:w="1280" w:type="dxa"/>
            <w:vMerge/>
            <w:tcBorders>
              <w:top w:val="nil"/>
            </w:tcBorders>
          </w:tcPr>
          <w:p w14:paraId="3B78E5C6" w14:textId="77777777" w:rsidR="00466645" w:rsidRDefault="00466645" w:rsidP="000D5B56">
            <w:pPr>
              <w:rPr>
                <w:sz w:val="2"/>
                <w:szCs w:val="2"/>
              </w:rPr>
            </w:pPr>
          </w:p>
        </w:tc>
        <w:tc>
          <w:tcPr>
            <w:tcW w:w="2079" w:type="dxa"/>
          </w:tcPr>
          <w:p w14:paraId="2813C2C2" w14:textId="77777777" w:rsidR="00466645" w:rsidRDefault="00466645" w:rsidP="000D5B56">
            <w:pPr>
              <w:pStyle w:val="TableParagraph"/>
              <w:ind w:left="80"/>
              <w:rPr>
                <w:sz w:val="20"/>
              </w:rPr>
            </w:pPr>
            <w:r>
              <w:rPr>
                <w:color w:val="231F20"/>
                <w:sz w:val="20"/>
              </w:rPr>
              <w:t>Sig. (2-tailed)</w:t>
            </w:r>
          </w:p>
        </w:tc>
        <w:tc>
          <w:tcPr>
            <w:tcW w:w="1059" w:type="dxa"/>
          </w:tcPr>
          <w:p w14:paraId="1923608C" w14:textId="77777777" w:rsidR="00466645" w:rsidRDefault="00466645" w:rsidP="000D5B56">
            <w:pPr>
              <w:pStyle w:val="TableParagraph"/>
              <w:ind w:left="166" w:right="158"/>
              <w:jc w:val="center"/>
              <w:rPr>
                <w:sz w:val="20"/>
              </w:rPr>
            </w:pPr>
            <w:r>
              <w:rPr>
                <w:color w:val="231F20"/>
                <w:sz w:val="20"/>
              </w:rPr>
              <w:t>.548</w:t>
            </w:r>
          </w:p>
        </w:tc>
        <w:tc>
          <w:tcPr>
            <w:tcW w:w="908" w:type="dxa"/>
          </w:tcPr>
          <w:p w14:paraId="7D3BAD0D" w14:textId="77777777" w:rsidR="00466645" w:rsidRDefault="00466645" w:rsidP="000D5B56">
            <w:pPr>
              <w:pStyle w:val="TableParagraph"/>
              <w:ind w:left="177" w:right="170"/>
              <w:jc w:val="center"/>
              <w:rPr>
                <w:sz w:val="20"/>
              </w:rPr>
            </w:pPr>
            <w:r>
              <w:rPr>
                <w:color w:val="231F20"/>
                <w:sz w:val="20"/>
              </w:rPr>
              <w:t>.434</w:t>
            </w:r>
          </w:p>
        </w:tc>
        <w:tc>
          <w:tcPr>
            <w:tcW w:w="1695" w:type="dxa"/>
          </w:tcPr>
          <w:p w14:paraId="756AD5E3" w14:textId="77777777" w:rsidR="00466645" w:rsidRDefault="00466645" w:rsidP="000D5B56">
            <w:pPr>
              <w:pStyle w:val="TableParagraph"/>
              <w:ind w:left="123" w:right="118"/>
              <w:jc w:val="center"/>
              <w:rPr>
                <w:sz w:val="20"/>
              </w:rPr>
            </w:pPr>
            <w:r>
              <w:rPr>
                <w:color w:val="231F20"/>
                <w:sz w:val="20"/>
              </w:rPr>
              <w:t>.135</w:t>
            </w:r>
          </w:p>
        </w:tc>
        <w:tc>
          <w:tcPr>
            <w:tcW w:w="1418" w:type="dxa"/>
          </w:tcPr>
          <w:p w14:paraId="1E9C6392" w14:textId="77777777" w:rsidR="00466645" w:rsidRDefault="00466645" w:rsidP="000D5B56">
            <w:pPr>
              <w:pStyle w:val="TableParagraph"/>
              <w:ind w:left="65" w:right="61"/>
              <w:jc w:val="center"/>
              <w:rPr>
                <w:sz w:val="20"/>
              </w:rPr>
            </w:pPr>
            <w:r>
              <w:rPr>
                <w:color w:val="231F20"/>
                <w:sz w:val="20"/>
              </w:rPr>
              <w:t>.093</w:t>
            </w:r>
          </w:p>
        </w:tc>
        <w:tc>
          <w:tcPr>
            <w:tcW w:w="1193" w:type="dxa"/>
          </w:tcPr>
          <w:p w14:paraId="70A4A67D" w14:textId="77777777" w:rsidR="00466645" w:rsidRDefault="00466645" w:rsidP="000D5B56">
            <w:pPr>
              <w:pStyle w:val="TableParagraph"/>
              <w:ind w:left="153" w:right="151"/>
              <w:jc w:val="center"/>
              <w:rPr>
                <w:sz w:val="20"/>
              </w:rPr>
            </w:pPr>
            <w:r>
              <w:rPr>
                <w:color w:val="231F20"/>
                <w:sz w:val="20"/>
              </w:rPr>
              <w:t>.412</w:t>
            </w:r>
          </w:p>
        </w:tc>
      </w:tr>
      <w:tr w:rsidR="00466645" w14:paraId="4545D6E3" w14:textId="77777777" w:rsidTr="000D5B56">
        <w:trPr>
          <w:trHeight w:val="288"/>
        </w:trPr>
        <w:tc>
          <w:tcPr>
            <w:tcW w:w="1280" w:type="dxa"/>
            <w:vMerge/>
            <w:tcBorders>
              <w:top w:val="nil"/>
            </w:tcBorders>
          </w:tcPr>
          <w:p w14:paraId="00877428" w14:textId="77777777" w:rsidR="00466645" w:rsidRDefault="00466645" w:rsidP="000D5B56">
            <w:pPr>
              <w:rPr>
                <w:sz w:val="2"/>
                <w:szCs w:val="2"/>
              </w:rPr>
            </w:pPr>
          </w:p>
        </w:tc>
        <w:tc>
          <w:tcPr>
            <w:tcW w:w="2079" w:type="dxa"/>
          </w:tcPr>
          <w:p w14:paraId="677FDE3F" w14:textId="77777777" w:rsidR="00466645" w:rsidRDefault="00466645" w:rsidP="000D5B56">
            <w:pPr>
              <w:pStyle w:val="TableParagraph"/>
              <w:ind w:left="80"/>
              <w:rPr>
                <w:sz w:val="20"/>
              </w:rPr>
            </w:pPr>
            <w:r>
              <w:rPr>
                <w:color w:val="231F20"/>
                <w:sz w:val="20"/>
              </w:rPr>
              <w:t>N</w:t>
            </w:r>
          </w:p>
        </w:tc>
        <w:tc>
          <w:tcPr>
            <w:tcW w:w="1059" w:type="dxa"/>
          </w:tcPr>
          <w:p w14:paraId="2F7E0E2D" w14:textId="77777777" w:rsidR="00466645" w:rsidRDefault="00466645" w:rsidP="000D5B56">
            <w:pPr>
              <w:pStyle w:val="TableParagraph"/>
              <w:ind w:left="166" w:right="158"/>
              <w:jc w:val="center"/>
              <w:rPr>
                <w:sz w:val="20"/>
              </w:rPr>
            </w:pPr>
            <w:r>
              <w:rPr>
                <w:color w:val="231F20"/>
                <w:sz w:val="20"/>
              </w:rPr>
              <w:t>200</w:t>
            </w:r>
          </w:p>
        </w:tc>
        <w:tc>
          <w:tcPr>
            <w:tcW w:w="908" w:type="dxa"/>
          </w:tcPr>
          <w:p w14:paraId="11F299E2" w14:textId="77777777" w:rsidR="00466645" w:rsidRDefault="00466645" w:rsidP="000D5B56">
            <w:pPr>
              <w:pStyle w:val="TableParagraph"/>
              <w:ind w:left="177" w:right="170"/>
              <w:jc w:val="center"/>
              <w:rPr>
                <w:sz w:val="20"/>
              </w:rPr>
            </w:pPr>
            <w:r>
              <w:rPr>
                <w:color w:val="231F20"/>
                <w:sz w:val="20"/>
              </w:rPr>
              <w:t>200</w:t>
            </w:r>
          </w:p>
        </w:tc>
        <w:tc>
          <w:tcPr>
            <w:tcW w:w="1695" w:type="dxa"/>
          </w:tcPr>
          <w:p w14:paraId="23063C29" w14:textId="77777777" w:rsidR="00466645" w:rsidRDefault="00466645" w:rsidP="000D5B56">
            <w:pPr>
              <w:pStyle w:val="TableParagraph"/>
              <w:ind w:left="123" w:right="118"/>
              <w:jc w:val="center"/>
              <w:rPr>
                <w:sz w:val="20"/>
              </w:rPr>
            </w:pPr>
            <w:r>
              <w:rPr>
                <w:color w:val="231F20"/>
                <w:sz w:val="20"/>
              </w:rPr>
              <w:t>200</w:t>
            </w:r>
          </w:p>
        </w:tc>
        <w:tc>
          <w:tcPr>
            <w:tcW w:w="1418" w:type="dxa"/>
          </w:tcPr>
          <w:p w14:paraId="413EA831" w14:textId="77777777" w:rsidR="00466645" w:rsidRDefault="00466645" w:rsidP="000D5B56">
            <w:pPr>
              <w:pStyle w:val="TableParagraph"/>
              <w:ind w:left="65" w:right="61"/>
              <w:jc w:val="center"/>
              <w:rPr>
                <w:sz w:val="20"/>
              </w:rPr>
            </w:pPr>
            <w:r>
              <w:rPr>
                <w:color w:val="231F20"/>
                <w:sz w:val="20"/>
              </w:rPr>
              <w:t>200</w:t>
            </w:r>
          </w:p>
        </w:tc>
        <w:tc>
          <w:tcPr>
            <w:tcW w:w="1193" w:type="dxa"/>
          </w:tcPr>
          <w:p w14:paraId="1BC73B97" w14:textId="77777777" w:rsidR="00466645" w:rsidRDefault="00466645" w:rsidP="000D5B56">
            <w:pPr>
              <w:pStyle w:val="TableParagraph"/>
              <w:ind w:left="153" w:right="151"/>
              <w:jc w:val="center"/>
              <w:rPr>
                <w:sz w:val="20"/>
              </w:rPr>
            </w:pPr>
            <w:r>
              <w:rPr>
                <w:color w:val="231F20"/>
                <w:sz w:val="20"/>
              </w:rPr>
              <w:t>200</w:t>
            </w:r>
          </w:p>
        </w:tc>
      </w:tr>
    </w:tbl>
    <w:p w14:paraId="2351A3CC" w14:textId="77777777" w:rsidR="00466645" w:rsidRDefault="00466645" w:rsidP="00466645">
      <w:pPr>
        <w:pStyle w:val="BodyText"/>
        <w:spacing w:before="166" w:line="261" w:lineRule="auto"/>
        <w:ind w:right="1129" w:firstLine="510"/>
      </w:pPr>
      <w:r>
        <w:rPr>
          <w:color w:val="231F20"/>
        </w:rPr>
        <w:t xml:space="preserve">Мөн </w:t>
      </w:r>
      <w:r>
        <w:rPr>
          <w:color w:val="231F20"/>
          <w:spacing w:val="-3"/>
        </w:rPr>
        <w:t xml:space="preserve">судалгаанд </w:t>
      </w:r>
      <w:r>
        <w:rPr>
          <w:color w:val="231F20"/>
        </w:rPr>
        <w:t>оролцогчдын бие хүний болон нөхцөл байдлын түгшүүр түрэмгийллийн хэв маягийн дараах харилцан хамааралтай байгааг илрүүлсэн (хүснэгт 3.). Дайсагнах түрэмгийллийн</w:t>
      </w:r>
      <w:r>
        <w:rPr>
          <w:color w:val="231F20"/>
          <w:spacing w:val="-5"/>
        </w:rPr>
        <w:t xml:space="preserve"> </w:t>
      </w:r>
      <w:r>
        <w:rPr>
          <w:color w:val="231F20"/>
        </w:rPr>
        <w:t>хэв</w:t>
      </w:r>
      <w:r>
        <w:rPr>
          <w:color w:val="231F20"/>
          <w:spacing w:val="-5"/>
        </w:rPr>
        <w:t xml:space="preserve"> </w:t>
      </w:r>
      <w:r>
        <w:rPr>
          <w:color w:val="231F20"/>
        </w:rPr>
        <w:t>маяг</w:t>
      </w:r>
      <w:r>
        <w:rPr>
          <w:color w:val="231F20"/>
          <w:spacing w:val="-4"/>
        </w:rPr>
        <w:t xml:space="preserve"> </w:t>
      </w:r>
      <w:r>
        <w:rPr>
          <w:color w:val="231F20"/>
        </w:rPr>
        <w:t>нөхцөл</w:t>
      </w:r>
      <w:r>
        <w:rPr>
          <w:color w:val="231F20"/>
          <w:spacing w:val="-5"/>
        </w:rPr>
        <w:t xml:space="preserve"> </w:t>
      </w:r>
      <w:r>
        <w:rPr>
          <w:color w:val="231F20"/>
        </w:rPr>
        <w:t>байдлын</w:t>
      </w:r>
      <w:r>
        <w:rPr>
          <w:color w:val="231F20"/>
          <w:spacing w:val="-5"/>
        </w:rPr>
        <w:t xml:space="preserve"> </w:t>
      </w:r>
      <w:r>
        <w:rPr>
          <w:color w:val="231F20"/>
        </w:rPr>
        <w:t>түгшүүртэй</w:t>
      </w:r>
      <w:r>
        <w:rPr>
          <w:color w:val="231F20"/>
          <w:spacing w:val="-4"/>
        </w:rPr>
        <w:t xml:space="preserve"> </w:t>
      </w:r>
      <w:r>
        <w:rPr>
          <w:color w:val="231F20"/>
        </w:rPr>
        <w:t>-.254*</w:t>
      </w:r>
      <w:r>
        <w:rPr>
          <w:color w:val="231F20"/>
          <w:spacing w:val="-5"/>
        </w:rPr>
        <w:t xml:space="preserve"> </w:t>
      </w:r>
      <w:r>
        <w:rPr>
          <w:color w:val="231F20"/>
        </w:rPr>
        <w:t>урвуу</w:t>
      </w:r>
      <w:r>
        <w:rPr>
          <w:color w:val="231F20"/>
          <w:spacing w:val="-5"/>
        </w:rPr>
        <w:t xml:space="preserve"> </w:t>
      </w:r>
      <w:r>
        <w:rPr>
          <w:color w:val="231F20"/>
          <w:spacing w:val="-4"/>
        </w:rPr>
        <w:t xml:space="preserve">сул, </w:t>
      </w:r>
      <w:r>
        <w:rPr>
          <w:color w:val="231F20"/>
        </w:rPr>
        <w:t>бие</w:t>
      </w:r>
      <w:r>
        <w:rPr>
          <w:color w:val="231F20"/>
          <w:spacing w:val="-5"/>
        </w:rPr>
        <w:t xml:space="preserve"> </w:t>
      </w:r>
      <w:r>
        <w:rPr>
          <w:color w:val="231F20"/>
        </w:rPr>
        <w:t>хүний</w:t>
      </w:r>
      <w:r>
        <w:rPr>
          <w:color w:val="231F20"/>
          <w:spacing w:val="-4"/>
        </w:rPr>
        <w:t xml:space="preserve"> </w:t>
      </w:r>
      <w:r>
        <w:rPr>
          <w:color w:val="231F20"/>
        </w:rPr>
        <w:t>түгшүүртэй</w:t>
      </w:r>
    </w:p>
    <w:p w14:paraId="0E05A114" w14:textId="77777777" w:rsidR="00466645" w:rsidRDefault="00466645" w:rsidP="00466645">
      <w:pPr>
        <w:pStyle w:val="BodyText"/>
        <w:spacing w:line="261" w:lineRule="auto"/>
        <w:ind w:right="1130"/>
      </w:pPr>
      <w:r>
        <w:rPr>
          <w:color w:val="231F20"/>
        </w:rPr>
        <w:t>.211* шууд сул тус тус хамааралтай байна. Харин бусад түрэмгийллийн хэв маяг болон түгшүүрийн хооронд харилцан хамаарал илрээгүй байна.</w:t>
      </w:r>
    </w:p>
    <w:p w14:paraId="09013930" w14:textId="77777777" w:rsidR="00466645" w:rsidRDefault="00466645" w:rsidP="00466645">
      <w:pPr>
        <w:spacing w:line="261" w:lineRule="auto"/>
        <w:sectPr w:rsidR="00466645" w:rsidSect="00466645">
          <w:pgSz w:w="11910" w:h="16840"/>
          <w:pgMar w:top="980" w:right="0" w:bottom="1120" w:left="740" w:header="0" w:footer="923" w:gutter="0"/>
          <w:cols w:space="720"/>
        </w:sectPr>
      </w:pPr>
    </w:p>
    <w:p w14:paraId="0EFB8D67" w14:textId="77777777" w:rsidR="00466645" w:rsidRDefault="00466645" w:rsidP="00466645">
      <w:pPr>
        <w:pStyle w:val="Heading3"/>
        <w:spacing w:before="74"/>
        <w:ind w:left="2049"/>
      </w:pPr>
      <w:r>
        <w:rPr>
          <w:color w:val="231F20"/>
        </w:rPr>
        <w:lastRenderedPageBreak/>
        <w:t>Хүснэгт 3. Түрэмгийллийн хэв маяг болон түгшүүрийн харилцан хамаарал</w:t>
      </w:r>
    </w:p>
    <w:p w14:paraId="636C6D46" w14:textId="77777777" w:rsidR="00466645" w:rsidRDefault="00466645" w:rsidP="00466645">
      <w:pPr>
        <w:pStyle w:val="BodyText"/>
        <w:spacing w:before="4"/>
        <w:ind w:left="0"/>
        <w:jc w:val="left"/>
        <w:rPr>
          <w:b/>
          <w:i/>
          <w:sz w:val="12"/>
        </w:rPr>
      </w:pPr>
    </w:p>
    <w:tbl>
      <w:tblPr>
        <w:tblW w:w="0" w:type="auto"/>
        <w:tblInd w:w="40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072"/>
        <w:gridCol w:w="2041"/>
        <w:gridCol w:w="1323"/>
        <w:gridCol w:w="1455"/>
        <w:gridCol w:w="983"/>
        <w:gridCol w:w="1323"/>
        <w:gridCol w:w="1431"/>
      </w:tblGrid>
      <w:tr w:rsidR="00466645" w14:paraId="24CFDDE6" w14:textId="77777777" w:rsidTr="000D5B56">
        <w:trPr>
          <w:trHeight w:val="478"/>
        </w:trPr>
        <w:tc>
          <w:tcPr>
            <w:tcW w:w="1072" w:type="dxa"/>
          </w:tcPr>
          <w:p w14:paraId="51A913DC" w14:textId="77777777" w:rsidR="00466645" w:rsidRDefault="00466645" w:rsidP="000D5B56">
            <w:pPr>
              <w:pStyle w:val="TableParagraph"/>
              <w:spacing w:before="0"/>
            </w:pPr>
          </w:p>
        </w:tc>
        <w:tc>
          <w:tcPr>
            <w:tcW w:w="2041" w:type="dxa"/>
          </w:tcPr>
          <w:p w14:paraId="5E6BBB4F" w14:textId="77777777" w:rsidR="00466645" w:rsidRDefault="00466645" w:rsidP="000D5B56">
            <w:pPr>
              <w:pStyle w:val="TableParagraph"/>
              <w:spacing w:before="0"/>
            </w:pPr>
          </w:p>
        </w:tc>
        <w:tc>
          <w:tcPr>
            <w:tcW w:w="1323" w:type="dxa"/>
          </w:tcPr>
          <w:p w14:paraId="65FD9E1D" w14:textId="77777777" w:rsidR="00466645" w:rsidRDefault="00466645" w:rsidP="000D5B56">
            <w:pPr>
              <w:pStyle w:val="TableParagraph"/>
              <w:spacing w:before="0"/>
              <w:ind w:left="58" w:right="49"/>
              <w:jc w:val="center"/>
              <w:rPr>
                <w:b/>
                <w:sz w:val="20"/>
              </w:rPr>
            </w:pPr>
            <w:r>
              <w:rPr>
                <w:b/>
                <w:color w:val="231F20"/>
                <w:sz w:val="20"/>
              </w:rPr>
              <w:t>Биеийн</w:t>
            </w:r>
          </w:p>
          <w:p w14:paraId="4DA7A543" w14:textId="77777777" w:rsidR="00466645" w:rsidRDefault="00466645" w:rsidP="000D5B56">
            <w:pPr>
              <w:pStyle w:val="TableParagraph"/>
              <w:spacing w:before="10" w:line="218" w:lineRule="exact"/>
              <w:ind w:left="58" w:right="49"/>
              <w:jc w:val="center"/>
              <w:rPr>
                <w:b/>
                <w:sz w:val="20"/>
              </w:rPr>
            </w:pPr>
            <w:r>
              <w:rPr>
                <w:b/>
                <w:color w:val="231F20"/>
                <w:sz w:val="20"/>
              </w:rPr>
              <w:t>түрэмгийлэл</w:t>
            </w:r>
          </w:p>
        </w:tc>
        <w:tc>
          <w:tcPr>
            <w:tcW w:w="1455" w:type="dxa"/>
          </w:tcPr>
          <w:p w14:paraId="337BD64E" w14:textId="77777777" w:rsidR="00466645" w:rsidRDefault="00466645" w:rsidP="000D5B56">
            <w:pPr>
              <w:pStyle w:val="TableParagraph"/>
              <w:spacing w:before="0"/>
              <w:ind w:left="124" w:right="115"/>
              <w:jc w:val="center"/>
              <w:rPr>
                <w:b/>
                <w:sz w:val="20"/>
              </w:rPr>
            </w:pPr>
            <w:r>
              <w:rPr>
                <w:b/>
                <w:color w:val="231F20"/>
                <w:sz w:val="20"/>
              </w:rPr>
              <w:t>Үгийн</w:t>
            </w:r>
          </w:p>
          <w:p w14:paraId="30D93572" w14:textId="77777777" w:rsidR="00466645" w:rsidRDefault="00466645" w:rsidP="000D5B56">
            <w:pPr>
              <w:pStyle w:val="TableParagraph"/>
              <w:spacing w:before="10" w:line="218" w:lineRule="exact"/>
              <w:ind w:left="124" w:right="115"/>
              <w:jc w:val="center"/>
              <w:rPr>
                <w:b/>
                <w:sz w:val="20"/>
              </w:rPr>
            </w:pPr>
            <w:r>
              <w:rPr>
                <w:b/>
                <w:color w:val="231F20"/>
                <w:sz w:val="20"/>
              </w:rPr>
              <w:t>түрэмгийлэл</w:t>
            </w:r>
          </w:p>
        </w:tc>
        <w:tc>
          <w:tcPr>
            <w:tcW w:w="983" w:type="dxa"/>
          </w:tcPr>
          <w:p w14:paraId="17E4185B" w14:textId="77777777" w:rsidR="00466645" w:rsidRDefault="00466645" w:rsidP="000D5B56">
            <w:pPr>
              <w:pStyle w:val="TableParagraph"/>
              <w:spacing w:before="0"/>
              <w:ind w:left="312"/>
              <w:rPr>
                <w:b/>
                <w:sz w:val="20"/>
              </w:rPr>
            </w:pPr>
            <w:r>
              <w:rPr>
                <w:b/>
                <w:color w:val="231F20"/>
                <w:sz w:val="20"/>
              </w:rPr>
              <w:t>Уур</w:t>
            </w:r>
          </w:p>
          <w:p w14:paraId="2487088B" w14:textId="77777777" w:rsidR="00466645" w:rsidRDefault="00466645" w:rsidP="000D5B56">
            <w:pPr>
              <w:pStyle w:val="TableParagraph"/>
              <w:spacing w:before="10" w:line="218" w:lineRule="exact"/>
              <w:ind w:left="226"/>
              <w:rPr>
                <w:b/>
                <w:sz w:val="20"/>
              </w:rPr>
            </w:pPr>
            <w:r>
              <w:rPr>
                <w:b/>
                <w:color w:val="231F20"/>
                <w:sz w:val="20"/>
              </w:rPr>
              <w:t>хилэн</w:t>
            </w:r>
          </w:p>
        </w:tc>
        <w:tc>
          <w:tcPr>
            <w:tcW w:w="1323" w:type="dxa"/>
          </w:tcPr>
          <w:p w14:paraId="6B5F79C9" w14:textId="77777777" w:rsidR="00466645" w:rsidRDefault="00466645" w:rsidP="000D5B56">
            <w:pPr>
              <w:pStyle w:val="TableParagraph"/>
              <w:spacing w:before="120"/>
              <w:ind w:left="58" w:right="49"/>
              <w:jc w:val="center"/>
              <w:rPr>
                <w:b/>
                <w:sz w:val="20"/>
              </w:rPr>
            </w:pPr>
            <w:r>
              <w:rPr>
                <w:b/>
                <w:color w:val="231F20"/>
                <w:sz w:val="20"/>
              </w:rPr>
              <w:t>Дайсагнал</w:t>
            </w:r>
          </w:p>
        </w:tc>
        <w:tc>
          <w:tcPr>
            <w:tcW w:w="1431" w:type="dxa"/>
          </w:tcPr>
          <w:p w14:paraId="48D00430" w14:textId="77777777" w:rsidR="00466645" w:rsidRDefault="00466645" w:rsidP="000D5B56">
            <w:pPr>
              <w:pStyle w:val="TableParagraph"/>
              <w:spacing w:before="0"/>
              <w:ind w:left="112" w:right="103"/>
              <w:jc w:val="center"/>
              <w:rPr>
                <w:b/>
                <w:sz w:val="20"/>
              </w:rPr>
            </w:pPr>
            <w:r>
              <w:rPr>
                <w:b/>
                <w:color w:val="231F20"/>
                <w:sz w:val="20"/>
              </w:rPr>
              <w:t>Дам</w:t>
            </w:r>
          </w:p>
          <w:p w14:paraId="6F3D7C21" w14:textId="77777777" w:rsidR="00466645" w:rsidRDefault="00466645" w:rsidP="000D5B56">
            <w:pPr>
              <w:pStyle w:val="TableParagraph"/>
              <w:spacing w:before="10" w:line="218" w:lineRule="exact"/>
              <w:ind w:left="112" w:right="103"/>
              <w:jc w:val="center"/>
              <w:rPr>
                <w:b/>
                <w:sz w:val="20"/>
              </w:rPr>
            </w:pPr>
            <w:r>
              <w:rPr>
                <w:b/>
                <w:color w:val="231F20"/>
                <w:sz w:val="20"/>
              </w:rPr>
              <w:t>түрэмгийлэл</w:t>
            </w:r>
          </w:p>
        </w:tc>
      </w:tr>
      <w:tr w:rsidR="00466645" w14:paraId="5CF52D61" w14:textId="77777777" w:rsidTr="000D5B56">
        <w:trPr>
          <w:trHeight w:val="242"/>
        </w:trPr>
        <w:tc>
          <w:tcPr>
            <w:tcW w:w="1072" w:type="dxa"/>
            <w:vMerge w:val="restart"/>
          </w:tcPr>
          <w:p w14:paraId="55808736" w14:textId="77777777" w:rsidR="00466645" w:rsidRDefault="00466645" w:rsidP="000D5B56">
            <w:pPr>
              <w:pStyle w:val="TableParagraph"/>
              <w:spacing w:before="5" w:line="240" w:lineRule="atLeast"/>
              <w:ind w:left="80" w:right="221"/>
              <w:rPr>
                <w:sz w:val="20"/>
              </w:rPr>
            </w:pPr>
            <w:r>
              <w:rPr>
                <w:color w:val="231F20"/>
                <w:sz w:val="20"/>
              </w:rPr>
              <w:t>Нөхцөл байдлын түгшүүр</w:t>
            </w:r>
          </w:p>
        </w:tc>
        <w:tc>
          <w:tcPr>
            <w:tcW w:w="2041" w:type="dxa"/>
          </w:tcPr>
          <w:p w14:paraId="3ED00779" w14:textId="77777777" w:rsidR="00466645" w:rsidRDefault="00466645" w:rsidP="000D5B56">
            <w:pPr>
              <w:pStyle w:val="TableParagraph"/>
              <w:spacing w:before="3" w:line="218" w:lineRule="exact"/>
              <w:ind w:left="80"/>
              <w:rPr>
                <w:sz w:val="20"/>
              </w:rPr>
            </w:pPr>
            <w:r>
              <w:rPr>
                <w:color w:val="231F20"/>
                <w:sz w:val="20"/>
              </w:rPr>
              <w:t>Correlation Coefficient</w:t>
            </w:r>
          </w:p>
        </w:tc>
        <w:tc>
          <w:tcPr>
            <w:tcW w:w="1323" w:type="dxa"/>
          </w:tcPr>
          <w:p w14:paraId="4DBB732A" w14:textId="77777777" w:rsidR="00466645" w:rsidRDefault="00466645" w:rsidP="000D5B56">
            <w:pPr>
              <w:pStyle w:val="TableParagraph"/>
              <w:spacing w:before="3" w:line="218" w:lineRule="exact"/>
              <w:ind w:left="58" w:right="48"/>
              <w:jc w:val="center"/>
              <w:rPr>
                <w:sz w:val="20"/>
              </w:rPr>
            </w:pPr>
            <w:r>
              <w:rPr>
                <w:color w:val="231F20"/>
                <w:sz w:val="20"/>
              </w:rPr>
              <w:t>-.016</w:t>
            </w:r>
          </w:p>
        </w:tc>
        <w:tc>
          <w:tcPr>
            <w:tcW w:w="1455" w:type="dxa"/>
          </w:tcPr>
          <w:p w14:paraId="2B3DF3AB" w14:textId="77777777" w:rsidR="00466645" w:rsidRDefault="00466645" w:rsidP="000D5B56">
            <w:pPr>
              <w:pStyle w:val="TableParagraph"/>
              <w:spacing w:before="3" w:line="218" w:lineRule="exact"/>
              <w:ind w:left="519"/>
              <w:rPr>
                <w:sz w:val="20"/>
              </w:rPr>
            </w:pPr>
            <w:r>
              <w:rPr>
                <w:color w:val="231F20"/>
                <w:sz w:val="20"/>
              </w:rPr>
              <w:t>-.013</w:t>
            </w:r>
          </w:p>
        </w:tc>
        <w:tc>
          <w:tcPr>
            <w:tcW w:w="983" w:type="dxa"/>
          </w:tcPr>
          <w:p w14:paraId="02B99FB2" w14:textId="77777777" w:rsidR="00466645" w:rsidRDefault="00466645" w:rsidP="000D5B56">
            <w:pPr>
              <w:pStyle w:val="TableParagraph"/>
              <w:spacing w:before="3" w:line="218" w:lineRule="exact"/>
              <w:ind w:right="271"/>
              <w:jc w:val="right"/>
              <w:rPr>
                <w:sz w:val="20"/>
              </w:rPr>
            </w:pPr>
            <w:r>
              <w:rPr>
                <w:color w:val="231F20"/>
                <w:sz w:val="20"/>
              </w:rPr>
              <w:t>-.137</w:t>
            </w:r>
          </w:p>
        </w:tc>
        <w:tc>
          <w:tcPr>
            <w:tcW w:w="1323" w:type="dxa"/>
          </w:tcPr>
          <w:p w14:paraId="26302876" w14:textId="77777777" w:rsidR="00466645" w:rsidRDefault="00466645" w:rsidP="000D5B56">
            <w:pPr>
              <w:pStyle w:val="TableParagraph"/>
              <w:spacing w:before="3" w:line="218" w:lineRule="exact"/>
              <w:ind w:left="58" w:right="49"/>
              <w:jc w:val="center"/>
              <w:rPr>
                <w:sz w:val="20"/>
              </w:rPr>
            </w:pPr>
            <w:r>
              <w:rPr>
                <w:color w:val="231F20"/>
                <w:w w:val="105"/>
                <w:sz w:val="20"/>
              </w:rPr>
              <w:t>-.254</w:t>
            </w:r>
            <w:r>
              <w:rPr>
                <w:color w:val="231F20"/>
                <w:w w:val="105"/>
                <w:sz w:val="20"/>
                <w:vertAlign w:val="superscript"/>
              </w:rPr>
              <w:t>*</w:t>
            </w:r>
          </w:p>
        </w:tc>
        <w:tc>
          <w:tcPr>
            <w:tcW w:w="1431" w:type="dxa"/>
          </w:tcPr>
          <w:p w14:paraId="208D0493" w14:textId="77777777" w:rsidR="00466645" w:rsidRDefault="00466645" w:rsidP="000D5B56">
            <w:pPr>
              <w:pStyle w:val="TableParagraph"/>
              <w:spacing w:before="3" w:line="218" w:lineRule="exact"/>
              <w:ind w:left="506"/>
              <w:rPr>
                <w:sz w:val="20"/>
              </w:rPr>
            </w:pPr>
            <w:r>
              <w:rPr>
                <w:color w:val="231F20"/>
                <w:sz w:val="20"/>
              </w:rPr>
              <w:t>-.194</w:t>
            </w:r>
          </w:p>
        </w:tc>
      </w:tr>
      <w:tr w:rsidR="00466645" w14:paraId="67C223F8" w14:textId="77777777" w:rsidTr="000D5B56">
        <w:trPr>
          <w:trHeight w:val="242"/>
        </w:trPr>
        <w:tc>
          <w:tcPr>
            <w:tcW w:w="1072" w:type="dxa"/>
            <w:vMerge/>
            <w:tcBorders>
              <w:top w:val="nil"/>
            </w:tcBorders>
          </w:tcPr>
          <w:p w14:paraId="44DAC1FF" w14:textId="77777777" w:rsidR="00466645" w:rsidRDefault="00466645" w:rsidP="000D5B56">
            <w:pPr>
              <w:rPr>
                <w:sz w:val="2"/>
                <w:szCs w:val="2"/>
              </w:rPr>
            </w:pPr>
          </w:p>
        </w:tc>
        <w:tc>
          <w:tcPr>
            <w:tcW w:w="2041" w:type="dxa"/>
          </w:tcPr>
          <w:p w14:paraId="175132B9" w14:textId="77777777" w:rsidR="00466645" w:rsidRDefault="00466645" w:rsidP="000D5B56">
            <w:pPr>
              <w:pStyle w:val="TableParagraph"/>
              <w:spacing w:before="3" w:line="218" w:lineRule="exact"/>
              <w:ind w:left="80"/>
              <w:rPr>
                <w:sz w:val="20"/>
              </w:rPr>
            </w:pPr>
            <w:r>
              <w:rPr>
                <w:color w:val="231F20"/>
                <w:sz w:val="20"/>
              </w:rPr>
              <w:t>Sig.(2-tailed)</w:t>
            </w:r>
          </w:p>
        </w:tc>
        <w:tc>
          <w:tcPr>
            <w:tcW w:w="1323" w:type="dxa"/>
          </w:tcPr>
          <w:p w14:paraId="2113A9F1" w14:textId="77777777" w:rsidR="00466645" w:rsidRDefault="00466645" w:rsidP="000D5B56">
            <w:pPr>
              <w:pStyle w:val="TableParagraph"/>
              <w:spacing w:before="3" w:line="218" w:lineRule="exact"/>
              <w:ind w:left="58" w:right="48"/>
              <w:jc w:val="center"/>
              <w:rPr>
                <w:sz w:val="20"/>
              </w:rPr>
            </w:pPr>
            <w:r>
              <w:rPr>
                <w:color w:val="231F20"/>
                <w:sz w:val="20"/>
              </w:rPr>
              <w:t>.872</w:t>
            </w:r>
          </w:p>
        </w:tc>
        <w:tc>
          <w:tcPr>
            <w:tcW w:w="1455" w:type="dxa"/>
          </w:tcPr>
          <w:p w14:paraId="0A6B4803" w14:textId="77777777" w:rsidR="00466645" w:rsidRDefault="00466645" w:rsidP="000D5B56">
            <w:pPr>
              <w:pStyle w:val="TableParagraph"/>
              <w:spacing w:before="3" w:line="218" w:lineRule="exact"/>
              <w:ind w:left="552"/>
              <w:rPr>
                <w:sz w:val="20"/>
              </w:rPr>
            </w:pPr>
            <w:r>
              <w:rPr>
                <w:color w:val="231F20"/>
                <w:sz w:val="20"/>
              </w:rPr>
              <w:t>.900</w:t>
            </w:r>
          </w:p>
        </w:tc>
        <w:tc>
          <w:tcPr>
            <w:tcW w:w="983" w:type="dxa"/>
          </w:tcPr>
          <w:p w14:paraId="50B65D2D" w14:textId="77777777" w:rsidR="00466645" w:rsidRDefault="00466645" w:rsidP="000D5B56">
            <w:pPr>
              <w:pStyle w:val="TableParagraph"/>
              <w:spacing w:before="3" w:line="218" w:lineRule="exact"/>
              <w:ind w:right="304"/>
              <w:jc w:val="right"/>
              <w:rPr>
                <w:sz w:val="20"/>
              </w:rPr>
            </w:pPr>
            <w:r>
              <w:rPr>
                <w:color w:val="231F20"/>
                <w:sz w:val="20"/>
              </w:rPr>
              <w:t>.173</w:t>
            </w:r>
          </w:p>
        </w:tc>
        <w:tc>
          <w:tcPr>
            <w:tcW w:w="1323" w:type="dxa"/>
          </w:tcPr>
          <w:p w14:paraId="7F216920" w14:textId="77777777" w:rsidR="00466645" w:rsidRDefault="00466645" w:rsidP="000D5B56">
            <w:pPr>
              <w:pStyle w:val="TableParagraph"/>
              <w:spacing w:before="3" w:line="218" w:lineRule="exact"/>
              <w:ind w:left="58" w:right="49"/>
              <w:jc w:val="center"/>
              <w:rPr>
                <w:sz w:val="20"/>
              </w:rPr>
            </w:pPr>
            <w:r>
              <w:rPr>
                <w:color w:val="231F20"/>
                <w:sz w:val="20"/>
              </w:rPr>
              <w:t>.011</w:t>
            </w:r>
          </w:p>
        </w:tc>
        <w:tc>
          <w:tcPr>
            <w:tcW w:w="1431" w:type="dxa"/>
          </w:tcPr>
          <w:p w14:paraId="3FCAF267" w14:textId="77777777" w:rsidR="00466645" w:rsidRDefault="00466645" w:rsidP="000D5B56">
            <w:pPr>
              <w:pStyle w:val="TableParagraph"/>
              <w:spacing w:before="3" w:line="218" w:lineRule="exact"/>
              <w:ind w:left="540"/>
              <w:rPr>
                <w:sz w:val="20"/>
              </w:rPr>
            </w:pPr>
            <w:r>
              <w:rPr>
                <w:color w:val="231F20"/>
                <w:sz w:val="20"/>
              </w:rPr>
              <w:t>.053</w:t>
            </w:r>
          </w:p>
        </w:tc>
      </w:tr>
      <w:tr w:rsidR="00466645" w14:paraId="705A720B" w14:textId="77777777" w:rsidTr="000D5B56">
        <w:trPr>
          <w:trHeight w:val="242"/>
        </w:trPr>
        <w:tc>
          <w:tcPr>
            <w:tcW w:w="1072" w:type="dxa"/>
            <w:vMerge/>
            <w:tcBorders>
              <w:top w:val="nil"/>
            </w:tcBorders>
          </w:tcPr>
          <w:p w14:paraId="1DEAD709" w14:textId="77777777" w:rsidR="00466645" w:rsidRDefault="00466645" w:rsidP="000D5B56">
            <w:pPr>
              <w:rPr>
                <w:sz w:val="2"/>
                <w:szCs w:val="2"/>
              </w:rPr>
            </w:pPr>
          </w:p>
        </w:tc>
        <w:tc>
          <w:tcPr>
            <w:tcW w:w="2041" w:type="dxa"/>
          </w:tcPr>
          <w:p w14:paraId="554823FF" w14:textId="77777777" w:rsidR="00466645" w:rsidRDefault="00466645" w:rsidP="000D5B56">
            <w:pPr>
              <w:pStyle w:val="TableParagraph"/>
              <w:spacing w:before="3" w:line="218" w:lineRule="exact"/>
              <w:ind w:left="80"/>
              <w:rPr>
                <w:sz w:val="20"/>
              </w:rPr>
            </w:pPr>
            <w:r>
              <w:rPr>
                <w:color w:val="231F20"/>
                <w:sz w:val="20"/>
              </w:rPr>
              <w:t>N</w:t>
            </w:r>
          </w:p>
        </w:tc>
        <w:tc>
          <w:tcPr>
            <w:tcW w:w="1323" w:type="dxa"/>
          </w:tcPr>
          <w:p w14:paraId="4B99E286" w14:textId="77777777" w:rsidR="00466645" w:rsidRDefault="00466645" w:rsidP="000D5B56">
            <w:pPr>
              <w:pStyle w:val="TableParagraph"/>
              <w:spacing w:before="3" w:line="218" w:lineRule="exact"/>
              <w:ind w:left="58" w:right="48"/>
              <w:jc w:val="center"/>
              <w:rPr>
                <w:sz w:val="20"/>
              </w:rPr>
            </w:pPr>
            <w:r>
              <w:rPr>
                <w:color w:val="231F20"/>
                <w:sz w:val="20"/>
              </w:rPr>
              <w:t>200</w:t>
            </w:r>
          </w:p>
        </w:tc>
        <w:tc>
          <w:tcPr>
            <w:tcW w:w="1455" w:type="dxa"/>
          </w:tcPr>
          <w:p w14:paraId="6994164E" w14:textId="77777777" w:rsidR="00466645" w:rsidRDefault="00466645" w:rsidP="000D5B56">
            <w:pPr>
              <w:pStyle w:val="TableParagraph"/>
              <w:spacing w:before="3" w:line="218" w:lineRule="exact"/>
              <w:ind w:left="577"/>
              <w:rPr>
                <w:sz w:val="20"/>
              </w:rPr>
            </w:pPr>
            <w:r>
              <w:rPr>
                <w:color w:val="231F20"/>
                <w:sz w:val="20"/>
              </w:rPr>
              <w:t>200</w:t>
            </w:r>
          </w:p>
        </w:tc>
        <w:tc>
          <w:tcPr>
            <w:tcW w:w="983" w:type="dxa"/>
          </w:tcPr>
          <w:p w14:paraId="71289031" w14:textId="77777777" w:rsidR="00466645" w:rsidRDefault="00466645" w:rsidP="000D5B56">
            <w:pPr>
              <w:pStyle w:val="TableParagraph"/>
              <w:spacing w:before="3" w:line="218" w:lineRule="exact"/>
              <w:ind w:right="329"/>
              <w:jc w:val="right"/>
              <w:rPr>
                <w:sz w:val="20"/>
              </w:rPr>
            </w:pPr>
            <w:r>
              <w:rPr>
                <w:color w:val="231F20"/>
                <w:sz w:val="20"/>
              </w:rPr>
              <w:t>200</w:t>
            </w:r>
          </w:p>
        </w:tc>
        <w:tc>
          <w:tcPr>
            <w:tcW w:w="1323" w:type="dxa"/>
          </w:tcPr>
          <w:p w14:paraId="3C308A2F" w14:textId="77777777" w:rsidR="00466645" w:rsidRDefault="00466645" w:rsidP="000D5B56">
            <w:pPr>
              <w:pStyle w:val="TableParagraph"/>
              <w:spacing w:before="3" w:line="218" w:lineRule="exact"/>
              <w:ind w:left="58" w:right="49"/>
              <w:jc w:val="center"/>
              <w:rPr>
                <w:sz w:val="20"/>
              </w:rPr>
            </w:pPr>
            <w:r>
              <w:rPr>
                <w:color w:val="231F20"/>
                <w:sz w:val="20"/>
              </w:rPr>
              <w:t>200</w:t>
            </w:r>
          </w:p>
        </w:tc>
        <w:tc>
          <w:tcPr>
            <w:tcW w:w="1431" w:type="dxa"/>
          </w:tcPr>
          <w:p w14:paraId="2D31F395" w14:textId="77777777" w:rsidR="00466645" w:rsidRDefault="00466645" w:rsidP="000D5B56">
            <w:pPr>
              <w:pStyle w:val="TableParagraph"/>
              <w:spacing w:before="3" w:line="218" w:lineRule="exact"/>
              <w:ind w:left="565"/>
              <w:rPr>
                <w:sz w:val="20"/>
              </w:rPr>
            </w:pPr>
            <w:r>
              <w:rPr>
                <w:color w:val="231F20"/>
                <w:sz w:val="20"/>
              </w:rPr>
              <w:t>200</w:t>
            </w:r>
          </w:p>
        </w:tc>
      </w:tr>
      <w:tr w:rsidR="00466645" w14:paraId="60C5526E" w14:textId="77777777" w:rsidTr="000D5B56">
        <w:trPr>
          <w:trHeight w:val="242"/>
        </w:trPr>
        <w:tc>
          <w:tcPr>
            <w:tcW w:w="1072" w:type="dxa"/>
            <w:vMerge w:val="restart"/>
          </w:tcPr>
          <w:p w14:paraId="58D604CF" w14:textId="77777777" w:rsidR="00466645" w:rsidRDefault="00466645" w:rsidP="000D5B56">
            <w:pPr>
              <w:pStyle w:val="TableParagraph"/>
              <w:spacing w:before="135" w:line="249" w:lineRule="auto"/>
              <w:ind w:left="80" w:right="80"/>
              <w:rPr>
                <w:sz w:val="20"/>
              </w:rPr>
            </w:pPr>
            <w:r>
              <w:rPr>
                <w:color w:val="231F20"/>
                <w:sz w:val="20"/>
              </w:rPr>
              <w:t>Бие хүний түгшүүр</w:t>
            </w:r>
          </w:p>
        </w:tc>
        <w:tc>
          <w:tcPr>
            <w:tcW w:w="2041" w:type="dxa"/>
          </w:tcPr>
          <w:p w14:paraId="258359EF" w14:textId="77777777" w:rsidR="00466645" w:rsidRDefault="00466645" w:rsidP="000D5B56">
            <w:pPr>
              <w:pStyle w:val="TableParagraph"/>
              <w:spacing w:before="3" w:line="218" w:lineRule="exact"/>
              <w:ind w:left="80"/>
              <w:rPr>
                <w:sz w:val="20"/>
              </w:rPr>
            </w:pPr>
            <w:r>
              <w:rPr>
                <w:color w:val="231F20"/>
                <w:sz w:val="20"/>
              </w:rPr>
              <w:t>Correlation Coefficient</w:t>
            </w:r>
          </w:p>
        </w:tc>
        <w:tc>
          <w:tcPr>
            <w:tcW w:w="1323" w:type="dxa"/>
          </w:tcPr>
          <w:p w14:paraId="3B1DEC68" w14:textId="77777777" w:rsidR="00466645" w:rsidRDefault="00466645" w:rsidP="000D5B56">
            <w:pPr>
              <w:pStyle w:val="TableParagraph"/>
              <w:spacing w:before="3" w:line="218" w:lineRule="exact"/>
              <w:ind w:left="58" w:right="48"/>
              <w:jc w:val="center"/>
              <w:rPr>
                <w:sz w:val="20"/>
              </w:rPr>
            </w:pPr>
            <w:r>
              <w:rPr>
                <w:color w:val="231F20"/>
                <w:sz w:val="20"/>
              </w:rPr>
              <w:t>.005</w:t>
            </w:r>
          </w:p>
        </w:tc>
        <w:tc>
          <w:tcPr>
            <w:tcW w:w="1455" w:type="dxa"/>
          </w:tcPr>
          <w:p w14:paraId="06032FAC" w14:textId="77777777" w:rsidR="00466645" w:rsidRDefault="00466645" w:rsidP="000D5B56">
            <w:pPr>
              <w:pStyle w:val="TableParagraph"/>
              <w:spacing w:before="3" w:line="218" w:lineRule="exact"/>
              <w:ind w:left="552"/>
              <w:rPr>
                <w:sz w:val="20"/>
              </w:rPr>
            </w:pPr>
            <w:r>
              <w:rPr>
                <w:color w:val="231F20"/>
                <w:sz w:val="20"/>
              </w:rPr>
              <w:t>.000</w:t>
            </w:r>
          </w:p>
        </w:tc>
        <w:tc>
          <w:tcPr>
            <w:tcW w:w="983" w:type="dxa"/>
          </w:tcPr>
          <w:p w14:paraId="43487D73" w14:textId="77777777" w:rsidR="00466645" w:rsidRDefault="00466645" w:rsidP="000D5B56">
            <w:pPr>
              <w:pStyle w:val="TableParagraph"/>
              <w:spacing w:before="3" w:line="218" w:lineRule="exact"/>
              <w:ind w:right="304"/>
              <w:jc w:val="right"/>
              <w:rPr>
                <w:sz w:val="20"/>
              </w:rPr>
            </w:pPr>
            <w:r>
              <w:rPr>
                <w:color w:val="231F20"/>
                <w:sz w:val="20"/>
              </w:rPr>
              <w:t>.087</w:t>
            </w:r>
          </w:p>
        </w:tc>
        <w:tc>
          <w:tcPr>
            <w:tcW w:w="1323" w:type="dxa"/>
          </w:tcPr>
          <w:p w14:paraId="4F0185CF" w14:textId="77777777" w:rsidR="00466645" w:rsidRDefault="00466645" w:rsidP="000D5B56">
            <w:pPr>
              <w:pStyle w:val="TableParagraph"/>
              <w:spacing w:before="3" w:line="218" w:lineRule="exact"/>
              <w:ind w:left="58" w:right="49"/>
              <w:jc w:val="center"/>
              <w:rPr>
                <w:sz w:val="20"/>
              </w:rPr>
            </w:pPr>
            <w:r>
              <w:rPr>
                <w:color w:val="231F20"/>
                <w:w w:val="105"/>
                <w:sz w:val="20"/>
              </w:rPr>
              <w:t>.211</w:t>
            </w:r>
            <w:r>
              <w:rPr>
                <w:color w:val="231F20"/>
                <w:w w:val="105"/>
                <w:sz w:val="20"/>
                <w:vertAlign w:val="superscript"/>
              </w:rPr>
              <w:t>*</w:t>
            </w:r>
          </w:p>
        </w:tc>
        <w:tc>
          <w:tcPr>
            <w:tcW w:w="1431" w:type="dxa"/>
          </w:tcPr>
          <w:p w14:paraId="087738A9" w14:textId="77777777" w:rsidR="00466645" w:rsidRDefault="00466645" w:rsidP="000D5B56">
            <w:pPr>
              <w:pStyle w:val="TableParagraph"/>
              <w:spacing w:before="3" w:line="218" w:lineRule="exact"/>
              <w:ind w:left="540"/>
              <w:rPr>
                <w:sz w:val="20"/>
              </w:rPr>
            </w:pPr>
            <w:r>
              <w:rPr>
                <w:color w:val="231F20"/>
                <w:sz w:val="20"/>
              </w:rPr>
              <w:t>.167</w:t>
            </w:r>
          </w:p>
        </w:tc>
      </w:tr>
      <w:tr w:rsidR="00466645" w14:paraId="74144E52" w14:textId="77777777" w:rsidTr="000D5B56">
        <w:trPr>
          <w:trHeight w:val="242"/>
        </w:trPr>
        <w:tc>
          <w:tcPr>
            <w:tcW w:w="1072" w:type="dxa"/>
            <w:vMerge/>
            <w:tcBorders>
              <w:top w:val="nil"/>
            </w:tcBorders>
          </w:tcPr>
          <w:p w14:paraId="0CF83828" w14:textId="77777777" w:rsidR="00466645" w:rsidRDefault="00466645" w:rsidP="000D5B56">
            <w:pPr>
              <w:rPr>
                <w:sz w:val="2"/>
                <w:szCs w:val="2"/>
              </w:rPr>
            </w:pPr>
          </w:p>
        </w:tc>
        <w:tc>
          <w:tcPr>
            <w:tcW w:w="2041" w:type="dxa"/>
          </w:tcPr>
          <w:p w14:paraId="298F031E" w14:textId="77777777" w:rsidR="00466645" w:rsidRDefault="00466645" w:rsidP="000D5B56">
            <w:pPr>
              <w:pStyle w:val="TableParagraph"/>
              <w:spacing w:before="3" w:line="218" w:lineRule="exact"/>
              <w:ind w:left="80"/>
              <w:rPr>
                <w:sz w:val="20"/>
              </w:rPr>
            </w:pPr>
            <w:r>
              <w:rPr>
                <w:color w:val="231F20"/>
                <w:sz w:val="20"/>
              </w:rPr>
              <w:t>Sig.(2-tailed)</w:t>
            </w:r>
          </w:p>
        </w:tc>
        <w:tc>
          <w:tcPr>
            <w:tcW w:w="1323" w:type="dxa"/>
          </w:tcPr>
          <w:p w14:paraId="6E774C4B" w14:textId="77777777" w:rsidR="00466645" w:rsidRDefault="00466645" w:rsidP="000D5B56">
            <w:pPr>
              <w:pStyle w:val="TableParagraph"/>
              <w:spacing w:before="3" w:line="218" w:lineRule="exact"/>
              <w:ind w:left="58" w:right="48"/>
              <w:jc w:val="center"/>
              <w:rPr>
                <w:sz w:val="20"/>
              </w:rPr>
            </w:pPr>
            <w:r>
              <w:rPr>
                <w:color w:val="231F20"/>
                <w:sz w:val="20"/>
              </w:rPr>
              <w:t>.960</w:t>
            </w:r>
          </w:p>
        </w:tc>
        <w:tc>
          <w:tcPr>
            <w:tcW w:w="1455" w:type="dxa"/>
          </w:tcPr>
          <w:p w14:paraId="71B6D480" w14:textId="77777777" w:rsidR="00466645" w:rsidRDefault="00466645" w:rsidP="000D5B56">
            <w:pPr>
              <w:pStyle w:val="TableParagraph"/>
              <w:spacing w:before="3" w:line="218" w:lineRule="exact"/>
              <w:ind w:left="552"/>
              <w:rPr>
                <w:sz w:val="20"/>
              </w:rPr>
            </w:pPr>
            <w:r>
              <w:rPr>
                <w:color w:val="231F20"/>
                <w:sz w:val="20"/>
              </w:rPr>
              <w:t>.997</w:t>
            </w:r>
          </w:p>
        </w:tc>
        <w:tc>
          <w:tcPr>
            <w:tcW w:w="983" w:type="dxa"/>
          </w:tcPr>
          <w:p w14:paraId="0E032B10" w14:textId="77777777" w:rsidR="00466645" w:rsidRDefault="00466645" w:rsidP="000D5B56">
            <w:pPr>
              <w:pStyle w:val="TableParagraph"/>
              <w:spacing w:before="3" w:line="218" w:lineRule="exact"/>
              <w:ind w:right="304"/>
              <w:jc w:val="right"/>
              <w:rPr>
                <w:sz w:val="20"/>
              </w:rPr>
            </w:pPr>
            <w:r>
              <w:rPr>
                <w:color w:val="231F20"/>
                <w:sz w:val="20"/>
              </w:rPr>
              <w:t>.390</w:t>
            </w:r>
          </w:p>
        </w:tc>
        <w:tc>
          <w:tcPr>
            <w:tcW w:w="1323" w:type="dxa"/>
          </w:tcPr>
          <w:p w14:paraId="2A97C255" w14:textId="77777777" w:rsidR="00466645" w:rsidRDefault="00466645" w:rsidP="000D5B56">
            <w:pPr>
              <w:pStyle w:val="TableParagraph"/>
              <w:spacing w:before="3" w:line="218" w:lineRule="exact"/>
              <w:ind w:left="58" w:right="49"/>
              <w:jc w:val="center"/>
              <w:rPr>
                <w:sz w:val="20"/>
              </w:rPr>
            </w:pPr>
            <w:r>
              <w:rPr>
                <w:color w:val="231F20"/>
                <w:sz w:val="20"/>
              </w:rPr>
              <w:t>.036</w:t>
            </w:r>
          </w:p>
        </w:tc>
        <w:tc>
          <w:tcPr>
            <w:tcW w:w="1431" w:type="dxa"/>
          </w:tcPr>
          <w:p w14:paraId="1B06EF3A" w14:textId="77777777" w:rsidR="00466645" w:rsidRDefault="00466645" w:rsidP="000D5B56">
            <w:pPr>
              <w:pStyle w:val="TableParagraph"/>
              <w:spacing w:before="3" w:line="218" w:lineRule="exact"/>
              <w:ind w:left="540"/>
              <w:rPr>
                <w:sz w:val="20"/>
              </w:rPr>
            </w:pPr>
            <w:r>
              <w:rPr>
                <w:color w:val="231F20"/>
                <w:sz w:val="20"/>
              </w:rPr>
              <w:t>.096</w:t>
            </w:r>
          </w:p>
        </w:tc>
      </w:tr>
      <w:tr w:rsidR="00466645" w14:paraId="2F9F95E3" w14:textId="77777777" w:rsidTr="000D5B56">
        <w:trPr>
          <w:trHeight w:val="242"/>
        </w:trPr>
        <w:tc>
          <w:tcPr>
            <w:tcW w:w="1072" w:type="dxa"/>
            <w:vMerge/>
            <w:tcBorders>
              <w:top w:val="nil"/>
            </w:tcBorders>
          </w:tcPr>
          <w:p w14:paraId="4A0DA037" w14:textId="77777777" w:rsidR="00466645" w:rsidRDefault="00466645" w:rsidP="000D5B56">
            <w:pPr>
              <w:rPr>
                <w:sz w:val="2"/>
                <w:szCs w:val="2"/>
              </w:rPr>
            </w:pPr>
          </w:p>
        </w:tc>
        <w:tc>
          <w:tcPr>
            <w:tcW w:w="2041" w:type="dxa"/>
          </w:tcPr>
          <w:p w14:paraId="07C84490" w14:textId="77777777" w:rsidR="00466645" w:rsidRDefault="00466645" w:rsidP="000D5B56">
            <w:pPr>
              <w:pStyle w:val="TableParagraph"/>
              <w:spacing w:before="3" w:line="218" w:lineRule="exact"/>
              <w:ind w:left="80"/>
              <w:rPr>
                <w:sz w:val="20"/>
              </w:rPr>
            </w:pPr>
            <w:r>
              <w:rPr>
                <w:color w:val="231F20"/>
                <w:sz w:val="20"/>
              </w:rPr>
              <w:t>N</w:t>
            </w:r>
          </w:p>
        </w:tc>
        <w:tc>
          <w:tcPr>
            <w:tcW w:w="1323" w:type="dxa"/>
          </w:tcPr>
          <w:p w14:paraId="28FAEEFA" w14:textId="77777777" w:rsidR="00466645" w:rsidRDefault="00466645" w:rsidP="000D5B56">
            <w:pPr>
              <w:pStyle w:val="TableParagraph"/>
              <w:spacing w:before="3" w:line="218" w:lineRule="exact"/>
              <w:ind w:left="58" w:right="48"/>
              <w:jc w:val="center"/>
              <w:rPr>
                <w:sz w:val="20"/>
              </w:rPr>
            </w:pPr>
            <w:r>
              <w:rPr>
                <w:color w:val="231F20"/>
                <w:sz w:val="20"/>
              </w:rPr>
              <w:t>200</w:t>
            </w:r>
          </w:p>
        </w:tc>
        <w:tc>
          <w:tcPr>
            <w:tcW w:w="1455" w:type="dxa"/>
          </w:tcPr>
          <w:p w14:paraId="3DAEBC2B" w14:textId="77777777" w:rsidR="00466645" w:rsidRDefault="00466645" w:rsidP="000D5B56">
            <w:pPr>
              <w:pStyle w:val="TableParagraph"/>
              <w:spacing w:before="3" w:line="218" w:lineRule="exact"/>
              <w:ind w:left="577"/>
              <w:rPr>
                <w:sz w:val="20"/>
              </w:rPr>
            </w:pPr>
            <w:r>
              <w:rPr>
                <w:color w:val="231F20"/>
                <w:sz w:val="20"/>
              </w:rPr>
              <w:t>200</w:t>
            </w:r>
          </w:p>
        </w:tc>
        <w:tc>
          <w:tcPr>
            <w:tcW w:w="983" w:type="dxa"/>
          </w:tcPr>
          <w:p w14:paraId="7375A52B" w14:textId="77777777" w:rsidR="00466645" w:rsidRDefault="00466645" w:rsidP="000D5B56">
            <w:pPr>
              <w:pStyle w:val="TableParagraph"/>
              <w:spacing w:before="3" w:line="218" w:lineRule="exact"/>
              <w:ind w:right="329"/>
              <w:jc w:val="right"/>
              <w:rPr>
                <w:sz w:val="20"/>
              </w:rPr>
            </w:pPr>
            <w:r>
              <w:rPr>
                <w:color w:val="231F20"/>
                <w:sz w:val="20"/>
              </w:rPr>
              <w:t>200</w:t>
            </w:r>
          </w:p>
        </w:tc>
        <w:tc>
          <w:tcPr>
            <w:tcW w:w="1323" w:type="dxa"/>
          </w:tcPr>
          <w:p w14:paraId="034E63E0" w14:textId="77777777" w:rsidR="00466645" w:rsidRDefault="00466645" w:rsidP="000D5B56">
            <w:pPr>
              <w:pStyle w:val="TableParagraph"/>
              <w:spacing w:before="3" w:line="218" w:lineRule="exact"/>
              <w:ind w:left="58" w:right="49"/>
              <w:jc w:val="center"/>
              <w:rPr>
                <w:sz w:val="20"/>
              </w:rPr>
            </w:pPr>
            <w:r>
              <w:rPr>
                <w:color w:val="231F20"/>
                <w:sz w:val="20"/>
              </w:rPr>
              <w:t>200</w:t>
            </w:r>
          </w:p>
        </w:tc>
        <w:tc>
          <w:tcPr>
            <w:tcW w:w="1431" w:type="dxa"/>
          </w:tcPr>
          <w:p w14:paraId="715A4896" w14:textId="77777777" w:rsidR="00466645" w:rsidRDefault="00466645" w:rsidP="000D5B56">
            <w:pPr>
              <w:pStyle w:val="TableParagraph"/>
              <w:spacing w:before="3" w:line="218" w:lineRule="exact"/>
              <w:ind w:left="565"/>
              <w:rPr>
                <w:sz w:val="20"/>
              </w:rPr>
            </w:pPr>
            <w:r>
              <w:rPr>
                <w:color w:val="231F20"/>
                <w:sz w:val="20"/>
              </w:rPr>
              <w:t>200</w:t>
            </w:r>
          </w:p>
        </w:tc>
      </w:tr>
    </w:tbl>
    <w:p w14:paraId="1845E562" w14:textId="77777777" w:rsidR="00466645" w:rsidRDefault="00466645" w:rsidP="00466645">
      <w:pPr>
        <w:pStyle w:val="BodyText"/>
        <w:spacing w:before="156" w:line="252" w:lineRule="auto"/>
        <w:ind w:right="1129" w:firstLine="510"/>
      </w:pPr>
      <w:r>
        <w:rPr>
          <w:color w:val="231F20"/>
        </w:rPr>
        <w:t>Сэтгэл</w:t>
      </w:r>
      <w:r>
        <w:rPr>
          <w:color w:val="231F20"/>
          <w:spacing w:val="-25"/>
        </w:rPr>
        <w:t xml:space="preserve"> </w:t>
      </w:r>
      <w:r>
        <w:rPr>
          <w:color w:val="231F20"/>
          <w:spacing w:val="-5"/>
        </w:rPr>
        <w:t>судлаач</w:t>
      </w:r>
      <w:r>
        <w:rPr>
          <w:color w:val="231F20"/>
          <w:spacing w:val="-24"/>
        </w:rPr>
        <w:t xml:space="preserve"> </w:t>
      </w:r>
      <w:r>
        <w:rPr>
          <w:color w:val="231F20"/>
        </w:rPr>
        <w:t>Спилбергерийн</w:t>
      </w:r>
      <w:r>
        <w:rPr>
          <w:color w:val="231F20"/>
          <w:spacing w:val="-24"/>
        </w:rPr>
        <w:t xml:space="preserve"> </w:t>
      </w:r>
      <w:r>
        <w:rPr>
          <w:color w:val="231F20"/>
        </w:rPr>
        <w:t>тодорхойлсноор</w:t>
      </w:r>
      <w:r>
        <w:rPr>
          <w:color w:val="231F20"/>
          <w:spacing w:val="-25"/>
        </w:rPr>
        <w:t xml:space="preserve"> </w:t>
      </w:r>
      <w:r>
        <w:rPr>
          <w:color w:val="231F20"/>
        </w:rPr>
        <w:t>нөхцөл</w:t>
      </w:r>
      <w:r>
        <w:rPr>
          <w:color w:val="231F20"/>
          <w:spacing w:val="-24"/>
        </w:rPr>
        <w:t xml:space="preserve"> </w:t>
      </w:r>
      <w:r>
        <w:rPr>
          <w:color w:val="231F20"/>
        </w:rPr>
        <w:t>байдлын</w:t>
      </w:r>
      <w:r>
        <w:rPr>
          <w:color w:val="231F20"/>
          <w:spacing w:val="-25"/>
        </w:rPr>
        <w:t xml:space="preserve"> </w:t>
      </w:r>
      <w:r>
        <w:rPr>
          <w:color w:val="231F20"/>
        </w:rPr>
        <w:t>түгшүүр</w:t>
      </w:r>
      <w:r>
        <w:rPr>
          <w:color w:val="231F20"/>
          <w:spacing w:val="-24"/>
        </w:rPr>
        <w:t xml:space="preserve"> </w:t>
      </w:r>
      <w:r>
        <w:rPr>
          <w:color w:val="231F20"/>
        </w:rPr>
        <w:t>нь</w:t>
      </w:r>
      <w:r>
        <w:rPr>
          <w:color w:val="231F20"/>
          <w:spacing w:val="-24"/>
        </w:rPr>
        <w:t xml:space="preserve"> </w:t>
      </w:r>
      <w:r>
        <w:rPr>
          <w:color w:val="231F20"/>
        </w:rPr>
        <w:t xml:space="preserve">бэрхшээлтэй, стресстэй нөхцөл байдалд орж байгаа хүнд </w:t>
      </w:r>
      <w:r>
        <w:rPr>
          <w:color w:val="231F20"/>
          <w:spacing w:val="-4"/>
        </w:rPr>
        <w:t xml:space="preserve">илэрдэг, </w:t>
      </w:r>
      <w:r>
        <w:rPr>
          <w:color w:val="231F20"/>
        </w:rPr>
        <w:t>сэтгэл зүйн хувьд таагүй байдал үүсэж, түгших</w:t>
      </w:r>
      <w:r>
        <w:rPr>
          <w:color w:val="231F20"/>
          <w:spacing w:val="-20"/>
        </w:rPr>
        <w:t xml:space="preserve"> </w:t>
      </w:r>
      <w:r>
        <w:rPr>
          <w:color w:val="231F20"/>
        </w:rPr>
        <w:t>сэтгэлийн</w:t>
      </w:r>
      <w:r>
        <w:rPr>
          <w:color w:val="231F20"/>
          <w:spacing w:val="-20"/>
        </w:rPr>
        <w:t xml:space="preserve"> </w:t>
      </w:r>
      <w:r>
        <w:rPr>
          <w:color w:val="231F20"/>
        </w:rPr>
        <w:t>мэдрэмжийг</w:t>
      </w:r>
      <w:r>
        <w:rPr>
          <w:color w:val="231F20"/>
          <w:spacing w:val="-20"/>
        </w:rPr>
        <w:t xml:space="preserve"> </w:t>
      </w:r>
      <w:r>
        <w:rPr>
          <w:color w:val="231F20"/>
        </w:rPr>
        <w:t>илтгэнэ.</w:t>
      </w:r>
      <w:r>
        <w:rPr>
          <w:color w:val="231F20"/>
          <w:spacing w:val="-20"/>
        </w:rPr>
        <w:t xml:space="preserve"> </w:t>
      </w:r>
      <w:r>
        <w:rPr>
          <w:color w:val="231F20"/>
        </w:rPr>
        <w:t>Энэ</w:t>
      </w:r>
      <w:r>
        <w:rPr>
          <w:color w:val="231F20"/>
          <w:spacing w:val="-20"/>
        </w:rPr>
        <w:t xml:space="preserve"> </w:t>
      </w:r>
      <w:r>
        <w:rPr>
          <w:color w:val="231F20"/>
        </w:rPr>
        <w:t>түгшүүр</w:t>
      </w:r>
      <w:r>
        <w:rPr>
          <w:color w:val="231F20"/>
          <w:spacing w:val="-20"/>
        </w:rPr>
        <w:t xml:space="preserve"> </w:t>
      </w:r>
      <w:r>
        <w:rPr>
          <w:color w:val="231F20"/>
        </w:rPr>
        <w:t>нь</w:t>
      </w:r>
      <w:r>
        <w:rPr>
          <w:color w:val="231F20"/>
          <w:spacing w:val="-20"/>
        </w:rPr>
        <w:t xml:space="preserve"> </w:t>
      </w:r>
      <w:r>
        <w:rPr>
          <w:color w:val="231F20"/>
        </w:rPr>
        <w:t>стресстэй</w:t>
      </w:r>
      <w:r>
        <w:rPr>
          <w:color w:val="231F20"/>
          <w:spacing w:val="-19"/>
        </w:rPr>
        <w:t xml:space="preserve"> </w:t>
      </w:r>
      <w:r>
        <w:rPr>
          <w:color w:val="231F20"/>
        </w:rPr>
        <w:t>нөхцөл</w:t>
      </w:r>
      <w:r>
        <w:rPr>
          <w:color w:val="231F20"/>
          <w:spacing w:val="-20"/>
        </w:rPr>
        <w:t xml:space="preserve"> </w:t>
      </w:r>
      <w:r>
        <w:rPr>
          <w:color w:val="231F20"/>
        </w:rPr>
        <w:t>байдлын</w:t>
      </w:r>
      <w:r>
        <w:rPr>
          <w:color w:val="231F20"/>
          <w:spacing w:val="-20"/>
        </w:rPr>
        <w:t xml:space="preserve"> </w:t>
      </w:r>
      <w:r>
        <w:rPr>
          <w:color w:val="231F20"/>
        </w:rPr>
        <w:t>нөлөөллөөс хамаарч</w:t>
      </w:r>
      <w:r>
        <w:rPr>
          <w:color w:val="231F20"/>
          <w:spacing w:val="-28"/>
        </w:rPr>
        <w:t xml:space="preserve"> </w:t>
      </w:r>
      <w:r>
        <w:rPr>
          <w:color w:val="231F20"/>
        </w:rPr>
        <w:t>янз</w:t>
      </w:r>
      <w:r>
        <w:rPr>
          <w:color w:val="231F20"/>
          <w:spacing w:val="-28"/>
        </w:rPr>
        <w:t xml:space="preserve"> </w:t>
      </w:r>
      <w:r>
        <w:rPr>
          <w:color w:val="231F20"/>
        </w:rPr>
        <w:t>бүрийн</w:t>
      </w:r>
      <w:r>
        <w:rPr>
          <w:color w:val="231F20"/>
          <w:spacing w:val="-27"/>
        </w:rPr>
        <w:t xml:space="preserve"> </w:t>
      </w:r>
      <w:r>
        <w:rPr>
          <w:color w:val="231F20"/>
          <w:spacing w:val="-3"/>
        </w:rPr>
        <w:t>эрч</w:t>
      </w:r>
      <w:r>
        <w:rPr>
          <w:color w:val="231F20"/>
          <w:spacing w:val="-28"/>
        </w:rPr>
        <w:t xml:space="preserve"> </w:t>
      </w:r>
      <w:r>
        <w:rPr>
          <w:color w:val="231F20"/>
        </w:rPr>
        <w:t>хүчээр</w:t>
      </w:r>
      <w:r>
        <w:rPr>
          <w:color w:val="231F20"/>
          <w:spacing w:val="-27"/>
        </w:rPr>
        <w:t xml:space="preserve"> </w:t>
      </w:r>
      <w:r>
        <w:rPr>
          <w:color w:val="231F20"/>
          <w:spacing w:val="-3"/>
        </w:rPr>
        <w:t>тодорхойлогддог</w:t>
      </w:r>
      <w:r>
        <w:rPr>
          <w:color w:val="231F20"/>
          <w:spacing w:val="-28"/>
        </w:rPr>
        <w:t xml:space="preserve"> </w:t>
      </w:r>
      <w:r>
        <w:rPr>
          <w:color w:val="231F20"/>
        </w:rPr>
        <w:t>тогтвортой</w:t>
      </w:r>
      <w:r>
        <w:rPr>
          <w:color w:val="231F20"/>
          <w:spacing w:val="-27"/>
        </w:rPr>
        <w:t xml:space="preserve"> </w:t>
      </w:r>
      <w:r>
        <w:rPr>
          <w:color w:val="231F20"/>
          <w:spacing w:val="-4"/>
        </w:rPr>
        <w:t>бус</w:t>
      </w:r>
      <w:r>
        <w:rPr>
          <w:color w:val="231F20"/>
          <w:spacing w:val="-28"/>
        </w:rPr>
        <w:t xml:space="preserve"> </w:t>
      </w:r>
      <w:r>
        <w:rPr>
          <w:color w:val="231F20"/>
        </w:rPr>
        <w:t>шинжтэй.</w:t>
      </w:r>
      <w:r>
        <w:rPr>
          <w:color w:val="231F20"/>
          <w:spacing w:val="-27"/>
        </w:rPr>
        <w:t xml:space="preserve"> </w:t>
      </w:r>
      <w:r>
        <w:rPr>
          <w:color w:val="231F20"/>
          <w:spacing w:val="-3"/>
        </w:rPr>
        <w:t>Субъектийн</w:t>
      </w:r>
      <w:r>
        <w:rPr>
          <w:color w:val="231F20"/>
          <w:spacing w:val="-28"/>
        </w:rPr>
        <w:t xml:space="preserve"> </w:t>
      </w:r>
      <w:r>
        <w:rPr>
          <w:color w:val="231F20"/>
        </w:rPr>
        <w:t>одоогийн түгшүүрийн түвшинг тооцоолох төдийгүй стресстэй нөхцөл байдлын нөлөөн дор байгаа эсэх, түүний</w:t>
      </w:r>
      <w:r>
        <w:rPr>
          <w:color w:val="231F20"/>
          <w:spacing w:val="-12"/>
        </w:rPr>
        <w:t xml:space="preserve"> </w:t>
      </w:r>
      <w:r>
        <w:rPr>
          <w:color w:val="231F20"/>
        </w:rPr>
        <w:t>нөлөөллийн</w:t>
      </w:r>
      <w:r>
        <w:rPr>
          <w:color w:val="231F20"/>
          <w:spacing w:val="-11"/>
        </w:rPr>
        <w:t xml:space="preserve"> </w:t>
      </w:r>
      <w:r>
        <w:rPr>
          <w:color w:val="231F20"/>
          <w:spacing w:val="-3"/>
        </w:rPr>
        <w:t>эрч</w:t>
      </w:r>
      <w:r>
        <w:rPr>
          <w:color w:val="231F20"/>
          <w:spacing w:val="-11"/>
        </w:rPr>
        <w:t xml:space="preserve"> </w:t>
      </w:r>
      <w:r>
        <w:rPr>
          <w:color w:val="231F20"/>
        </w:rPr>
        <w:t>хүчийг</w:t>
      </w:r>
      <w:r>
        <w:rPr>
          <w:color w:val="231F20"/>
          <w:spacing w:val="-11"/>
        </w:rPr>
        <w:t xml:space="preserve"> </w:t>
      </w:r>
      <w:r>
        <w:rPr>
          <w:color w:val="231F20"/>
        </w:rPr>
        <w:t>тодорхойлно.</w:t>
      </w:r>
      <w:r>
        <w:rPr>
          <w:color w:val="231F20"/>
          <w:spacing w:val="-11"/>
        </w:rPr>
        <w:t xml:space="preserve"> </w:t>
      </w:r>
      <w:r>
        <w:rPr>
          <w:color w:val="231F20"/>
        </w:rPr>
        <w:t>Үүнээс</w:t>
      </w:r>
      <w:r>
        <w:rPr>
          <w:color w:val="231F20"/>
          <w:spacing w:val="-11"/>
        </w:rPr>
        <w:t xml:space="preserve"> </w:t>
      </w:r>
      <w:r>
        <w:rPr>
          <w:color w:val="231F20"/>
        </w:rPr>
        <w:t>үзвэл</w:t>
      </w:r>
      <w:r>
        <w:rPr>
          <w:color w:val="231F20"/>
          <w:spacing w:val="-11"/>
        </w:rPr>
        <w:t xml:space="preserve"> </w:t>
      </w:r>
      <w:r>
        <w:rPr>
          <w:color w:val="231F20"/>
        </w:rPr>
        <w:t>нөхцөл</w:t>
      </w:r>
      <w:r>
        <w:rPr>
          <w:color w:val="231F20"/>
          <w:spacing w:val="-11"/>
        </w:rPr>
        <w:t xml:space="preserve"> </w:t>
      </w:r>
      <w:r>
        <w:rPr>
          <w:color w:val="231F20"/>
        </w:rPr>
        <w:t>байдлын</w:t>
      </w:r>
      <w:r>
        <w:rPr>
          <w:color w:val="231F20"/>
          <w:spacing w:val="-11"/>
        </w:rPr>
        <w:t xml:space="preserve"> </w:t>
      </w:r>
      <w:r>
        <w:rPr>
          <w:color w:val="231F20"/>
        </w:rPr>
        <w:t>түгшүүр</w:t>
      </w:r>
      <w:r>
        <w:rPr>
          <w:color w:val="231F20"/>
          <w:spacing w:val="-11"/>
        </w:rPr>
        <w:t xml:space="preserve"> </w:t>
      </w:r>
      <w:r>
        <w:rPr>
          <w:color w:val="231F20"/>
        </w:rPr>
        <w:t xml:space="preserve">өндөртэй бие хүн бусдад дайсагнах хэв маяг </w:t>
      </w:r>
      <w:r>
        <w:rPr>
          <w:color w:val="231F20"/>
          <w:spacing w:val="-3"/>
        </w:rPr>
        <w:t xml:space="preserve">буюу </w:t>
      </w:r>
      <w:r>
        <w:rPr>
          <w:color w:val="231F20"/>
        </w:rPr>
        <w:t xml:space="preserve">өс хонзон санах, өрсөлдөх </w:t>
      </w:r>
      <w:r>
        <w:rPr>
          <w:color w:val="231F20"/>
          <w:spacing w:val="-4"/>
        </w:rPr>
        <w:t xml:space="preserve">гэх </w:t>
      </w:r>
      <w:r>
        <w:rPr>
          <w:color w:val="231F20"/>
        </w:rPr>
        <w:t>мэт сөрөг хандлага гаргадаггүй.</w:t>
      </w:r>
      <w:r>
        <w:rPr>
          <w:color w:val="231F20"/>
          <w:spacing w:val="-8"/>
        </w:rPr>
        <w:t xml:space="preserve"> </w:t>
      </w:r>
      <w:r>
        <w:rPr>
          <w:color w:val="231F20"/>
        </w:rPr>
        <w:t>Стрессийн</w:t>
      </w:r>
      <w:r>
        <w:rPr>
          <w:color w:val="231F20"/>
          <w:spacing w:val="-7"/>
        </w:rPr>
        <w:t xml:space="preserve"> </w:t>
      </w:r>
      <w:r>
        <w:rPr>
          <w:color w:val="231F20"/>
        </w:rPr>
        <w:t>нөхцөл</w:t>
      </w:r>
      <w:r>
        <w:rPr>
          <w:color w:val="231F20"/>
          <w:spacing w:val="-7"/>
        </w:rPr>
        <w:t xml:space="preserve"> </w:t>
      </w:r>
      <w:r>
        <w:rPr>
          <w:color w:val="231F20"/>
        </w:rPr>
        <w:t>байдалд</w:t>
      </w:r>
      <w:r>
        <w:rPr>
          <w:color w:val="231F20"/>
          <w:spacing w:val="-7"/>
        </w:rPr>
        <w:t xml:space="preserve"> </w:t>
      </w:r>
      <w:r>
        <w:rPr>
          <w:color w:val="231F20"/>
        </w:rPr>
        <w:t>байгаа</w:t>
      </w:r>
      <w:r>
        <w:rPr>
          <w:color w:val="231F20"/>
          <w:spacing w:val="-7"/>
        </w:rPr>
        <w:t xml:space="preserve"> </w:t>
      </w:r>
      <w:r>
        <w:rPr>
          <w:color w:val="231F20"/>
        </w:rPr>
        <w:t>хүн</w:t>
      </w:r>
      <w:r>
        <w:rPr>
          <w:color w:val="231F20"/>
          <w:spacing w:val="-7"/>
        </w:rPr>
        <w:t xml:space="preserve"> </w:t>
      </w:r>
      <w:r>
        <w:rPr>
          <w:color w:val="231F20"/>
        </w:rPr>
        <w:t>нь</w:t>
      </w:r>
      <w:r>
        <w:rPr>
          <w:color w:val="231F20"/>
          <w:spacing w:val="-7"/>
        </w:rPr>
        <w:t xml:space="preserve"> </w:t>
      </w:r>
      <w:r>
        <w:rPr>
          <w:color w:val="231F20"/>
        </w:rPr>
        <w:t>стрессийн</w:t>
      </w:r>
      <w:r>
        <w:rPr>
          <w:color w:val="231F20"/>
          <w:spacing w:val="-7"/>
        </w:rPr>
        <w:t xml:space="preserve"> </w:t>
      </w:r>
      <w:r>
        <w:rPr>
          <w:color w:val="231F20"/>
        </w:rPr>
        <w:t>орчиндоо</w:t>
      </w:r>
      <w:r>
        <w:rPr>
          <w:color w:val="231F20"/>
          <w:spacing w:val="-7"/>
        </w:rPr>
        <w:t xml:space="preserve"> </w:t>
      </w:r>
      <w:r>
        <w:rPr>
          <w:color w:val="231F20"/>
        </w:rPr>
        <w:t>зохицож,</w:t>
      </w:r>
      <w:r>
        <w:rPr>
          <w:color w:val="231F20"/>
          <w:spacing w:val="-7"/>
        </w:rPr>
        <w:t xml:space="preserve"> </w:t>
      </w:r>
      <w:r>
        <w:rPr>
          <w:color w:val="231F20"/>
          <w:spacing w:val="-3"/>
        </w:rPr>
        <w:t xml:space="preserve">асуудлыг шийдвэрлэхэд эрч </w:t>
      </w:r>
      <w:r>
        <w:rPr>
          <w:color w:val="231F20"/>
        </w:rPr>
        <w:t>хүчээ зарцуулж, түрэмгийлэх “сөхөөгүй” байдаг</w:t>
      </w:r>
      <w:r>
        <w:rPr>
          <w:color w:val="231F20"/>
          <w:spacing w:val="2"/>
        </w:rPr>
        <w:t xml:space="preserve"> </w:t>
      </w:r>
      <w:r>
        <w:rPr>
          <w:color w:val="231F20"/>
        </w:rPr>
        <w:t>байна.</w:t>
      </w:r>
    </w:p>
    <w:p w14:paraId="4C7D91C1" w14:textId="77777777" w:rsidR="00466645" w:rsidRDefault="00466645" w:rsidP="00466645">
      <w:pPr>
        <w:pStyle w:val="BodyText"/>
        <w:spacing w:before="58" w:line="252" w:lineRule="auto"/>
        <w:ind w:right="1129" w:firstLine="510"/>
      </w:pPr>
      <w:r>
        <w:rPr>
          <w:color w:val="231F20"/>
        </w:rPr>
        <w:t xml:space="preserve">Харин бие хүний түгшүүр өндөртэй </w:t>
      </w:r>
      <w:r>
        <w:rPr>
          <w:color w:val="231F20"/>
          <w:spacing w:val="-3"/>
        </w:rPr>
        <w:t xml:space="preserve">буюу </w:t>
      </w:r>
      <w:r>
        <w:rPr>
          <w:color w:val="231F20"/>
        </w:rPr>
        <w:t xml:space="preserve">суурь айдас, сэтгэл зовнил ихтэй хүний энэ онцлог зан үйлд нь бухимдал төрүүлсэн хүнд өс санах, дайсагнах хэв маягаар илэрдэг байна. Бие хүний түгшүүр нь </w:t>
      </w:r>
      <w:r>
        <w:rPr>
          <w:color w:val="231F20"/>
          <w:spacing w:val="-3"/>
        </w:rPr>
        <w:t xml:space="preserve">хүүхэд ахуй </w:t>
      </w:r>
      <w:r>
        <w:rPr>
          <w:color w:val="231F20"/>
        </w:rPr>
        <w:t>насанд сэтгэл зүйн шарх авснаар үүсдэг бөгөөд</w:t>
      </w:r>
      <w:r>
        <w:rPr>
          <w:color w:val="231F20"/>
          <w:spacing w:val="-38"/>
        </w:rPr>
        <w:t xml:space="preserve"> </w:t>
      </w:r>
      <w:r>
        <w:rPr>
          <w:color w:val="231F20"/>
        </w:rPr>
        <w:t>амьдралын турш тогтонги хэв маягтай байж, аливаа стресс үүсгэх нөхцөл байдлыг өөрийг нь</w:t>
      </w:r>
      <w:r>
        <w:rPr>
          <w:color w:val="231F20"/>
          <w:spacing w:val="-31"/>
        </w:rPr>
        <w:t xml:space="preserve"> </w:t>
      </w:r>
      <w:r>
        <w:rPr>
          <w:color w:val="231F20"/>
        </w:rPr>
        <w:t>заналхийлж буйгаар ойлгож хүлээж авах, аливаа өдөөгчид стрессийн байдлаар хариу үйлдэл үзүүлэх, түгших хандлага, бие хүний сэтгэлийн зовнил</w:t>
      </w:r>
      <w:r>
        <w:rPr>
          <w:color w:val="231F20"/>
          <w:spacing w:val="-4"/>
        </w:rPr>
        <w:t xml:space="preserve"> </w:t>
      </w:r>
      <w:r>
        <w:rPr>
          <w:color w:val="231F20"/>
        </w:rPr>
        <w:t>юм.</w:t>
      </w:r>
    </w:p>
    <w:p w14:paraId="084D78F3" w14:textId="77777777" w:rsidR="00466645" w:rsidRDefault="00466645" w:rsidP="00466645">
      <w:pPr>
        <w:pStyle w:val="Heading2"/>
        <w:spacing w:before="229"/>
      </w:pPr>
      <w:r>
        <w:rPr>
          <w:color w:val="231F20"/>
        </w:rPr>
        <w:t>Дүгнэлт:</w:t>
      </w:r>
    </w:p>
    <w:p w14:paraId="1F25C1F8" w14:textId="77777777" w:rsidR="00466645" w:rsidRDefault="00466645" w:rsidP="00466645">
      <w:pPr>
        <w:pStyle w:val="BodyText"/>
        <w:spacing w:before="127" w:line="252" w:lineRule="auto"/>
        <w:ind w:right="1128" w:firstLine="510"/>
      </w:pPr>
      <w:r>
        <w:rPr>
          <w:color w:val="231F20"/>
          <w:spacing w:val="-3"/>
        </w:rPr>
        <w:t xml:space="preserve">Судалгааны </w:t>
      </w:r>
      <w:r>
        <w:rPr>
          <w:color w:val="231F20"/>
        </w:rPr>
        <w:t xml:space="preserve">үр дүнгээс </w:t>
      </w:r>
      <w:r>
        <w:rPr>
          <w:color w:val="231F20"/>
          <w:spacing w:val="-5"/>
        </w:rPr>
        <w:t xml:space="preserve">үзэхэд </w:t>
      </w:r>
      <w:r>
        <w:rPr>
          <w:color w:val="231F20"/>
        </w:rPr>
        <w:t xml:space="preserve">бие хүний түгшүүрийг </w:t>
      </w:r>
      <w:r>
        <w:rPr>
          <w:color w:val="231F20"/>
          <w:spacing w:val="-3"/>
        </w:rPr>
        <w:t xml:space="preserve">буруулснаар </w:t>
      </w:r>
      <w:r>
        <w:rPr>
          <w:color w:val="231F20"/>
        </w:rPr>
        <w:t>аливаа цочроогчийг өөрийг</w:t>
      </w:r>
      <w:r>
        <w:rPr>
          <w:color w:val="231F20"/>
          <w:spacing w:val="-20"/>
        </w:rPr>
        <w:t xml:space="preserve"> </w:t>
      </w:r>
      <w:r>
        <w:rPr>
          <w:color w:val="231F20"/>
        </w:rPr>
        <w:t>нь</w:t>
      </w:r>
      <w:r>
        <w:rPr>
          <w:color w:val="231F20"/>
          <w:spacing w:val="-20"/>
        </w:rPr>
        <w:t xml:space="preserve"> </w:t>
      </w:r>
      <w:r>
        <w:rPr>
          <w:color w:val="231F20"/>
        </w:rPr>
        <w:t>заналхийлж</w:t>
      </w:r>
      <w:r>
        <w:rPr>
          <w:color w:val="231F20"/>
          <w:spacing w:val="-20"/>
        </w:rPr>
        <w:t xml:space="preserve"> </w:t>
      </w:r>
      <w:r>
        <w:rPr>
          <w:color w:val="231F20"/>
        </w:rPr>
        <w:t>буйгаар</w:t>
      </w:r>
      <w:r>
        <w:rPr>
          <w:color w:val="231F20"/>
          <w:spacing w:val="-21"/>
        </w:rPr>
        <w:t xml:space="preserve"> </w:t>
      </w:r>
      <w:r>
        <w:rPr>
          <w:color w:val="231F20"/>
        </w:rPr>
        <w:t>“алдаатай”</w:t>
      </w:r>
      <w:r>
        <w:rPr>
          <w:color w:val="231F20"/>
          <w:spacing w:val="-20"/>
        </w:rPr>
        <w:t xml:space="preserve"> </w:t>
      </w:r>
      <w:r>
        <w:rPr>
          <w:color w:val="231F20"/>
          <w:spacing w:val="-4"/>
        </w:rPr>
        <w:t>бус</w:t>
      </w:r>
      <w:r>
        <w:rPr>
          <w:color w:val="231F20"/>
          <w:spacing w:val="-21"/>
        </w:rPr>
        <w:t xml:space="preserve"> </w:t>
      </w:r>
      <w:r>
        <w:rPr>
          <w:color w:val="231F20"/>
        </w:rPr>
        <w:t>эрүүлээр</w:t>
      </w:r>
      <w:r>
        <w:rPr>
          <w:color w:val="231F20"/>
          <w:spacing w:val="-20"/>
        </w:rPr>
        <w:t xml:space="preserve"> </w:t>
      </w:r>
      <w:r>
        <w:rPr>
          <w:color w:val="231F20"/>
        </w:rPr>
        <w:t>хүлээж</w:t>
      </w:r>
      <w:r>
        <w:rPr>
          <w:color w:val="231F20"/>
          <w:spacing w:val="-20"/>
        </w:rPr>
        <w:t xml:space="preserve"> </w:t>
      </w:r>
      <w:r>
        <w:rPr>
          <w:color w:val="231F20"/>
        </w:rPr>
        <w:t>авах,</w:t>
      </w:r>
      <w:r>
        <w:rPr>
          <w:color w:val="231F20"/>
          <w:spacing w:val="-20"/>
        </w:rPr>
        <w:t xml:space="preserve"> </w:t>
      </w:r>
      <w:r>
        <w:rPr>
          <w:color w:val="231F20"/>
        </w:rPr>
        <w:t>хариу</w:t>
      </w:r>
      <w:r>
        <w:rPr>
          <w:color w:val="231F20"/>
          <w:spacing w:val="-20"/>
        </w:rPr>
        <w:t xml:space="preserve"> </w:t>
      </w:r>
      <w:r>
        <w:rPr>
          <w:color w:val="231F20"/>
        </w:rPr>
        <w:t>дайсагнасан</w:t>
      </w:r>
      <w:r>
        <w:rPr>
          <w:color w:val="231F20"/>
          <w:spacing w:val="-20"/>
        </w:rPr>
        <w:t xml:space="preserve"> </w:t>
      </w:r>
      <w:r>
        <w:rPr>
          <w:color w:val="231F20"/>
        </w:rPr>
        <w:t>байдал, түрэмгийллийн зан үйл гаргахгүй байх нөхцөл болно. Бие хүнд мэдрэмтгий зан чанар үүссэн учир шалтгааныг илрүүлж, энэ зан чанартай ажилласнаар уур хилэнд автах түрэмгийллийн зан</w:t>
      </w:r>
      <w:r>
        <w:rPr>
          <w:color w:val="231F20"/>
          <w:spacing w:val="-7"/>
        </w:rPr>
        <w:t xml:space="preserve"> </w:t>
      </w:r>
      <w:r>
        <w:rPr>
          <w:color w:val="231F20"/>
        </w:rPr>
        <w:t>үйлд</w:t>
      </w:r>
      <w:r>
        <w:rPr>
          <w:color w:val="231F20"/>
          <w:spacing w:val="-6"/>
        </w:rPr>
        <w:t xml:space="preserve"> </w:t>
      </w:r>
      <w:r>
        <w:rPr>
          <w:color w:val="231F20"/>
        </w:rPr>
        <w:t>нөлөөлж</w:t>
      </w:r>
      <w:r>
        <w:rPr>
          <w:color w:val="231F20"/>
          <w:spacing w:val="-7"/>
        </w:rPr>
        <w:t xml:space="preserve"> </w:t>
      </w:r>
      <w:r>
        <w:rPr>
          <w:color w:val="231F20"/>
        </w:rPr>
        <w:t>болох</w:t>
      </w:r>
      <w:r>
        <w:rPr>
          <w:color w:val="231F20"/>
          <w:spacing w:val="-6"/>
        </w:rPr>
        <w:t xml:space="preserve"> </w:t>
      </w:r>
      <w:r>
        <w:rPr>
          <w:color w:val="231F20"/>
        </w:rPr>
        <w:t>юм.</w:t>
      </w:r>
      <w:r>
        <w:rPr>
          <w:color w:val="231F20"/>
          <w:spacing w:val="-6"/>
        </w:rPr>
        <w:t xml:space="preserve"> </w:t>
      </w:r>
      <w:r>
        <w:rPr>
          <w:color w:val="231F20"/>
        </w:rPr>
        <w:t>Бие</w:t>
      </w:r>
      <w:r>
        <w:rPr>
          <w:color w:val="231F20"/>
          <w:spacing w:val="-7"/>
        </w:rPr>
        <w:t xml:space="preserve"> </w:t>
      </w:r>
      <w:r>
        <w:rPr>
          <w:color w:val="231F20"/>
        </w:rPr>
        <w:t>хүний</w:t>
      </w:r>
      <w:r>
        <w:rPr>
          <w:color w:val="231F20"/>
          <w:spacing w:val="-6"/>
        </w:rPr>
        <w:t xml:space="preserve"> </w:t>
      </w:r>
      <w:r>
        <w:rPr>
          <w:color w:val="231F20"/>
        </w:rPr>
        <w:t>хариуцлагатай</w:t>
      </w:r>
      <w:r>
        <w:rPr>
          <w:color w:val="231F20"/>
          <w:spacing w:val="-6"/>
        </w:rPr>
        <w:t xml:space="preserve"> </w:t>
      </w:r>
      <w:r>
        <w:rPr>
          <w:color w:val="231F20"/>
        </w:rPr>
        <w:t>зан</w:t>
      </w:r>
      <w:r>
        <w:rPr>
          <w:color w:val="231F20"/>
          <w:spacing w:val="-7"/>
        </w:rPr>
        <w:t xml:space="preserve"> </w:t>
      </w:r>
      <w:r>
        <w:rPr>
          <w:color w:val="231F20"/>
        </w:rPr>
        <w:t>чанар,</w:t>
      </w:r>
      <w:r>
        <w:rPr>
          <w:color w:val="231F20"/>
          <w:spacing w:val="-6"/>
        </w:rPr>
        <w:t xml:space="preserve"> </w:t>
      </w:r>
      <w:r>
        <w:rPr>
          <w:color w:val="231F20"/>
        </w:rPr>
        <w:t>нийгмийн</w:t>
      </w:r>
      <w:r>
        <w:rPr>
          <w:color w:val="231F20"/>
          <w:spacing w:val="-6"/>
        </w:rPr>
        <w:t xml:space="preserve"> </w:t>
      </w:r>
      <w:r>
        <w:rPr>
          <w:color w:val="231F20"/>
        </w:rPr>
        <w:t>өмнө</w:t>
      </w:r>
      <w:r>
        <w:rPr>
          <w:color w:val="231F20"/>
          <w:spacing w:val="-7"/>
        </w:rPr>
        <w:t xml:space="preserve"> </w:t>
      </w:r>
      <w:r>
        <w:rPr>
          <w:color w:val="231F20"/>
        </w:rPr>
        <w:t xml:space="preserve">хариуцлагаа ухамсарлах, нийгмийн </w:t>
      </w:r>
      <w:r>
        <w:rPr>
          <w:color w:val="231F20"/>
          <w:spacing w:val="-3"/>
        </w:rPr>
        <w:t xml:space="preserve">хэм </w:t>
      </w:r>
      <w:r>
        <w:rPr>
          <w:color w:val="231F20"/>
        </w:rPr>
        <w:t>хэмжээг даган мөрдөх, өөрийн үйлдэл, түүний үр дагаврыг тооцоолох чадварыг нэмэгдүүлснээр биеийн түрэмгийлэл үйлдэх, бусдыг гэмтээх эрсдэлтэй зан</w:t>
      </w:r>
      <w:r>
        <w:rPr>
          <w:color w:val="231F20"/>
          <w:spacing w:val="-23"/>
        </w:rPr>
        <w:t xml:space="preserve"> </w:t>
      </w:r>
      <w:r>
        <w:rPr>
          <w:color w:val="231F20"/>
        </w:rPr>
        <w:t>үйлээс</w:t>
      </w:r>
      <w:r>
        <w:rPr>
          <w:color w:val="231F20"/>
          <w:spacing w:val="-22"/>
        </w:rPr>
        <w:t xml:space="preserve"> </w:t>
      </w:r>
      <w:r>
        <w:rPr>
          <w:color w:val="231F20"/>
        </w:rPr>
        <w:t>сэргийлэх</w:t>
      </w:r>
      <w:r>
        <w:rPr>
          <w:color w:val="231F20"/>
          <w:spacing w:val="-22"/>
        </w:rPr>
        <w:t xml:space="preserve"> </w:t>
      </w:r>
      <w:r>
        <w:rPr>
          <w:color w:val="231F20"/>
        </w:rPr>
        <w:t>боломжтой</w:t>
      </w:r>
      <w:r>
        <w:rPr>
          <w:color w:val="231F20"/>
          <w:spacing w:val="-22"/>
        </w:rPr>
        <w:t xml:space="preserve"> </w:t>
      </w:r>
      <w:r>
        <w:rPr>
          <w:color w:val="231F20"/>
        </w:rPr>
        <w:t>юм.</w:t>
      </w:r>
      <w:r>
        <w:rPr>
          <w:color w:val="231F20"/>
          <w:spacing w:val="-22"/>
        </w:rPr>
        <w:t xml:space="preserve"> </w:t>
      </w:r>
      <w:r>
        <w:rPr>
          <w:color w:val="231F20"/>
        </w:rPr>
        <w:t>Түүнчлэн</w:t>
      </w:r>
      <w:r>
        <w:rPr>
          <w:color w:val="231F20"/>
          <w:spacing w:val="-22"/>
        </w:rPr>
        <w:t xml:space="preserve"> </w:t>
      </w:r>
      <w:r>
        <w:rPr>
          <w:color w:val="231F20"/>
        </w:rPr>
        <w:t>хүүхдийг</w:t>
      </w:r>
      <w:r>
        <w:rPr>
          <w:color w:val="231F20"/>
          <w:spacing w:val="-22"/>
        </w:rPr>
        <w:t xml:space="preserve"> </w:t>
      </w:r>
      <w:r>
        <w:rPr>
          <w:color w:val="231F20"/>
        </w:rPr>
        <w:t>бага</w:t>
      </w:r>
      <w:r>
        <w:rPr>
          <w:color w:val="231F20"/>
          <w:spacing w:val="-22"/>
        </w:rPr>
        <w:t xml:space="preserve"> </w:t>
      </w:r>
      <w:r>
        <w:rPr>
          <w:color w:val="231F20"/>
        </w:rPr>
        <w:t>наснаас</w:t>
      </w:r>
      <w:r>
        <w:rPr>
          <w:color w:val="231F20"/>
          <w:spacing w:val="-22"/>
        </w:rPr>
        <w:t xml:space="preserve"> </w:t>
      </w:r>
      <w:r>
        <w:rPr>
          <w:color w:val="231F20"/>
        </w:rPr>
        <w:t>нь</w:t>
      </w:r>
      <w:r>
        <w:rPr>
          <w:color w:val="231F20"/>
          <w:spacing w:val="-22"/>
        </w:rPr>
        <w:t xml:space="preserve"> </w:t>
      </w:r>
      <w:r>
        <w:rPr>
          <w:color w:val="231F20"/>
        </w:rPr>
        <w:t>суурь</w:t>
      </w:r>
      <w:r>
        <w:rPr>
          <w:color w:val="231F20"/>
          <w:spacing w:val="-22"/>
        </w:rPr>
        <w:t xml:space="preserve"> </w:t>
      </w:r>
      <w:r>
        <w:rPr>
          <w:color w:val="231F20"/>
        </w:rPr>
        <w:t>түгшүүр</w:t>
      </w:r>
      <w:r>
        <w:rPr>
          <w:color w:val="231F20"/>
          <w:spacing w:val="-22"/>
        </w:rPr>
        <w:t xml:space="preserve"> </w:t>
      </w:r>
      <w:r>
        <w:rPr>
          <w:color w:val="231F20"/>
        </w:rPr>
        <w:t xml:space="preserve">үүсгэх, мэдрэмтгий эмзэг зан чанар бий </w:t>
      </w:r>
      <w:r>
        <w:rPr>
          <w:color w:val="231F20"/>
          <w:spacing w:val="-3"/>
        </w:rPr>
        <w:t xml:space="preserve">болгох </w:t>
      </w:r>
      <w:r>
        <w:rPr>
          <w:color w:val="231F20"/>
        </w:rPr>
        <w:t xml:space="preserve">хүчин зүйлсээс хамгаалж, өсөн торних, хүмүүжих гэр бүлийн болон нийгмийн ая таатай орчин бүрдүүлж, </w:t>
      </w:r>
      <w:r>
        <w:rPr>
          <w:color w:val="231F20"/>
        </w:rPr>
        <w:lastRenderedPageBreak/>
        <w:t xml:space="preserve">хариуцлагатай зан чанарыг гэр бүлийн болон сургалтын орчинд төлөвшүүлэх нь ирээдүйд түрэмгийлэх зан үйл гаргахаас урьдчилан сэргийлэх, цаашилбал гэмт хэрэгт </w:t>
      </w:r>
      <w:r>
        <w:rPr>
          <w:color w:val="231F20"/>
          <w:spacing w:val="-3"/>
        </w:rPr>
        <w:t xml:space="preserve">холбогдохоос </w:t>
      </w:r>
      <w:r>
        <w:rPr>
          <w:color w:val="231F20"/>
        </w:rPr>
        <w:t xml:space="preserve">сэргийлэх нэг арга зам </w:t>
      </w:r>
      <w:r>
        <w:rPr>
          <w:color w:val="231F20"/>
          <w:spacing w:val="-4"/>
        </w:rPr>
        <w:t xml:space="preserve">гэж </w:t>
      </w:r>
      <w:r>
        <w:rPr>
          <w:color w:val="231F20"/>
        </w:rPr>
        <w:t>дүгнэж</w:t>
      </w:r>
      <w:r>
        <w:rPr>
          <w:color w:val="231F20"/>
          <w:spacing w:val="-25"/>
        </w:rPr>
        <w:t xml:space="preserve"> </w:t>
      </w:r>
      <w:r>
        <w:rPr>
          <w:color w:val="231F20"/>
        </w:rPr>
        <w:t>байна.</w:t>
      </w:r>
    </w:p>
    <w:p w14:paraId="068F09B5" w14:textId="77777777" w:rsidR="00466645" w:rsidRDefault="00466645" w:rsidP="00466645">
      <w:pPr>
        <w:pStyle w:val="Heading2"/>
        <w:spacing w:before="229"/>
      </w:pPr>
      <w:r>
        <w:rPr>
          <w:color w:val="231F20"/>
        </w:rPr>
        <w:t>Ном зүй:</w:t>
      </w:r>
    </w:p>
    <w:p w14:paraId="38742A96" w14:textId="77777777" w:rsidR="00466645" w:rsidRDefault="00466645" w:rsidP="00466645">
      <w:pPr>
        <w:pStyle w:val="ListParagraph"/>
        <w:numPr>
          <w:ilvl w:val="0"/>
          <w:numId w:val="1"/>
        </w:numPr>
        <w:tabs>
          <w:tab w:val="left" w:pos="1265"/>
        </w:tabs>
        <w:spacing w:before="128"/>
        <w:ind w:hanging="361"/>
        <w:contextualSpacing w:val="0"/>
        <w:jc w:val="both"/>
        <w:rPr>
          <w:sz w:val="24"/>
        </w:rPr>
      </w:pPr>
      <w:r>
        <w:rPr>
          <w:color w:val="231F20"/>
          <w:spacing w:val="-4"/>
          <w:sz w:val="24"/>
        </w:rPr>
        <w:t xml:space="preserve">Бэрон.Р., </w:t>
      </w:r>
      <w:r>
        <w:rPr>
          <w:color w:val="231F20"/>
          <w:sz w:val="24"/>
        </w:rPr>
        <w:t>Ричардсон Д. (2001). Агрессия. СПб.:</w:t>
      </w:r>
      <w:r>
        <w:rPr>
          <w:color w:val="231F20"/>
          <w:spacing w:val="2"/>
          <w:sz w:val="24"/>
        </w:rPr>
        <w:t xml:space="preserve"> </w:t>
      </w:r>
      <w:r>
        <w:rPr>
          <w:color w:val="231F20"/>
          <w:sz w:val="24"/>
        </w:rPr>
        <w:t>Питер.</w:t>
      </w:r>
    </w:p>
    <w:p w14:paraId="5B92A16B" w14:textId="77777777" w:rsidR="00466645" w:rsidRDefault="00466645" w:rsidP="00466645">
      <w:pPr>
        <w:pStyle w:val="ListParagraph"/>
        <w:numPr>
          <w:ilvl w:val="0"/>
          <w:numId w:val="1"/>
        </w:numPr>
        <w:tabs>
          <w:tab w:val="left" w:pos="1265"/>
        </w:tabs>
        <w:spacing w:before="71" w:line="252" w:lineRule="auto"/>
        <w:ind w:right="1133"/>
        <w:contextualSpacing w:val="0"/>
        <w:jc w:val="both"/>
        <w:rPr>
          <w:sz w:val="24"/>
        </w:rPr>
      </w:pPr>
      <w:r>
        <w:rPr>
          <w:color w:val="231F20"/>
          <w:spacing w:val="-3"/>
          <w:sz w:val="24"/>
        </w:rPr>
        <w:t xml:space="preserve">Ениколопов </w:t>
      </w:r>
      <w:r>
        <w:rPr>
          <w:color w:val="231F20"/>
          <w:sz w:val="24"/>
        </w:rPr>
        <w:t xml:space="preserve">С.Н., </w:t>
      </w:r>
      <w:r>
        <w:rPr>
          <w:color w:val="231F20"/>
          <w:spacing w:val="-4"/>
          <w:sz w:val="24"/>
        </w:rPr>
        <w:t xml:space="preserve">Чудова </w:t>
      </w:r>
      <w:r>
        <w:rPr>
          <w:color w:val="231F20"/>
          <w:sz w:val="24"/>
        </w:rPr>
        <w:t xml:space="preserve">Н.В. (2017) Агрессивность и имплицитная теория насилия. Прикладная юридическая </w:t>
      </w:r>
      <w:r>
        <w:rPr>
          <w:color w:val="231F20"/>
          <w:spacing w:val="-3"/>
          <w:sz w:val="24"/>
        </w:rPr>
        <w:t xml:space="preserve">психология </w:t>
      </w:r>
      <w:r>
        <w:rPr>
          <w:color w:val="231F20"/>
          <w:sz w:val="24"/>
        </w:rPr>
        <w:t>№2,</w:t>
      </w:r>
      <w:r>
        <w:rPr>
          <w:color w:val="231F20"/>
          <w:spacing w:val="-1"/>
          <w:sz w:val="24"/>
        </w:rPr>
        <w:t xml:space="preserve"> </w:t>
      </w:r>
      <w:r>
        <w:rPr>
          <w:color w:val="231F20"/>
          <w:sz w:val="24"/>
        </w:rPr>
        <w:t>18-26</w:t>
      </w:r>
    </w:p>
    <w:p w14:paraId="2347796A" w14:textId="77777777" w:rsidR="00466645" w:rsidRDefault="00466645" w:rsidP="00466645">
      <w:pPr>
        <w:pStyle w:val="ListParagraph"/>
        <w:numPr>
          <w:ilvl w:val="0"/>
          <w:numId w:val="1"/>
        </w:numPr>
        <w:tabs>
          <w:tab w:val="left" w:pos="1265"/>
        </w:tabs>
        <w:spacing w:before="57"/>
        <w:ind w:hanging="361"/>
        <w:contextualSpacing w:val="0"/>
        <w:jc w:val="both"/>
        <w:rPr>
          <w:sz w:val="24"/>
        </w:rPr>
      </w:pPr>
      <w:r>
        <w:rPr>
          <w:color w:val="231F20"/>
          <w:sz w:val="24"/>
        </w:rPr>
        <w:t>Ильин Е.П. (2014). Психология агрессивного поведения. СПб.:</w:t>
      </w:r>
      <w:r>
        <w:rPr>
          <w:color w:val="231F20"/>
          <w:spacing w:val="-8"/>
          <w:sz w:val="24"/>
        </w:rPr>
        <w:t xml:space="preserve"> </w:t>
      </w:r>
      <w:r>
        <w:rPr>
          <w:color w:val="231F20"/>
          <w:sz w:val="24"/>
        </w:rPr>
        <w:t>Питер.</w:t>
      </w:r>
    </w:p>
    <w:p w14:paraId="08098E6F" w14:textId="77777777" w:rsidR="00466645" w:rsidRDefault="00466645" w:rsidP="00466645">
      <w:pPr>
        <w:pStyle w:val="ListParagraph"/>
        <w:numPr>
          <w:ilvl w:val="0"/>
          <w:numId w:val="1"/>
        </w:numPr>
        <w:tabs>
          <w:tab w:val="left" w:pos="1265"/>
        </w:tabs>
        <w:spacing w:before="70"/>
        <w:ind w:hanging="361"/>
        <w:contextualSpacing w:val="0"/>
        <w:jc w:val="both"/>
        <w:rPr>
          <w:sz w:val="24"/>
        </w:rPr>
      </w:pPr>
      <w:r>
        <w:rPr>
          <w:color w:val="231F20"/>
          <w:sz w:val="24"/>
        </w:rPr>
        <w:t xml:space="preserve">Мэй </w:t>
      </w:r>
      <w:r>
        <w:rPr>
          <w:color w:val="231F20"/>
          <w:spacing w:val="-15"/>
          <w:sz w:val="24"/>
        </w:rPr>
        <w:t xml:space="preserve">Р. </w:t>
      </w:r>
      <w:r>
        <w:rPr>
          <w:color w:val="231F20"/>
          <w:sz w:val="24"/>
        </w:rPr>
        <w:t xml:space="preserve">(2001). Сила и невинность: в поисках </w:t>
      </w:r>
      <w:r>
        <w:rPr>
          <w:color w:val="231F20"/>
          <w:spacing w:val="-3"/>
          <w:sz w:val="24"/>
        </w:rPr>
        <w:t xml:space="preserve">истоков </w:t>
      </w:r>
      <w:r>
        <w:rPr>
          <w:color w:val="231F20"/>
          <w:sz w:val="24"/>
        </w:rPr>
        <w:t>насилия. М.:</w:t>
      </w:r>
      <w:r>
        <w:rPr>
          <w:color w:val="231F20"/>
          <w:spacing w:val="9"/>
          <w:sz w:val="24"/>
        </w:rPr>
        <w:t xml:space="preserve"> </w:t>
      </w:r>
      <w:r>
        <w:rPr>
          <w:color w:val="231F20"/>
          <w:sz w:val="24"/>
        </w:rPr>
        <w:t>Смысл</w:t>
      </w:r>
    </w:p>
    <w:p w14:paraId="71A9F144" w14:textId="77777777" w:rsidR="00466645" w:rsidRDefault="00466645" w:rsidP="00466645">
      <w:pPr>
        <w:pStyle w:val="ListParagraph"/>
        <w:numPr>
          <w:ilvl w:val="0"/>
          <w:numId w:val="1"/>
        </w:numPr>
        <w:tabs>
          <w:tab w:val="left" w:pos="1265"/>
        </w:tabs>
        <w:spacing w:before="71" w:line="252" w:lineRule="auto"/>
        <w:ind w:right="1131"/>
        <w:contextualSpacing w:val="0"/>
        <w:jc w:val="both"/>
        <w:rPr>
          <w:sz w:val="24"/>
        </w:rPr>
      </w:pPr>
      <w:r>
        <w:rPr>
          <w:color w:val="231F20"/>
          <w:sz w:val="24"/>
        </w:rPr>
        <w:t xml:space="preserve">Шестаков </w:t>
      </w:r>
      <w:r>
        <w:rPr>
          <w:color w:val="231F20"/>
          <w:spacing w:val="-6"/>
          <w:sz w:val="24"/>
        </w:rPr>
        <w:t xml:space="preserve">Е.Г., </w:t>
      </w:r>
      <w:r>
        <w:rPr>
          <w:color w:val="231F20"/>
          <w:sz w:val="24"/>
        </w:rPr>
        <w:t xml:space="preserve">Дорфман Л.Я. (2009). Агрессивное поведение и агрессивность личности. Образование и </w:t>
      </w:r>
      <w:r>
        <w:rPr>
          <w:color w:val="231F20"/>
          <w:spacing w:val="-3"/>
          <w:sz w:val="24"/>
        </w:rPr>
        <w:t>наука,</w:t>
      </w:r>
      <w:r>
        <w:rPr>
          <w:color w:val="231F20"/>
          <w:spacing w:val="-2"/>
          <w:sz w:val="24"/>
        </w:rPr>
        <w:t xml:space="preserve"> </w:t>
      </w:r>
      <w:r>
        <w:rPr>
          <w:color w:val="231F20"/>
          <w:sz w:val="24"/>
        </w:rPr>
        <w:t>51-66</w:t>
      </w:r>
    </w:p>
    <w:p w14:paraId="1F99BFB5" w14:textId="77777777" w:rsidR="00466645" w:rsidRDefault="00466645" w:rsidP="00466645">
      <w:pPr>
        <w:pStyle w:val="ListParagraph"/>
        <w:numPr>
          <w:ilvl w:val="0"/>
          <w:numId w:val="1"/>
        </w:numPr>
        <w:tabs>
          <w:tab w:val="left" w:pos="1265"/>
        </w:tabs>
        <w:spacing w:before="57"/>
        <w:ind w:hanging="361"/>
        <w:contextualSpacing w:val="0"/>
        <w:jc w:val="both"/>
        <w:rPr>
          <w:sz w:val="24"/>
        </w:rPr>
      </w:pPr>
      <w:r>
        <w:rPr>
          <w:color w:val="231F20"/>
          <w:sz w:val="24"/>
        </w:rPr>
        <w:t>Felson R. B. (2002). Violence and gender reexamined. Washington, DC, US:</w:t>
      </w:r>
      <w:r>
        <w:rPr>
          <w:color w:val="231F20"/>
          <w:spacing w:val="-36"/>
          <w:sz w:val="24"/>
        </w:rPr>
        <w:t xml:space="preserve"> </w:t>
      </w:r>
      <w:r>
        <w:rPr>
          <w:color w:val="231F20"/>
          <w:spacing w:val="-7"/>
          <w:sz w:val="24"/>
        </w:rPr>
        <w:t>APA.</w:t>
      </w:r>
    </w:p>
    <w:p w14:paraId="532321AF"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num w:numId="1" w16cid:durableId="1766801381">
    <w:abstractNumId w:val="1"/>
  </w:num>
  <w:num w:numId="2" w16cid:durableId="182670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45"/>
    <w:rsid w:val="001B7692"/>
    <w:rsid w:val="00310704"/>
    <w:rsid w:val="00374ABA"/>
    <w:rsid w:val="00466645"/>
    <w:rsid w:val="005F3025"/>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60001"/>
  <w15:chartTrackingRefBased/>
  <w15:docId w15:val="{35277397-0E0C-CB4B-8727-72269B72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645"/>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466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6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66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6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666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666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66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66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66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6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6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666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666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66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66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66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66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6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6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6645"/>
    <w:pPr>
      <w:spacing w:before="160"/>
      <w:jc w:val="center"/>
    </w:pPr>
    <w:rPr>
      <w:i/>
      <w:iCs/>
      <w:color w:val="404040" w:themeColor="text1" w:themeTint="BF"/>
    </w:rPr>
  </w:style>
  <w:style w:type="character" w:customStyle="1" w:styleId="QuoteChar">
    <w:name w:val="Quote Char"/>
    <w:basedOn w:val="DefaultParagraphFont"/>
    <w:link w:val="Quote"/>
    <w:uiPriority w:val="29"/>
    <w:rsid w:val="00466645"/>
    <w:rPr>
      <w:i/>
      <w:iCs/>
      <w:color w:val="404040" w:themeColor="text1" w:themeTint="BF"/>
    </w:rPr>
  </w:style>
  <w:style w:type="paragraph" w:styleId="ListParagraph">
    <w:name w:val="List Paragraph"/>
    <w:basedOn w:val="Normal"/>
    <w:uiPriority w:val="1"/>
    <w:qFormat/>
    <w:rsid w:val="00466645"/>
    <w:pPr>
      <w:ind w:left="720"/>
      <w:contextualSpacing/>
    </w:pPr>
  </w:style>
  <w:style w:type="character" w:styleId="IntenseEmphasis">
    <w:name w:val="Intense Emphasis"/>
    <w:basedOn w:val="DefaultParagraphFont"/>
    <w:uiPriority w:val="21"/>
    <w:qFormat/>
    <w:rsid w:val="00466645"/>
    <w:rPr>
      <w:i/>
      <w:iCs/>
      <w:color w:val="0F4761" w:themeColor="accent1" w:themeShade="BF"/>
    </w:rPr>
  </w:style>
  <w:style w:type="paragraph" w:styleId="IntenseQuote">
    <w:name w:val="Intense Quote"/>
    <w:basedOn w:val="Normal"/>
    <w:next w:val="Normal"/>
    <w:link w:val="IntenseQuoteChar"/>
    <w:uiPriority w:val="30"/>
    <w:qFormat/>
    <w:rsid w:val="00466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645"/>
    <w:rPr>
      <w:i/>
      <w:iCs/>
      <w:color w:val="0F4761" w:themeColor="accent1" w:themeShade="BF"/>
    </w:rPr>
  </w:style>
  <w:style w:type="character" w:styleId="IntenseReference">
    <w:name w:val="Intense Reference"/>
    <w:basedOn w:val="DefaultParagraphFont"/>
    <w:uiPriority w:val="32"/>
    <w:qFormat/>
    <w:rsid w:val="00466645"/>
    <w:rPr>
      <w:b/>
      <w:bCs/>
      <w:smallCaps/>
      <w:color w:val="0F4761" w:themeColor="accent1" w:themeShade="BF"/>
      <w:spacing w:val="5"/>
    </w:rPr>
  </w:style>
  <w:style w:type="paragraph" w:styleId="BodyText">
    <w:name w:val="Body Text"/>
    <w:basedOn w:val="Normal"/>
    <w:link w:val="BodyTextChar"/>
    <w:uiPriority w:val="1"/>
    <w:qFormat/>
    <w:rsid w:val="00466645"/>
    <w:pPr>
      <w:ind w:left="393"/>
      <w:jc w:val="both"/>
    </w:pPr>
    <w:rPr>
      <w:sz w:val="24"/>
      <w:szCs w:val="24"/>
    </w:rPr>
  </w:style>
  <w:style w:type="character" w:customStyle="1" w:styleId="BodyTextChar">
    <w:name w:val="Body Text Char"/>
    <w:basedOn w:val="DefaultParagraphFont"/>
    <w:link w:val="BodyText"/>
    <w:uiPriority w:val="1"/>
    <w:rsid w:val="00466645"/>
    <w:rPr>
      <w:rFonts w:eastAsia="Times New Roman"/>
      <w:kern w:val="0"/>
      <w:lang w:val="ru-RU" w:eastAsia="ru-RU" w:bidi="ru-RU"/>
      <w14:ligatures w14:val="none"/>
    </w:rPr>
  </w:style>
  <w:style w:type="paragraph" w:customStyle="1" w:styleId="TableParagraph">
    <w:name w:val="Table Paragraph"/>
    <w:basedOn w:val="Normal"/>
    <w:uiPriority w:val="1"/>
    <w:qFormat/>
    <w:rsid w:val="00466645"/>
    <w:pPr>
      <w:spacing w:before="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1791</Words>
  <Characters>10210</Characters>
  <Application>Microsoft Office Word</Application>
  <DocSecurity>0</DocSecurity>
  <Lines>85</Lines>
  <Paragraphs>23</Paragraphs>
  <ScaleCrop>false</ScaleCrop>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2025-07-20T13:29:00Z</dcterms:created>
  <dcterms:modified xsi:type="dcterms:W3CDTF">2025-07-20T13:30:00Z</dcterms:modified>
</cp:coreProperties>
</file>