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558D1" w14:textId="5144C2CE" w:rsidR="004606D2" w:rsidRPr="004606D2" w:rsidRDefault="004606D2" w:rsidP="004606D2">
      <w:pPr>
        <w:pStyle w:val="Heading2"/>
        <w:spacing w:line="276" w:lineRule="auto"/>
        <w:ind w:left="4950" w:right="565" w:hanging="4064"/>
        <w:jc w:val="center"/>
        <w:rPr>
          <w:rFonts w:ascii="Times New Roman" w:hAnsi="Times New Roman" w:cs="Times New Roman"/>
        </w:rPr>
      </w:pPr>
      <w:r w:rsidRPr="004606D2">
        <w:rPr>
          <w:rFonts w:ascii="Times New Roman" w:hAnsi="Times New Roman" w:cs="Times New Roman"/>
        </w:rPr>
        <w:t>ЯДУУРЛЫГ</w:t>
      </w:r>
      <w:r w:rsidRPr="004606D2">
        <w:rPr>
          <w:rFonts w:ascii="Times New Roman" w:hAnsi="Times New Roman" w:cs="Times New Roman"/>
          <w:spacing w:val="-5"/>
        </w:rPr>
        <w:t xml:space="preserve"> </w:t>
      </w:r>
      <w:r w:rsidRPr="004606D2">
        <w:rPr>
          <w:rFonts w:ascii="Times New Roman" w:hAnsi="Times New Roman" w:cs="Times New Roman"/>
        </w:rPr>
        <w:t>БУУРУУЛАХ</w:t>
      </w:r>
      <w:r w:rsidRPr="004606D2">
        <w:rPr>
          <w:rFonts w:ascii="Times New Roman" w:hAnsi="Times New Roman" w:cs="Times New Roman"/>
          <w:spacing w:val="-5"/>
        </w:rPr>
        <w:t xml:space="preserve"> </w:t>
      </w:r>
      <w:r w:rsidRPr="004606D2">
        <w:rPr>
          <w:rFonts w:ascii="Times New Roman" w:hAnsi="Times New Roman" w:cs="Times New Roman"/>
        </w:rPr>
        <w:t>БОДЛОГО</w:t>
      </w:r>
      <w:r w:rsidRPr="004606D2">
        <w:rPr>
          <w:rFonts w:ascii="Times New Roman" w:hAnsi="Times New Roman" w:cs="Times New Roman"/>
          <w:spacing w:val="-6"/>
        </w:rPr>
        <w:t xml:space="preserve"> </w:t>
      </w:r>
      <w:r w:rsidRPr="004606D2">
        <w:rPr>
          <w:rFonts w:ascii="Times New Roman" w:hAnsi="Times New Roman" w:cs="Times New Roman"/>
        </w:rPr>
        <w:t>БА</w:t>
      </w:r>
      <w:r w:rsidRPr="004606D2">
        <w:rPr>
          <w:rFonts w:ascii="Times New Roman" w:hAnsi="Times New Roman" w:cs="Times New Roman"/>
          <w:spacing w:val="-7"/>
        </w:rPr>
        <w:t xml:space="preserve"> </w:t>
      </w:r>
      <w:r w:rsidRPr="004606D2">
        <w:rPr>
          <w:rFonts w:ascii="Times New Roman" w:hAnsi="Times New Roman" w:cs="Times New Roman"/>
        </w:rPr>
        <w:t>ТҮҮНИЙ</w:t>
      </w:r>
      <w:r w:rsidRPr="004606D2">
        <w:rPr>
          <w:rFonts w:ascii="Times New Roman" w:hAnsi="Times New Roman" w:cs="Times New Roman"/>
          <w:spacing w:val="-4"/>
        </w:rPr>
        <w:t xml:space="preserve"> </w:t>
      </w:r>
      <w:r w:rsidRPr="004606D2">
        <w:rPr>
          <w:rFonts w:ascii="Times New Roman" w:hAnsi="Times New Roman" w:cs="Times New Roman"/>
        </w:rPr>
        <w:t>ОРОН</w:t>
      </w:r>
      <w:r>
        <w:rPr>
          <w:rFonts w:ascii="Times New Roman" w:hAnsi="Times New Roman" w:cs="Times New Roman"/>
          <w:spacing w:val="-4"/>
          <w:lang w:val="en-US"/>
        </w:rPr>
        <w:t xml:space="preserve"> </w:t>
      </w:r>
      <w:r w:rsidRPr="004606D2">
        <w:rPr>
          <w:rFonts w:ascii="Times New Roman" w:hAnsi="Times New Roman" w:cs="Times New Roman"/>
        </w:rPr>
        <w:t>НУТГИЙН</w:t>
      </w:r>
      <w:r w:rsidRPr="004606D2">
        <w:rPr>
          <w:rFonts w:ascii="Times New Roman" w:hAnsi="Times New Roman" w:cs="Times New Roman"/>
          <w:spacing w:val="-4"/>
        </w:rPr>
        <w:t xml:space="preserve"> </w:t>
      </w:r>
      <w:r w:rsidRPr="004606D2">
        <w:rPr>
          <w:rFonts w:ascii="Times New Roman" w:hAnsi="Times New Roman" w:cs="Times New Roman"/>
        </w:rPr>
        <w:t xml:space="preserve">ОНЦЛОГ </w:t>
      </w:r>
      <w:r w:rsidRPr="004606D2">
        <w:rPr>
          <w:rFonts w:ascii="Times New Roman" w:hAnsi="Times New Roman" w:cs="Times New Roman"/>
          <w:spacing w:val="-4"/>
        </w:rPr>
        <w:t>ШИНЖ</w:t>
      </w:r>
    </w:p>
    <w:p w14:paraId="08ED03A0" w14:textId="77777777" w:rsidR="004606D2" w:rsidRPr="004606D2" w:rsidRDefault="004606D2" w:rsidP="004606D2">
      <w:pPr>
        <w:pStyle w:val="BodyText"/>
        <w:spacing w:before="196"/>
        <w:ind w:left="568" w:right="565"/>
        <w:jc w:val="right"/>
      </w:pPr>
      <w:r w:rsidRPr="004606D2">
        <w:t>T.Хас-эрдэнэ</w:t>
      </w:r>
      <w:r w:rsidRPr="004606D2">
        <w:rPr>
          <w:spacing w:val="-7"/>
        </w:rPr>
        <w:t xml:space="preserve"> </w:t>
      </w:r>
      <w:r w:rsidRPr="004606D2">
        <w:rPr>
          <w:spacing w:val="-2"/>
        </w:rPr>
        <w:t>доктор</w:t>
      </w:r>
    </w:p>
    <w:p w14:paraId="07B0BF5C" w14:textId="77777777" w:rsidR="004606D2" w:rsidRPr="004606D2" w:rsidRDefault="004606D2" w:rsidP="004606D2">
      <w:pPr>
        <w:pStyle w:val="Heading3"/>
        <w:spacing w:before="240"/>
        <w:ind w:left="1587"/>
        <w:rPr>
          <w:rFonts w:ascii="Times New Roman" w:hAnsi="Times New Roman" w:cs="Times New Roman"/>
          <w:b/>
        </w:rPr>
      </w:pPr>
      <w:r w:rsidRPr="004606D2">
        <w:rPr>
          <w:rFonts w:ascii="Times New Roman" w:hAnsi="Times New Roman" w:cs="Times New Roman"/>
        </w:rPr>
        <w:t>“</w:t>
      </w:r>
      <w:r w:rsidRPr="004606D2">
        <w:rPr>
          <w:rFonts w:ascii="Times New Roman" w:hAnsi="Times New Roman" w:cs="Times New Roman"/>
          <w:spacing w:val="-3"/>
        </w:rPr>
        <w:t xml:space="preserve"> </w:t>
      </w:r>
      <w:r w:rsidRPr="004606D2">
        <w:rPr>
          <w:rFonts w:ascii="Times New Roman" w:hAnsi="Times New Roman" w:cs="Times New Roman"/>
        </w:rPr>
        <w:t>ядуурал,</w:t>
      </w:r>
      <w:r w:rsidRPr="004606D2">
        <w:rPr>
          <w:rFonts w:ascii="Times New Roman" w:hAnsi="Times New Roman" w:cs="Times New Roman"/>
          <w:spacing w:val="56"/>
        </w:rPr>
        <w:t xml:space="preserve"> </w:t>
      </w:r>
      <w:r w:rsidRPr="004606D2">
        <w:rPr>
          <w:rFonts w:ascii="Times New Roman" w:hAnsi="Times New Roman" w:cs="Times New Roman"/>
        </w:rPr>
        <w:t>бодлого,</w:t>
      </w:r>
      <w:r w:rsidRPr="004606D2">
        <w:rPr>
          <w:rFonts w:ascii="Times New Roman" w:hAnsi="Times New Roman" w:cs="Times New Roman"/>
          <w:spacing w:val="56"/>
        </w:rPr>
        <w:t xml:space="preserve"> </w:t>
      </w:r>
      <w:r w:rsidRPr="004606D2">
        <w:rPr>
          <w:rFonts w:ascii="Times New Roman" w:hAnsi="Times New Roman" w:cs="Times New Roman"/>
        </w:rPr>
        <w:t>орон</w:t>
      </w:r>
      <w:r w:rsidRPr="004606D2">
        <w:rPr>
          <w:rFonts w:ascii="Times New Roman" w:hAnsi="Times New Roman" w:cs="Times New Roman"/>
          <w:spacing w:val="-2"/>
        </w:rPr>
        <w:t xml:space="preserve"> </w:t>
      </w:r>
      <w:r w:rsidRPr="004606D2">
        <w:rPr>
          <w:rFonts w:ascii="Times New Roman" w:hAnsi="Times New Roman" w:cs="Times New Roman"/>
        </w:rPr>
        <w:t>нутаг,</w:t>
      </w:r>
      <w:r w:rsidRPr="004606D2">
        <w:rPr>
          <w:rFonts w:ascii="Times New Roman" w:hAnsi="Times New Roman" w:cs="Times New Roman"/>
          <w:spacing w:val="-2"/>
        </w:rPr>
        <w:t xml:space="preserve"> </w:t>
      </w:r>
      <w:r w:rsidRPr="004606D2">
        <w:rPr>
          <w:rFonts w:ascii="Times New Roman" w:hAnsi="Times New Roman" w:cs="Times New Roman"/>
        </w:rPr>
        <w:t>онцлог</w:t>
      </w:r>
      <w:r w:rsidRPr="004606D2">
        <w:rPr>
          <w:rFonts w:ascii="Times New Roman" w:hAnsi="Times New Roman" w:cs="Times New Roman"/>
          <w:spacing w:val="-2"/>
        </w:rPr>
        <w:t xml:space="preserve"> </w:t>
      </w:r>
      <w:r w:rsidRPr="004606D2">
        <w:rPr>
          <w:rFonts w:ascii="Times New Roman" w:hAnsi="Times New Roman" w:cs="Times New Roman"/>
        </w:rPr>
        <w:t>шинж</w:t>
      </w:r>
      <w:r w:rsidRPr="004606D2">
        <w:rPr>
          <w:rFonts w:ascii="Times New Roman" w:hAnsi="Times New Roman" w:cs="Times New Roman"/>
          <w:spacing w:val="-2"/>
        </w:rPr>
        <w:t xml:space="preserve"> </w:t>
      </w:r>
      <w:r w:rsidRPr="004606D2">
        <w:rPr>
          <w:rFonts w:ascii="Times New Roman" w:hAnsi="Times New Roman" w:cs="Times New Roman"/>
          <w:spacing w:val="-10"/>
        </w:rPr>
        <w:t>”</w:t>
      </w:r>
    </w:p>
    <w:p w14:paraId="22A9E2AC" w14:textId="77777777" w:rsidR="004606D2" w:rsidRPr="004606D2" w:rsidRDefault="004606D2" w:rsidP="004606D2">
      <w:pPr>
        <w:spacing w:before="248" w:line="276" w:lineRule="auto"/>
        <w:ind w:left="567" w:right="567"/>
        <w:jc w:val="both"/>
        <w:rPr>
          <w:b/>
          <w:sz w:val="24"/>
        </w:rPr>
      </w:pPr>
      <w:r w:rsidRPr="004606D2">
        <w:rPr>
          <w:b/>
          <w:sz w:val="24"/>
        </w:rPr>
        <w:t>“</w:t>
      </w:r>
      <w:r w:rsidRPr="004606D2">
        <w:rPr>
          <w:b/>
          <w:spacing w:val="-1"/>
          <w:sz w:val="24"/>
        </w:rPr>
        <w:t xml:space="preserve"> </w:t>
      </w:r>
      <w:r w:rsidRPr="004606D2">
        <w:rPr>
          <w:b/>
          <w:sz w:val="24"/>
        </w:rPr>
        <w:t>Хятад</w:t>
      </w:r>
      <w:r w:rsidRPr="004606D2">
        <w:rPr>
          <w:b/>
          <w:spacing w:val="-1"/>
          <w:sz w:val="24"/>
        </w:rPr>
        <w:t xml:space="preserve"> </w:t>
      </w:r>
      <w:r w:rsidRPr="004606D2">
        <w:rPr>
          <w:b/>
          <w:sz w:val="24"/>
        </w:rPr>
        <w:t>улсын</w:t>
      </w:r>
      <w:r w:rsidRPr="004606D2">
        <w:rPr>
          <w:b/>
          <w:spacing w:val="-1"/>
          <w:sz w:val="24"/>
        </w:rPr>
        <w:t xml:space="preserve"> </w:t>
      </w:r>
      <w:r w:rsidRPr="004606D2">
        <w:rPr>
          <w:b/>
          <w:sz w:val="24"/>
        </w:rPr>
        <w:t>ядуурлыг</w:t>
      </w:r>
      <w:r w:rsidRPr="004606D2">
        <w:rPr>
          <w:b/>
          <w:spacing w:val="-3"/>
          <w:sz w:val="24"/>
        </w:rPr>
        <w:t xml:space="preserve"> </w:t>
      </w:r>
      <w:r w:rsidRPr="004606D2">
        <w:rPr>
          <w:b/>
          <w:sz w:val="24"/>
        </w:rPr>
        <w:t>бууруулах</w:t>
      </w:r>
      <w:r w:rsidRPr="004606D2">
        <w:rPr>
          <w:b/>
          <w:spacing w:val="-2"/>
          <w:sz w:val="24"/>
        </w:rPr>
        <w:t xml:space="preserve"> </w:t>
      </w:r>
      <w:r w:rsidRPr="004606D2">
        <w:rPr>
          <w:b/>
          <w:sz w:val="24"/>
        </w:rPr>
        <w:t>бодлогын</w:t>
      </w:r>
      <w:r w:rsidRPr="004606D2">
        <w:rPr>
          <w:b/>
          <w:spacing w:val="-1"/>
          <w:sz w:val="24"/>
        </w:rPr>
        <w:t xml:space="preserve"> </w:t>
      </w:r>
      <w:r w:rsidRPr="004606D2">
        <w:rPr>
          <w:b/>
          <w:sz w:val="24"/>
        </w:rPr>
        <w:t>ололт амжилт,</w:t>
      </w:r>
      <w:r w:rsidRPr="004606D2">
        <w:rPr>
          <w:b/>
          <w:spacing w:val="-1"/>
          <w:sz w:val="24"/>
        </w:rPr>
        <w:t xml:space="preserve"> </w:t>
      </w:r>
      <w:r w:rsidRPr="004606D2">
        <w:rPr>
          <w:b/>
          <w:sz w:val="24"/>
        </w:rPr>
        <w:t>хэрэгжүүлсэн</w:t>
      </w:r>
      <w:r w:rsidRPr="004606D2">
        <w:rPr>
          <w:b/>
          <w:spacing w:val="-1"/>
          <w:sz w:val="24"/>
        </w:rPr>
        <w:t xml:space="preserve"> </w:t>
      </w:r>
      <w:r w:rsidRPr="004606D2">
        <w:rPr>
          <w:b/>
          <w:sz w:val="24"/>
        </w:rPr>
        <w:t>явц,</w:t>
      </w:r>
      <w:r w:rsidRPr="004606D2">
        <w:rPr>
          <w:b/>
          <w:spacing w:val="-1"/>
          <w:sz w:val="24"/>
        </w:rPr>
        <w:t xml:space="preserve"> </w:t>
      </w:r>
      <w:r w:rsidRPr="004606D2">
        <w:rPr>
          <w:b/>
          <w:sz w:val="24"/>
        </w:rPr>
        <w:t>тулгарч байгаа асуудал зэргийг задлан шинжилж, түүний онцлог шинжийг тодорхойлон, ямар нэг зүйлийн бодлого тогтоож хэрэгжүүлхэд орон нутгийн онцлог шинжийг анхаарах нь чухал юм гэдэг үзэлтээ дурдав”</w:t>
      </w:r>
    </w:p>
    <w:p w14:paraId="6A69A770" w14:textId="77777777" w:rsidR="004606D2" w:rsidRPr="004606D2" w:rsidRDefault="004606D2" w:rsidP="004606D2">
      <w:pPr>
        <w:pStyle w:val="BodyText"/>
        <w:spacing w:before="194" w:line="276" w:lineRule="auto"/>
        <w:ind w:left="567" w:right="561" w:firstLine="420"/>
        <w:jc w:val="both"/>
      </w:pPr>
      <w:r w:rsidRPr="004606D2">
        <w:t>Ядуурал нь бүх дэлхийн хөгжсөн буюу хөгжиж буй улс орнуудын нийтлэг асуудал болсоны хувьд улс орон бүр өөр өөрийн онцлог шинжтэй ядуурлыг бууруулах бодлогыг судлан боловсруулдаг байна. Түүний дотор БНХАУ (Бүгд Найрамдах Хятад Ард Улс) нь ойрын</w:t>
      </w:r>
      <w:r w:rsidRPr="004606D2">
        <w:rPr>
          <w:spacing w:val="-4"/>
        </w:rPr>
        <w:t xml:space="preserve"> </w:t>
      </w:r>
      <w:r w:rsidRPr="004606D2">
        <w:t>хэдэн</w:t>
      </w:r>
      <w:r w:rsidRPr="004606D2">
        <w:rPr>
          <w:spacing w:val="-1"/>
        </w:rPr>
        <w:t xml:space="preserve"> </w:t>
      </w:r>
      <w:r w:rsidRPr="004606D2">
        <w:t>жилд</w:t>
      </w:r>
      <w:r w:rsidRPr="004606D2">
        <w:rPr>
          <w:spacing w:val="-2"/>
        </w:rPr>
        <w:t xml:space="preserve"> </w:t>
      </w:r>
      <w:r w:rsidRPr="004606D2">
        <w:t>ядуурлыг</w:t>
      </w:r>
      <w:r w:rsidRPr="004606D2">
        <w:rPr>
          <w:spacing w:val="-3"/>
        </w:rPr>
        <w:t xml:space="preserve"> </w:t>
      </w:r>
      <w:r w:rsidRPr="004606D2">
        <w:t>нэлээд</w:t>
      </w:r>
      <w:r w:rsidRPr="004606D2">
        <w:rPr>
          <w:spacing w:val="-2"/>
        </w:rPr>
        <w:t xml:space="preserve"> </w:t>
      </w:r>
      <w:r w:rsidRPr="004606D2">
        <w:t>эрчимтэй,</w:t>
      </w:r>
      <w:r w:rsidRPr="004606D2">
        <w:rPr>
          <w:spacing w:val="-5"/>
        </w:rPr>
        <w:t xml:space="preserve"> </w:t>
      </w:r>
      <w:r w:rsidRPr="004606D2">
        <w:t>үр</w:t>
      </w:r>
      <w:r w:rsidRPr="004606D2">
        <w:rPr>
          <w:spacing w:val="-2"/>
        </w:rPr>
        <w:t xml:space="preserve"> </w:t>
      </w:r>
      <w:r w:rsidRPr="004606D2">
        <w:t>дүнтэй</w:t>
      </w:r>
      <w:r w:rsidRPr="004606D2">
        <w:rPr>
          <w:spacing w:val="-2"/>
        </w:rPr>
        <w:t xml:space="preserve"> </w:t>
      </w:r>
      <w:r w:rsidRPr="004606D2">
        <w:t>бууруулсан улс</w:t>
      </w:r>
      <w:r w:rsidRPr="004606D2">
        <w:rPr>
          <w:spacing w:val="-3"/>
        </w:rPr>
        <w:t xml:space="preserve"> </w:t>
      </w:r>
      <w:r w:rsidRPr="004606D2">
        <w:t>орны</w:t>
      </w:r>
      <w:r w:rsidRPr="004606D2">
        <w:rPr>
          <w:spacing w:val="-2"/>
        </w:rPr>
        <w:t xml:space="preserve"> </w:t>
      </w:r>
      <w:r w:rsidRPr="004606D2">
        <w:t>нэг</w:t>
      </w:r>
      <w:r w:rsidRPr="004606D2">
        <w:rPr>
          <w:spacing w:val="-3"/>
        </w:rPr>
        <w:t xml:space="preserve"> </w:t>
      </w:r>
      <w:r w:rsidRPr="004606D2">
        <w:t>болж,</w:t>
      </w:r>
      <w:r w:rsidRPr="004606D2">
        <w:rPr>
          <w:spacing w:val="-2"/>
        </w:rPr>
        <w:t xml:space="preserve"> </w:t>
      </w:r>
      <w:r w:rsidRPr="004606D2">
        <w:t xml:space="preserve">НҮБ (Нэгдсэн Үндэстний Байгууллага) -с тэр амжилтыг нь өндөр үнэлсэн байдаг </w:t>
      </w:r>
      <w:r w:rsidRPr="004606D2">
        <w:rPr>
          <w:vertAlign w:val="superscript"/>
        </w:rPr>
        <w:t>25</w:t>
      </w:r>
      <w:r w:rsidRPr="004606D2">
        <w:t xml:space="preserve"> ба бусад улс оронд ч үлгэр жишээ болж байна. Гэхдээ мэдээж бусад улс орны ядуурлын асуудлыг нэг улс орны жишээгээр, адилхан арга бодлогоор шийдвэрлэх боломжгүй юм. Яагаад гэвэл улс орон бүрийн түүх соёл, улс төрийн тогтолцоо, хүн ардын зан төлөв зэрэг нь ялгаатай учраас</w:t>
      </w:r>
      <w:r w:rsidRPr="004606D2">
        <w:rPr>
          <w:spacing w:val="40"/>
        </w:rPr>
        <w:t xml:space="preserve"> </w:t>
      </w:r>
      <w:r w:rsidRPr="004606D2">
        <w:t>тухайн улс орны бодлогын хэрэгжилтэнд шууд нөлөөлдөг байна.</w:t>
      </w:r>
    </w:p>
    <w:p w14:paraId="72497469" w14:textId="77777777" w:rsidR="004606D2" w:rsidRPr="004606D2" w:rsidRDefault="004606D2" w:rsidP="004606D2">
      <w:pPr>
        <w:pStyle w:val="BodyText"/>
        <w:spacing w:before="202" w:line="276" w:lineRule="auto"/>
        <w:ind w:left="567" w:right="564" w:firstLine="360"/>
        <w:jc w:val="both"/>
      </w:pPr>
      <w:r w:rsidRPr="004606D2">
        <w:t>Тус өгүүлэлд Хятад улсын ядуурлыг бууруулах бодлогын ололт амжилт, хэрэгжүүлсэн явц, тулгарч байгаа асуудал зэргийг задлан шинжилж, түүний онцлог</w:t>
      </w:r>
      <w:r w:rsidRPr="004606D2">
        <w:rPr>
          <w:spacing w:val="-1"/>
        </w:rPr>
        <w:t xml:space="preserve"> </w:t>
      </w:r>
      <w:r w:rsidRPr="004606D2">
        <w:t>шинжийг тодорхойлон, ядуурлыг бууруулах бодлого тогтооход орон нутгийн онцлог шинжийг анхаарах чухалтай гэсэн үзэлтээ нотлов.</w:t>
      </w:r>
    </w:p>
    <w:p w14:paraId="0703E299" w14:textId="77777777" w:rsidR="004606D2" w:rsidRPr="004606D2" w:rsidRDefault="004606D2" w:rsidP="004606D2">
      <w:pPr>
        <w:pStyle w:val="Heading3"/>
        <w:spacing w:before="204"/>
        <w:jc w:val="both"/>
        <w:rPr>
          <w:rFonts w:ascii="Times New Roman" w:hAnsi="Times New Roman" w:cs="Times New Roman"/>
        </w:rPr>
      </w:pPr>
      <w:r w:rsidRPr="004606D2">
        <w:rPr>
          <w:rFonts w:ascii="Times New Roman" w:hAnsi="Times New Roman" w:cs="Times New Roman"/>
        </w:rPr>
        <w:t>Нэг.</w:t>
      </w:r>
      <w:r w:rsidRPr="004606D2">
        <w:rPr>
          <w:rFonts w:ascii="Times New Roman" w:hAnsi="Times New Roman" w:cs="Times New Roman"/>
          <w:spacing w:val="-3"/>
        </w:rPr>
        <w:t xml:space="preserve"> </w:t>
      </w:r>
      <w:r w:rsidRPr="004606D2">
        <w:rPr>
          <w:rFonts w:ascii="Times New Roman" w:hAnsi="Times New Roman" w:cs="Times New Roman"/>
        </w:rPr>
        <w:t>БНХАУ-ын</w:t>
      </w:r>
      <w:r w:rsidRPr="004606D2">
        <w:rPr>
          <w:rFonts w:ascii="Times New Roman" w:hAnsi="Times New Roman" w:cs="Times New Roman"/>
          <w:spacing w:val="-3"/>
        </w:rPr>
        <w:t xml:space="preserve"> </w:t>
      </w:r>
      <w:r w:rsidRPr="004606D2">
        <w:rPr>
          <w:rFonts w:ascii="Times New Roman" w:hAnsi="Times New Roman" w:cs="Times New Roman"/>
        </w:rPr>
        <w:t>ядуурал</w:t>
      </w:r>
      <w:r w:rsidRPr="004606D2">
        <w:rPr>
          <w:rFonts w:ascii="Times New Roman" w:hAnsi="Times New Roman" w:cs="Times New Roman"/>
          <w:spacing w:val="-3"/>
        </w:rPr>
        <w:t xml:space="preserve"> </w:t>
      </w:r>
      <w:r w:rsidRPr="004606D2">
        <w:rPr>
          <w:rFonts w:ascii="Times New Roman" w:hAnsi="Times New Roman" w:cs="Times New Roman"/>
        </w:rPr>
        <w:t>бууруулах</w:t>
      </w:r>
      <w:r w:rsidRPr="004606D2">
        <w:rPr>
          <w:rFonts w:ascii="Times New Roman" w:hAnsi="Times New Roman" w:cs="Times New Roman"/>
          <w:spacing w:val="-2"/>
        </w:rPr>
        <w:t xml:space="preserve"> </w:t>
      </w:r>
      <w:r w:rsidRPr="004606D2">
        <w:rPr>
          <w:rFonts w:ascii="Times New Roman" w:hAnsi="Times New Roman" w:cs="Times New Roman"/>
        </w:rPr>
        <w:t>бодлого</w:t>
      </w:r>
      <w:r w:rsidRPr="004606D2">
        <w:rPr>
          <w:rFonts w:ascii="Times New Roman" w:hAnsi="Times New Roman" w:cs="Times New Roman"/>
          <w:spacing w:val="-3"/>
        </w:rPr>
        <w:t xml:space="preserve"> </w:t>
      </w:r>
      <w:r w:rsidRPr="004606D2">
        <w:rPr>
          <w:rFonts w:ascii="Times New Roman" w:hAnsi="Times New Roman" w:cs="Times New Roman"/>
        </w:rPr>
        <w:t>ба</w:t>
      </w:r>
      <w:r w:rsidRPr="004606D2">
        <w:rPr>
          <w:rFonts w:ascii="Times New Roman" w:hAnsi="Times New Roman" w:cs="Times New Roman"/>
          <w:spacing w:val="-2"/>
        </w:rPr>
        <w:t xml:space="preserve"> </w:t>
      </w:r>
      <w:r w:rsidRPr="004606D2">
        <w:rPr>
          <w:rFonts w:ascii="Times New Roman" w:hAnsi="Times New Roman" w:cs="Times New Roman"/>
        </w:rPr>
        <w:t>түүний</w:t>
      </w:r>
      <w:r w:rsidRPr="004606D2">
        <w:rPr>
          <w:rFonts w:ascii="Times New Roman" w:hAnsi="Times New Roman" w:cs="Times New Roman"/>
          <w:spacing w:val="-2"/>
        </w:rPr>
        <w:t xml:space="preserve"> хэрэгжилт</w:t>
      </w:r>
    </w:p>
    <w:p w14:paraId="3B18C433" w14:textId="77777777" w:rsidR="004606D2" w:rsidRPr="004606D2" w:rsidRDefault="004606D2" w:rsidP="004606D2">
      <w:pPr>
        <w:pStyle w:val="BodyText"/>
        <w:spacing w:before="236" w:line="276" w:lineRule="auto"/>
        <w:ind w:left="567" w:right="562" w:firstLine="564"/>
        <w:jc w:val="both"/>
      </w:pPr>
      <w:r w:rsidRPr="004606D2">
        <w:t>БНХАУ нь 1949 онд байгуулагдсанаас</w:t>
      </w:r>
      <w:r w:rsidRPr="004606D2">
        <w:rPr>
          <w:spacing w:val="-1"/>
        </w:rPr>
        <w:t xml:space="preserve"> </w:t>
      </w:r>
      <w:r w:rsidRPr="004606D2">
        <w:t>хойш 1978 он хүртэлх хугацаанд төр засгийн гол үйл ажиллагаа нь улс төрийн бүтээн байгуулалтын үйл ажиллагаанд чиглэгдэж байсан</w:t>
      </w:r>
      <w:r w:rsidRPr="004606D2">
        <w:rPr>
          <w:spacing w:val="40"/>
        </w:rPr>
        <w:t xml:space="preserve"> </w:t>
      </w:r>
      <w:r w:rsidRPr="004606D2">
        <w:t>бөгөөд “Их үсрэнгүй давшилт”, “Соёлын их хувьсгал” зэрэг улс төрийн хөдөлгөөн нь аж ахуй, эдийн засагт ноцтой хохирол авчирч, өлсгөлөн ядуурлын асуудлыг ихээр хурцатгасан юм. 1978 оны 11-р хугацааны АТИХ-ын 3-р чуулганаас хойш Хятад улсын төр засгийн бодлогын чиглэл нь аж ахуй, эдийн засгийн хүрээнд шилжиж, ядуурлыг бууруулж ардын ахуй амьдралыг баян чинээлэг болгох</w:t>
      </w:r>
      <w:r w:rsidRPr="004606D2">
        <w:rPr>
          <w:spacing w:val="40"/>
        </w:rPr>
        <w:t xml:space="preserve"> </w:t>
      </w:r>
      <w:r w:rsidRPr="004606D2">
        <w:t>зорилт нь улс орны эн тэргүүний чухал асуудал болжээ. Түүнээс хойших ядуурлын эсрэг бодлого нь ерөнхийдөө 4 үе шат дамжин өнөөг хүртэл хэрэгжиж байна.</w:t>
      </w:r>
    </w:p>
    <w:p w14:paraId="402BB058" w14:textId="77777777" w:rsidR="004606D2" w:rsidRPr="004606D2" w:rsidRDefault="004606D2" w:rsidP="004606D2">
      <w:pPr>
        <w:pStyle w:val="BodyText"/>
        <w:spacing w:before="201" w:line="276" w:lineRule="auto"/>
        <w:ind w:left="568" w:right="563" w:firstLine="563"/>
        <w:jc w:val="both"/>
      </w:pPr>
      <w:r w:rsidRPr="004606D2">
        <w:t>1978-1985 оны хоорондох эхний үе шат нь Хятад улсын ядуурлыг бууруулах бодлогын түүхэн</w:t>
      </w:r>
      <w:r w:rsidRPr="004606D2">
        <w:rPr>
          <w:spacing w:val="-2"/>
        </w:rPr>
        <w:t xml:space="preserve"> </w:t>
      </w:r>
      <w:r w:rsidRPr="004606D2">
        <w:t>эргэлтийн</w:t>
      </w:r>
      <w:r w:rsidRPr="004606D2">
        <w:rPr>
          <w:spacing w:val="-2"/>
        </w:rPr>
        <w:t xml:space="preserve"> </w:t>
      </w:r>
      <w:r w:rsidRPr="004606D2">
        <w:t>эрин</w:t>
      </w:r>
      <w:r w:rsidRPr="004606D2">
        <w:rPr>
          <w:spacing w:val="-2"/>
        </w:rPr>
        <w:t xml:space="preserve"> </w:t>
      </w:r>
      <w:r w:rsidRPr="004606D2">
        <w:t>байв.</w:t>
      </w:r>
      <w:r w:rsidRPr="004606D2">
        <w:rPr>
          <w:spacing w:val="-2"/>
        </w:rPr>
        <w:t xml:space="preserve"> </w:t>
      </w:r>
      <w:r w:rsidRPr="004606D2">
        <w:t>Энэ</w:t>
      </w:r>
      <w:r w:rsidRPr="004606D2">
        <w:rPr>
          <w:spacing w:val="-3"/>
        </w:rPr>
        <w:t xml:space="preserve"> </w:t>
      </w:r>
      <w:r w:rsidRPr="004606D2">
        <w:t>хугацаанд</w:t>
      </w:r>
      <w:r w:rsidRPr="004606D2">
        <w:rPr>
          <w:spacing w:val="-2"/>
        </w:rPr>
        <w:t xml:space="preserve"> </w:t>
      </w:r>
      <w:r w:rsidRPr="004606D2">
        <w:t>Хятадын</w:t>
      </w:r>
      <w:r w:rsidRPr="004606D2">
        <w:rPr>
          <w:spacing w:val="-2"/>
        </w:rPr>
        <w:t xml:space="preserve"> </w:t>
      </w:r>
      <w:r w:rsidRPr="004606D2">
        <w:t>төр</w:t>
      </w:r>
      <w:r w:rsidRPr="004606D2">
        <w:rPr>
          <w:spacing w:val="-2"/>
        </w:rPr>
        <w:t xml:space="preserve"> </w:t>
      </w:r>
      <w:r w:rsidRPr="004606D2">
        <w:t>засгийн</w:t>
      </w:r>
      <w:r w:rsidRPr="004606D2">
        <w:rPr>
          <w:spacing w:val="-2"/>
        </w:rPr>
        <w:t xml:space="preserve"> </w:t>
      </w:r>
      <w:r w:rsidRPr="004606D2">
        <w:t>бодлогын</w:t>
      </w:r>
      <w:r w:rsidRPr="004606D2">
        <w:rPr>
          <w:spacing w:val="-3"/>
        </w:rPr>
        <w:t xml:space="preserve"> </w:t>
      </w:r>
      <w:r w:rsidRPr="004606D2">
        <w:t>ажлын</w:t>
      </w:r>
      <w:r w:rsidRPr="004606D2">
        <w:rPr>
          <w:spacing w:val="-3"/>
        </w:rPr>
        <w:t xml:space="preserve"> </w:t>
      </w:r>
      <w:r w:rsidRPr="004606D2">
        <w:t>гол</w:t>
      </w:r>
      <w:r w:rsidRPr="004606D2">
        <w:rPr>
          <w:spacing w:val="-2"/>
        </w:rPr>
        <w:t xml:space="preserve"> </w:t>
      </w:r>
      <w:r w:rsidRPr="004606D2">
        <w:t>чиглэл нь</w:t>
      </w:r>
      <w:r w:rsidRPr="004606D2">
        <w:rPr>
          <w:spacing w:val="-2"/>
        </w:rPr>
        <w:t xml:space="preserve"> </w:t>
      </w:r>
      <w:r w:rsidRPr="004606D2">
        <w:t>аж</w:t>
      </w:r>
      <w:r w:rsidRPr="004606D2">
        <w:rPr>
          <w:spacing w:val="-2"/>
        </w:rPr>
        <w:t xml:space="preserve"> </w:t>
      </w:r>
      <w:r w:rsidRPr="004606D2">
        <w:t>ахуй, эдийн</w:t>
      </w:r>
      <w:r w:rsidRPr="004606D2">
        <w:rPr>
          <w:spacing w:val="-2"/>
        </w:rPr>
        <w:t xml:space="preserve"> </w:t>
      </w:r>
      <w:r w:rsidRPr="004606D2">
        <w:t>засгийн</w:t>
      </w:r>
      <w:r w:rsidRPr="004606D2">
        <w:rPr>
          <w:spacing w:val="-2"/>
        </w:rPr>
        <w:t xml:space="preserve"> </w:t>
      </w:r>
      <w:r w:rsidRPr="004606D2">
        <w:t>хүрээнд</w:t>
      </w:r>
      <w:r w:rsidRPr="004606D2">
        <w:rPr>
          <w:spacing w:val="-2"/>
        </w:rPr>
        <w:t xml:space="preserve"> </w:t>
      </w:r>
      <w:r w:rsidRPr="004606D2">
        <w:t>шилжиж,</w:t>
      </w:r>
      <w:r w:rsidRPr="004606D2">
        <w:rPr>
          <w:spacing w:val="-2"/>
        </w:rPr>
        <w:t xml:space="preserve"> </w:t>
      </w:r>
      <w:r w:rsidRPr="004606D2">
        <w:t>түүний</w:t>
      </w:r>
      <w:r w:rsidRPr="004606D2">
        <w:rPr>
          <w:spacing w:val="-2"/>
        </w:rPr>
        <w:t xml:space="preserve"> </w:t>
      </w:r>
      <w:r w:rsidRPr="004606D2">
        <w:t>доторх ядуурлын асуудал</w:t>
      </w:r>
      <w:r w:rsidRPr="004606D2">
        <w:rPr>
          <w:spacing w:val="-2"/>
        </w:rPr>
        <w:t xml:space="preserve"> </w:t>
      </w:r>
      <w:r w:rsidRPr="004606D2">
        <w:t>нь</w:t>
      </w:r>
      <w:r w:rsidRPr="004606D2">
        <w:rPr>
          <w:spacing w:val="-2"/>
        </w:rPr>
        <w:t xml:space="preserve"> </w:t>
      </w:r>
      <w:r w:rsidRPr="004606D2">
        <w:t>эн</w:t>
      </w:r>
      <w:r w:rsidRPr="004606D2">
        <w:rPr>
          <w:spacing w:val="-1"/>
        </w:rPr>
        <w:t xml:space="preserve"> </w:t>
      </w:r>
      <w:r w:rsidRPr="004606D2">
        <w:t>тэргүүнд тавигдаж “хуучин хувьсгалын суурин газар, үндэстний цөөнхийн орон нутаг, хил хязгаарын орон нутаг, нэн ядуу орон нутаг” зэрэг 4 төрлийн 18 бүс нутгийг ядуурал ихээр төвлөрсөн газар</w:t>
      </w:r>
      <w:r w:rsidRPr="004606D2">
        <w:rPr>
          <w:spacing w:val="69"/>
        </w:rPr>
        <w:t xml:space="preserve"> </w:t>
      </w:r>
      <w:r w:rsidRPr="004606D2">
        <w:t>хэмээн</w:t>
      </w:r>
      <w:r w:rsidRPr="004606D2">
        <w:rPr>
          <w:spacing w:val="73"/>
        </w:rPr>
        <w:t xml:space="preserve"> </w:t>
      </w:r>
      <w:r w:rsidRPr="004606D2">
        <w:t>ялган</w:t>
      </w:r>
      <w:r w:rsidRPr="004606D2">
        <w:rPr>
          <w:spacing w:val="73"/>
        </w:rPr>
        <w:t xml:space="preserve"> </w:t>
      </w:r>
      <w:r w:rsidRPr="004606D2">
        <w:t>тогтоож,</w:t>
      </w:r>
      <w:r w:rsidRPr="004606D2">
        <w:rPr>
          <w:spacing w:val="71"/>
        </w:rPr>
        <w:t xml:space="preserve"> </w:t>
      </w:r>
      <w:r w:rsidRPr="004606D2">
        <w:t>ядуурлыг</w:t>
      </w:r>
      <w:r w:rsidRPr="004606D2">
        <w:rPr>
          <w:spacing w:val="71"/>
        </w:rPr>
        <w:t xml:space="preserve"> </w:t>
      </w:r>
      <w:r w:rsidRPr="004606D2">
        <w:t>бууруулах</w:t>
      </w:r>
      <w:r w:rsidRPr="004606D2">
        <w:rPr>
          <w:spacing w:val="74"/>
        </w:rPr>
        <w:t xml:space="preserve"> </w:t>
      </w:r>
      <w:r w:rsidRPr="004606D2">
        <w:t>халамжийн</w:t>
      </w:r>
      <w:r w:rsidRPr="004606D2">
        <w:rPr>
          <w:spacing w:val="72"/>
        </w:rPr>
        <w:t xml:space="preserve"> </w:t>
      </w:r>
      <w:r w:rsidRPr="004606D2">
        <w:t>арга</w:t>
      </w:r>
      <w:r w:rsidRPr="004606D2">
        <w:rPr>
          <w:spacing w:val="71"/>
        </w:rPr>
        <w:t xml:space="preserve"> </w:t>
      </w:r>
      <w:r w:rsidRPr="004606D2">
        <w:t>хэмжээ</w:t>
      </w:r>
      <w:r w:rsidRPr="004606D2">
        <w:rPr>
          <w:spacing w:val="72"/>
        </w:rPr>
        <w:t xml:space="preserve"> </w:t>
      </w:r>
      <w:r w:rsidRPr="004606D2">
        <w:t>авч,</w:t>
      </w:r>
      <w:r w:rsidRPr="004606D2">
        <w:rPr>
          <w:spacing w:val="72"/>
        </w:rPr>
        <w:t xml:space="preserve"> </w:t>
      </w:r>
      <w:r w:rsidRPr="004606D2">
        <w:rPr>
          <w:spacing w:val="-2"/>
        </w:rPr>
        <w:t>бодлого</w:t>
      </w:r>
    </w:p>
    <w:p w14:paraId="6718F54F" w14:textId="77777777" w:rsidR="004606D2" w:rsidRPr="004606D2" w:rsidRDefault="004606D2" w:rsidP="004606D2">
      <w:pPr>
        <w:pStyle w:val="BodyText"/>
        <w:spacing w:before="87"/>
        <w:rPr>
          <w:sz w:val="20"/>
        </w:rPr>
      </w:pPr>
      <w:r w:rsidRPr="004606D2">
        <w:rPr>
          <w:noProof/>
          <w:sz w:val="20"/>
        </w:rPr>
        <mc:AlternateContent>
          <mc:Choice Requires="wps">
            <w:drawing>
              <wp:anchor distT="0" distB="0" distL="0" distR="0" simplePos="0" relativeHeight="251659264" behindDoc="1" locked="0" layoutInCell="1" allowOverlap="1" wp14:anchorId="0AA51EDA" wp14:editId="7B9D48B7">
                <wp:simplePos x="0" y="0"/>
                <wp:positionH relativeFrom="page">
                  <wp:posOffset>719632</wp:posOffset>
                </wp:positionH>
                <wp:positionV relativeFrom="paragraph">
                  <wp:posOffset>216666</wp:posOffset>
                </wp:positionV>
                <wp:extent cx="1829435" cy="9525"/>
                <wp:effectExtent l="0" t="0" r="0" b="0"/>
                <wp:wrapTopAndBottom/>
                <wp:docPr id="524" name="Graphic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F89EBD" id="Graphic 524" o:spid="_x0000_s1026" style="position:absolute;margin-left:56.65pt;margin-top:17.05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" path="m1829054,l,,,9144r1829054,l1829054,xe" fillcolor="black" stroked="f">
                <v:path arrowok="t"/>
                <w10:wrap type="topAndBottom" anchorx="page"/>
              </v:shape>
            </w:pict>
          </mc:Fallback>
        </mc:AlternateContent>
      </w:r>
    </w:p>
    <w:p w14:paraId="4387D3A1" w14:textId="77777777" w:rsidR="004606D2" w:rsidRPr="004606D2" w:rsidRDefault="004606D2" w:rsidP="004606D2">
      <w:pPr>
        <w:spacing w:before="94"/>
        <w:ind w:left="567"/>
        <w:rPr>
          <w:sz w:val="18"/>
        </w:rPr>
      </w:pPr>
      <w:r w:rsidRPr="004606D2">
        <w:rPr>
          <w:position w:val="6"/>
          <w:sz w:val="12"/>
        </w:rPr>
        <w:t>25</w:t>
      </w:r>
      <w:r w:rsidRPr="004606D2">
        <w:rPr>
          <w:spacing w:val="54"/>
          <w:position w:val="6"/>
          <w:sz w:val="12"/>
        </w:rPr>
        <w:t xml:space="preserve"> </w:t>
      </w:r>
      <w:r w:rsidRPr="004606D2">
        <w:rPr>
          <w:sz w:val="18"/>
        </w:rPr>
        <w:t>НҮБ-ын</w:t>
      </w:r>
      <w:r w:rsidRPr="004606D2">
        <w:rPr>
          <w:spacing w:val="-3"/>
          <w:sz w:val="18"/>
        </w:rPr>
        <w:t xml:space="preserve"> </w:t>
      </w:r>
      <w:r w:rsidRPr="004606D2">
        <w:rPr>
          <w:sz w:val="18"/>
        </w:rPr>
        <w:t>хөгжлийн</w:t>
      </w:r>
      <w:r w:rsidRPr="004606D2">
        <w:rPr>
          <w:spacing w:val="-3"/>
          <w:sz w:val="18"/>
        </w:rPr>
        <w:t xml:space="preserve"> </w:t>
      </w:r>
      <w:r w:rsidRPr="004606D2">
        <w:rPr>
          <w:sz w:val="18"/>
        </w:rPr>
        <w:t>хөтөлбөр,</w:t>
      </w:r>
      <w:r w:rsidRPr="004606D2">
        <w:rPr>
          <w:spacing w:val="-5"/>
          <w:sz w:val="18"/>
        </w:rPr>
        <w:t xml:space="preserve"> </w:t>
      </w:r>
      <w:r w:rsidRPr="004606D2">
        <w:rPr>
          <w:sz w:val="18"/>
        </w:rPr>
        <w:t>“Мянганы</w:t>
      </w:r>
      <w:r w:rsidRPr="004606D2">
        <w:rPr>
          <w:spacing w:val="-3"/>
          <w:sz w:val="18"/>
        </w:rPr>
        <w:t xml:space="preserve"> </w:t>
      </w:r>
      <w:r w:rsidRPr="004606D2">
        <w:rPr>
          <w:sz w:val="18"/>
        </w:rPr>
        <w:t>хөгжлийн</w:t>
      </w:r>
      <w:r w:rsidRPr="004606D2">
        <w:rPr>
          <w:spacing w:val="-3"/>
          <w:sz w:val="18"/>
        </w:rPr>
        <w:t xml:space="preserve"> </w:t>
      </w:r>
      <w:r w:rsidRPr="004606D2">
        <w:rPr>
          <w:sz w:val="18"/>
        </w:rPr>
        <w:t>зориултуудын</w:t>
      </w:r>
      <w:r w:rsidRPr="004606D2">
        <w:rPr>
          <w:spacing w:val="-3"/>
          <w:sz w:val="18"/>
        </w:rPr>
        <w:t xml:space="preserve"> </w:t>
      </w:r>
      <w:r w:rsidRPr="004606D2">
        <w:rPr>
          <w:sz w:val="18"/>
        </w:rPr>
        <w:t>тайлан”,2015</w:t>
      </w:r>
      <w:r w:rsidRPr="004606D2">
        <w:rPr>
          <w:spacing w:val="-3"/>
          <w:sz w:val="18"/>
        </w:rPr>
        <w:t xml:space="preserve"> </w:t>
      </w:r>
      <w:r w:rsidRPr="004606D2">
        <w:rPr>
          <w:spacing w:val="-5"/>
          <w:sz w:val="18"/>
        </w:rPr>
        <w:t>он.</w:t>
      </w:r>
    </w:p>
    <w:p w14:paraId="4CCEB1F6" w14:textId="77777777" w:rsidR="004606D2" w:rsidRPr="004606D2" w:rsidRDefault="004606D2" w:rsidP="004606D2">
      <w:pPr>
        <w:rPr>
          <w:sz w:val="18"/>
        </w:rPr>
        <w:sectPr w:rsidR="004606D2" w:rsidRPr="004606D2" w:rsidSect="004606D2">
          <w:pgSz w:w="11910" w:h="16840"/>
          <w:pgMar w:top="1320" w:right="566" w:bottom="1260" w:left="566" w:header="0" w:footer="1069" w:gutter="0"/>
          <w:cols w:space="720"/>
        </w:sectPr>
      </w:pPr>
    </w:p>
    <w:p w14:paraId="308E087A" w14:textId="77777777" w:rsidR="004606D2" w:rsidRPr="004606D2" w:rsidRDefault="004606D2" w:rsidP="004606D2">
      <w:pPr>
        <w:pStyle w:val="BodyText"/>
        <w:spacing w:before="74" w:line="276" w:lineRule="auto"/>
        <w:ind w:left="568" w:right="567"/>
        <w:jc w:val="both"/>
      </w:pPr>
      <w:r w:rsidRPr="004606D2">
        <w:lastRenderedPageBreak/>
        <w:t>хэрэгжүүлжээ. Энэхүү үе шатны ядуурлын эсрэг бодлогын онцлог гэвэл олон бүс нутгаар нэгж болгож ил тод, орон нутгийн онцлогтой улсын санхүүгийн хөрөнгө мөнгөөр шууд дэмжих халамжийн шинж чанартай байв.</w:t>
      </w:r>
    </w:p>
    <w:p w14:paraId="53E80F8E" w14:textId="77777777" w:rsidR="004606D2" w:rsidRPr="004606D2" w:rsidRDefault="004606D2" w:rsidP="004606D2">
      <w:pPr>
        <w:pStyle w:val="BodyText"/>
        <w:spacing w:before="201" w:line="271" w:lineRule="auto"/>
        <w:ind w:left="568" w:right="562" w:firstLine="564"/>
        <w:jc w:val="both"/>
      </w:pPr>
      <w:r w:rsidRPr="004606D2">
        <w:t>1986 оноос 2000 оны хооронд хэрэгжүүлсэн ядуурлын эсрэг</w:t>
      </w:r>
      <w:r w:rsidRPr="004606D2">
        <w:rPr>
          <w:spacing w:val="40"/>
        </w:rPr>
        <w:t xml:space="preserve"> </w:t>
      </w:r>
      <w:r w:rsidRPr="004606D2">
        <w:t>бодлого үйл ажиллагааг хоёрдугаар үе шат гэж үзэж болно. Энэ хугацаанд х бүхий л нэгжид “Ядуурлыг бууруулах албан гэр” Хятадын төрийн дээд зөвлөлөөс доод шатны сумын захиргаа хүртэлхэмээх байгууллага байгуулагдаж, ядуурлын эсрэг ажлыг төлөвлөгөөний дагуу</w:t>
      </w:r>
      <w:r w:rsidRPr="004606D2">
        <w:rPr>
          <w:spacing w:val="-2"/>
        </w:rPr>
        <w:t xml:space="preserve"> </w:t>
      </w:r>
      <w:r w:rsidRPr="004606D2">
        <w:t>зохион байгуулалтай өрнүүлжээ. Ядуу орон нутгийн нэгжийг бүс нутгаас хошуу</w:t>
      </w:r>
      <w:r w:rsidRPr="004606D2">
        <w:rPr>
          <w:rFonts w:eastAsia="Yu Gothic UI"/>
        </w:rPr>
        <w:t>（</w:t>
      </w:r>
      <w:r w:rsidRPr="004606D2">
        <w:t>шиян</w:t>
      </w:r>
      <w:r w:rsidRPr="004606D2">
        <w:rPr>
          <w:rFonts w:eastAsia="Yu Gothic UI"/>
        </w:rPr>
        <w:t>）</w:t>
      </w:r>
      <w:r w:rsidRPr="004606D2">
        <w:rPr>
          <w:position w:val="9"/>
          <w:sz w:val="16"/>
        </w:rPr>
        <w:t>26</w:t>
      </w:r>
      <w:r w:rsidRPr="004606D2">
        <w:rPr>
          <w:spacing w:val="40"/>
          <w:position w:val="9"/>
          <w:sz w:val="16"/>
        </w:rPr>
        <w:t xml:space="preserve"> </w:t>
      </w:r>
      <w:r w:rsidRPr="004606D2">
        <w:t>балгас болгон багасгаж, бүх улсын хэмжээнд нийт 592 хошууг</w:t>
      </w:r>
      <w:r w:rsidRPr="004606D2">
        <w:rPr>
          <w:rFonts w:eastAsia="Yu Gothic UI"/>
        </w:rPr>
        <w:t>（</w:t>
      </w:r>
      <w:r w:rsidRPr="004606D2">
        <w:t>шиян</w:t>
      </w:r>
      <w:r w:rsidRPr="004606D2">
        <w:rPr>
          <w:rFonts w:eastAsia="Yu Gothic UI"/>
        </w:rPr>
        <w:t>）</w:t>
      </w:r>
      <w:r w:rsidRPr="004606D2">
        <w:t>ядуу орон нутгаар заан тодорхойлов. Ядууг бууруулах бодлогоор өмнө нь шууд халамж хүртээдэг байснаа больж орон нутагт байгалийн эх баялгийг нээн ашиглах, аж үйлдвэрт ажлын байраар хангах зэрэг арга барилд шилжжээ.</w:t>
      </w:r>
    </w:p>
    <w:p w14:paraId="08A98F42" w14:textId="77777777" w:rsidR="004606D2" w:rsidRPr="004606D2" w:rsidRDefault="004606D2" w:rsidP="004606D2">
      <w:pPr>
        <w:pStyle w:val="BodyText"/>
        <w:spacing w:before="200" w:line="273" w:lineRule="auto"/>
        <w:ind w:left="568" w:right="560" w:firstLine="564"/>
        <w:jc w:val="both"/>
      </w:pPr>
      <w:r w:rsidRPr="004606D2">
        <w:t>2001-2013 он хүртэлх цаг хугацааг 3-р үе шат хэмээн үзнэ. 2001 он гэхэд хошуу шиянаар нэгж болгон тоологдох ядуу хүмүүсийн эзлэх харьцал нь 61.9% болтлоо буурч, тархалт нь ч улам сийрэг болсон байна. Энэхүү байдлаас шалтгаалан төрийн зөвлөл нь 2001 онд “Хятад улсын тариалах хөдөө орон нутагт ядууг бууруулж, нээн хөгжүүлэх хөтөлбөр”</w:t>
      </w:r>
      <w:r w:rsidRPr="004606D2">
        <w:rPr>
          <w:rFonts w:eastAsia="Yu Gothic UI"/>
        </w:rPr>
        <w:t>（</w:t>
      </w:r>
      <w:r w:rsidRPr="004606D2">
        <w:rPr>
          <w:rFonts w:eastAsia="Yu Gothic UI"/>
        </w:rPr>
        <w:t xml:space="preserve"> </w:t>
      </w:r>
      <w:r w:rsidRPr="004606D2">
        <w:t>2001-2010</w:t>
      </w:r>
      <w:r w:rsidRPr="004606D2">
        <w:rPr>
          <w:rFonts w:eastAsia="Yu Gothic UI"/>
        </w:rPr>
        <w:t>）</w:t>
      </w:r>
      <w:r w:rsidRPr="004606D2">
        <w:t>-ийг боловсруулан хэрэгжүүлэв. “Хөтөлбөр” нь сүүлийн жилүүдэд ядуурлыг бууруулах ажлын</w:t>
      </w:r>
      <w:r w:rsidRPr="004606D2">
        <w:rPr>
          <w:spacing w:val="-2"/>
        </w:rPr>
        <w:t xml:space="preserve"> </w:t>
      </w:r>
      <w:r w:rsidRPr="004606D2">
        <w:t>гол чиглэлээ</w:t>
      </w:r>
      <w:r w:rsidRPr="004606D2">
        <w:rPr>
          <w:spacing w:val="-5"/>
        </w:rPr>
        <w:t xml:space="preserve"> </w:t>
      </w:r>
      <w:r w:rsidRPr="004606D2">
        <w:t>хошуу</w:t>
      </w:r>
      <w:r w:rsidRPr="004606D2">
        <w:rPr>
          <w:spacing w:val="-5"/>
        </w:rPr>
        <w:t xml:space="preserve"> </w:t>
      </w:r>
      <w:r w:rsidRPr="004606D2">
        <w:t>шиянаас</w:t>
      </w:r>
      <w:r w:rsidRPr="004606D2">
        <w:rPr>
          <w:spacing w:val="-1"/>
        </w:rPr>
        <w:t xml:space="preserve"> </w:t>
      </w:r>
      <w:r w:rsidRPr="004606D2">
        <w:t>тосгон</w:t>
      </w:r>
      <w:r w:rsidRPr="004606D2">
        <w:rPr>
          <w:spacing w:val="-2"/>
        </w:rPr>
        <w:t xml:space="preserve"> </w:t>
      </w:r>
      <w:r w:rsidRPr="004606D2">
        <w:t>баг уруу</w:t>
      </w:r>
      <w:r w:rsidRPr="004606D2">
        <w:rPr>
          <w:spacing w:val="-5"/>
        </w:rPr>
        <w:t xml:space="preserve"> </w:t>
      </w:r>
      <w:r w:rsidRPr="004606D2">
        <w:t>шилжүүлнэ</w:t>
      </w:r>
      <w:r w:rsidRPr="004606D2">
        <w:rPr>
          <w:spacing w:val="-3"/>
        </w:rPr>
        <w:t xml:space="preserve"> </w:t>
      </w:r>
      <w:r w:rsidRPr="004606D2">
        <w:t>гэж</w:t>
      </w:r>
      <w:r w:rsidRPr="004606D2">
        <w:rPr>
          <w:spacing w:val="-2"/>
        </w:rPr>
        <w:t xml:space="preserve"> </w:t>
      </w:r>
      <w:r w:rsidRPr="004606D2">
        <w:t>заасан</w:t>
      </w:r>
      <w:r w:rsidRPr="004606D2">
        <w:rPr>
          <w:spacing w:val="-2"/>
        </w:rPr>
        <w:t xml:space="preserve"> </w:t>
      </w:r>
      <w:r w:rsidRPr="004606D2">
        <w:t>ба улс, бүсийн хэмжээнд 148 мянган тосгон багийг ядуу тосгон гэж ялган тодорхойлжээ. 2005 онд “Социалист шинэ хөдөө тосгон” бүтээн байгуулах хөтөлбөр гаргаж, хөдөө орон нутагт</w:t>
      </w:r>
      <w:r w:rsidRPr="004606D2">
        <w:rPr>
          <w:spacing w:val="40"/>
        </w:rPr>
        <w:t xml:space="preserve"> </w:t>
      </w:r>
      <w:r w:rsidRPr="004606D2">
        <w:t>зөвхөн эдийн засгийг хөгжүүлээд зогсохгүй боловсрол, соёл, эм эмнэлэг эрүүл мэнд хамгаалал, нийгмийн хамгаалал, дэд бүтэц зэрэг хүн ардын амьдралд холбогдсон чухал салбарыг хөгжүүлэхийг зорижээ. Хөтөлбөрийн дагуу 2007 онд хөдөө орон нутгийн эм, эмнэлгийн даатгал, 2009 онд хөдөө орон нутгийн амьжиргааны доод түвшний халамжийн дүрэм ба тэтгэвэрийн нийгмийн даатгалын дүрэм батлагдаж хэрэгжсэн юм.</w:t>
      </w:r>
    </w:p>
    <w:p w14:paraId="6BE99431" w14:textId="77777777" w:rsidR="004606D2" w:rsidRPr="004606D2" w:rsidRDefault="004606D2" w:rsidP="004606D2">
      <w:pPr>
        <w:pStyle w:val="BodyText"/>
        <w:spacing w:before="181" w:line="276" w:lineRule="auto"/>
        <w:ind w:left="568" w:right="561" w:firstLine="564"/>
        <w:jc w:val="both"/>
      </w:pPr>
      <w:r w:rsidRPr="004606D2">
        <w:t>2014 оноос одоо хүртэлх хугацаа нь 4-р үе шат болно. Үүнийг “зөв нарийвчлалтай ядуурлыг бууруулах” үе шат хэмээн үзэж болно. Түүний онцлог гэвэл ажлын чиглэл нь тосгон багаас айл өрхөд шилжиж, ядуу айл өрхийн тухай нарийвчлалтай мэдээллийн карт бичиг хийж, жагсаан бүртгэх ажлыг зохион байгуулсан байна. 2015 оны 12 сард БНХАУ-ын “Намын төв хорооны төрийн зөвлөлөөс ядуурлыг эрчимтэй устгах шийдвэр”-ийг баталж, 2020 он гэхэд “Хөдөө орон нутгийн ядуу хүн амыг тогтвортой хоол хүнс, хувцсаар хангаж, албан журмын боловсрол хүртээн, эрүүл мэнд ба орон сууцны нөхцөл боломжоор хангах зорилтоо биелүүлнэ” хэмээн дурджээ.</w:t>
      </w:r>
    </w:p>
    <w:p w14:paraId="7AE704FF" w14:textId="77777777" w:rsidR="004606D2" w:rsidRPr="004606D2" w:rsidRDefault="004606D2" w:rsidP="004606D2">
      <w:pPr>
        <w:pStyle w:val="BodyText"/>
        <w:spacing w:before="203" w:line="276" w:lineRule="auto"/>
        <w:ind w:left="568" w:right="562" w:firstLine="564"/>
        <w:jc w:val="both"/>
      </w:pPr>
      <w:r w:rsidRPr="004606D2">
        <w:t>Хятад улсын ядуурлыг бууруулах бодлогын хөгжилтийн түүхэн замналыг хураангуйлбал ерөнхийдөө доорх 2 талын онцлогтой. Нэг нь ядуурлын бодлогын үйлчлэх хүмүүсийн тоо</w:t>
      </w:r>
      <w:r w:rsidRPr="004606D2">
        <w:rPr>
          <w:spacing w:val="40"/>
        </w:rPr>
        <w:t xml:space="preserve"> </w:t>
      </w:r>
      <w:r w:rsidRPr="004606D2">
        <w:t>тасралтгүй багассан. Эхлээд бүс нутаг, дараа нь хошуу шиян, түүний дараа тосгон баг, айл өрх гэх мэтээр улам дэс багасах хандлагатай байв. Бас нэг онцлог нь эхлээд зөхөн</w:t>
      </w:r>
      <w:r w:rsidRPr="004606D2">
        <w:rPr>
          <w:spacing w:val="40"/>
        </w:rPr>
        <w:t xml:space="preserve"> </w:t>
      </w:r>
      <w:r w:rsidRPr="004606D2">
        <w:t>аж</w:t>
      </w:r>
      <w:r w:rsidRPr="004606D2">
        <w:rPr>
          <w:spacing w:val="40"/>
        </w:rPr>
        <w:t xml:space="preserve"> </w:t>
      </w:r>
      <w:r w:rsidRPr="004606D2">
        <w:t>ахуй,</w:t>
      </w:r>
      <w:r w:rsidRPr="004606D2">
        <w:rPr>
          <w:spacing w:val="40"/>
        </w:rPr>
        <w:t xml:space="preserve"> </w:t>
      </w:r>
      <w:r w:rsidRPr="004606D2">
        <w:t>эдийн</w:t>
      </w:r>
      <w:r w:rsidRPr="004606D2">
        <w:rPr>
          <w:spacing w:val="40"/>
        </w:rPr>
        <w:t xml:space="preserve"> </w:t>
      </w:r>
      <w:r w:rsidRPr="004606D2">
        <w:t>засгийн</w:t>
      </w:r>
      <w:r w:rsidRPr="004606D2">
        <w:rPr>
          <w:spacing w:val="40"/>
        </w:rPr>
        <w:t xml:space="preserve"> </w:t>
      </w:r>
      <w:r w:rsidRPr="004606D2">
        <w:t>хөгжилтийг</w:t>
      </w:r>
      <w:r w:rsidRPr="004606D2">
        <w:rPr>
          <w:spacing w:val="40"/>
        </w:rPr>
        <w:t xml:space="preserve"> </w:t>
      </w:r>
      <w:r w:rsidRPr="004606D2">
        <w:t>анхаарч</w:t>
      </w:r>
      <w:r w:rsidRPr="004606D2">
        <w:rPr>
          <w:spacing w:val="40"/>
        </w:rPr>
        <w:t xml:space="preserve"> </w:t>
      </w:r>
      <w:r w:rsidRPr="004606D2">
        <w:t>байсан</w:t>
      </w:r>
      <w:r w:rsidRPr="004606D2">
        <w:rPr>
          <w:spacing w:val="40"/>
        </w:rPr>
        <w:t xml:space="preserve"> </w:t>
      </w:r>
      <w:r w:rsidRPr="004606D2">
        <w:t>бол</w:t>
      </w:r>
      <w:r w:rsidRPr="004606D2">
        <w:rPr>
          <w:spacing w:val="40"/>
        </w:rPr>
        <w:t xml:space="preserve"> </w:t>
      </w:r>
      <w:r w:rsidRPr="004606D2">
        <w:t>одоо</w:t>
      </w:r>
      <w:r w:rsidRPr="004606D2">
        <w:rPr>
          <w:spacing w:val="40"/>
        </w:rPr>
        <w:t xml:space="preserve"> </w:t>
      </w:r>
      <w:r w:rsidRPr="004606D2">
        <w:t>аж</w:t>
      </w:r>
      <w:r w:rsidRPr="004606D2">
        <w:rPr>
          <w:spacing w:val="40"/>
        </w:rPr>
        <w:t xml:space="preserve"> </w:t>
      </w:r>
      <w:r w:rsidRPr="004606D2">
        <w:t>ахуй</w:t>
      </w:r>
      <w:r w:rsidRPr="004606D2">
        <w:rPr>
          <w:spacing w:val="40"/>
        </w:rPr>
        <w:t xml:space="preserve"> </w:t>
      </w:r>
      <w:r w:rsidRPr="004606D2">
        <w:t>эдийн</w:t>
      </w:r>
      <w:r w:rsidRPr="004606D2">
        <w:rPr>
          <w:spacing w:val="40"/>
        </w:rPr>
        <w:t xml:space="preserve"> </w:t>
      </w:r>
      <w:r w:rsidRPr="004606D2">
        <w:t>засаг,</w:t>
      </w:r>
    </w:p>
    <w:p w14:paraId="0BB7ABBE" w14:textId="77777777" w:rsidR="004606D2" w:rsidRPr="004606D2" w:rsidRDefault="004606D2" w:rsidP="004606D2">
      <w:pPr>
        <w:pStyle w:val="BodyText"/>
        <w:spacing w:before="9"/>
        <w:rPr>
          <w:sz w:val="13"/>
        </w:rPr>
      </w:pPr>
      <w:r w:rsidRPr="004606D2">
        <w:rPr>
          <w:noProof/>
          <w:sz w:val="13"/>
        </w:rPr>
        <mc:AlternateContent>
          <mc:Choice Requires="wps">
            <w:drawing>
              <wp:anchor distT="0" distB="0" distL="0" distR="0" simplePos="0" relativeHeight="251660288" behindDoc="1" locked="0" layoutInCell="1" allowOverlap="1" wp14:anchorId="5BFB852C" wp14:editId="5B30CA04">
                <wp:simplePos x="0" y="0"/>
                <wp:positionH relativeFrom="page">
                  <wp:posOffset>720191</wp:posOffset>
                </wp:positionH>
                <wp:positionV relativeFrom="paragraph">
                  <wp:posOffset>116172</wp:posOffset>
                </wp:positionV>
                <wp:extent cx="1829435" cy="9525"/>
                <wp:effectExtent l="0" t="0" r="0" b="0"/>
                <wp:wrapTopAndBottom/>
                <wp:docPr id="525" name="Graphic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4"/>
                              </a:lnTo>
                              <a:lnTo>
                                <a:pt x="1829066" y="9144"/>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93D67B" id="Graphic 525" o:spid="_x0000_s1026" style="position:absolute;margin-left:56.7pt;margin-top:9.15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" path="m1829066,l,,,9144r1829066,l1829066,xe" fillcolor="black" stroked="f">
                <v:path arrowok="t"/>
                <w10:wrap type="topAndBottom" anchorx="page"/>
              </v:shape>
            </w:pict>
          </mc:Fallback>
        </mc:AlternateContent>
      </w:r>
    </w:p>
    <w:p w14:paraId="20444A4D" w14:textId="77777777" w:rsidR="004606D2" w:rsidRPr="004606D2" w:rsidRDefault="004606D2" w:rsidP="004606D2">
      <w:pPr>
        <w:spacing w:before="94"/>
        <w:ind w:left="568"/>
        <w:rPr>
          <w:sz w:val="18"/>
        </w:rPr>
      </w:pPr>
      <w:r w:rsidRPr="004606D2">
        <w:rPr>
          <w:position w:val="6"/>
          <w:sz w:val="12"/>
        </w:rPr>
        <w:t>26</w:t>
      </w:r>
      <w:r w:rsidRPr="004606D2">
        <w:rPr>
          <w:spacing w:val="9"/>
          <w:position w:val="6"/>
          <w:sz w:val="12"/>
        </w:rPr>
        <w:t xml:space="preserve"> </w:t>
      </w:r>
      <w:r w:rsidRPr="004606D2">
        <w:rPr>
          <w:sz w:val="18"/>
        </w:rPr>
        <w:t>Засаг</w:t>
      </w:r>
      <w:r w:rsidRPr="004606D2">
        <w:rPr>
          <w:spacing w:val="-3"/>
          <w:sz w:val="18"/>
        </w:rPr>
        <w:t xml:space="preserve"> </w:t>
      </w:r>
      <w:r w:rsidRPr="004606D2">
        <w:rPr>
          <w:sz w:val="18"/>
        </w:rPr>
        <w:t>захиргааны</w:t>
      </w:r>
      <w:r w:rsidRPr="004606D2">
        <w:rPr>
          <w:spacing w:val="-4"/>
          <w:sz w:val="18"/>
        </w:rPr>
        <w:t xml:space="preserve"> нэгж</w:t>
      </w:r>
    </w:p>
    <w:p w14:paraId="76E3413D" w14:textId="77777777" w:rsidR="004606D2" w:rsidRPr="004606D2" w:rsidRDefault="004606D2" w:rsidP="004606D2">
      <w:pPr>
        <w:rPr>
          <w:sz w:val="18"/>
        </w:rPr>
        <w:sectPr w:rsidR="004606D2" w:rsidRPr="004606D2" w:rsidSect="004606D2">
          <w:pgSz w:w="11910" w:h="16840"/>
          <w:pgMar w:top="1320" w:right="566" w:bottom="1260" w:left="566" w:header="0" w:footer="1064" w:gutter="0"/>
          <w:cols w:space="720"/>
        </w:sectPr>
      </w:pPr>
    </w:p>
    <w:p w14:paraId="074AB621" w14:textId="77777777" w:rsidR="004606D2" w:rsidRPr="004606D2" w:rsidRDefault="004606D2" w:rsidP="004606D2">
      <w:pPr>
        <w:pStyle w:val="BodyText"/>
        <w:spacing w:before="74" w:line="276" w:lineRule="auto"/>
        <w:ind w:left="567"/>
      </w:pPr>
      <w:r w:rsidRPr="004606D2">
        <w:lastRenderedPageBreak/>
        <w:t>эрүүл</w:t>
      </w:r>
      <w:r w:rsidRPr="004606D2">
        <w:rPr>
          <w:spacing w:val="-1"/>
        </w:rPr>
        <w:t xml:space="preserve"> </w:t>
      </w:r>
      <w:r w:rsidRPr="004606D2">
        <w:t>мэнд,</w:t>
      </w:r>
      <w:r w:rsidRPr="004606D2">
        <w:rPr>
          <w:spacing w:val="-1"/>
        </w:rPr>
        <w:t xml:space="preserve"> </w:t>
      </w:r>
      <w:r w:rsidRPr="004606D2">
        <w:t>сургууль</w:t>
      </w:r>
      <w:r w:rsidRPr="004606D2">
        <w:rPr>
          <w:spacing w:val="-1"/>
        </w:rPr>
        <w:t xml:space="preserve"> </w:t>
      </w:r>
      <w:r w:rsidRPr="004606D2">
        <w:t>соёл,</w:t>
      </w:r>
      <w:r w:rsidRPr="004606D2">
        <w:rPr>
          <w:spacing w:val="-1"/>
        </w:rPr>
        <w:t xml:space="preserve"> </w:t>
      </w:r>
      <w:r w:rsidRPr="004606D2">
        <w:t>хүрээлэн буй орчны</w:t>
      </w:r>
      <w:r w:rsidRPr="004606D2">
        <w:rPr>
          <w:spacing w:val="-2"/>
        </w:rPr>
        <w:t xml:space="preserve"> </w:t>
      </w:r>
      <w:r w:rsidRPr="004606D2">
        <w:t>бүтээн байгуулалт</w:t>
      </w:r>
      <w:r w:rsidRPr="004606D2">
        <w:rPr>
          <w:spacing w:val="-1"/>
        </w:rPr>
        <w:t xml:space="preserve"> </w:t>
      </w:r>
      <w:r w:rsidRPr="004606D2">
        <w:t>зэрэг</w:t>
      </w:r>
      <w:r w:rsidRPr="004606D2">
        <w:rPr>
          <w:spacing w:val="-1"/>
        </w:rPr>
        <w:t xml:space="preserve"> </w:t>
      </w:r>
      <w:r w:rsidRPr="004606D2">
        <w:t>олон талыг</w:t>
      </w:r>
      <w:r w:rsidRPr="004606D2">
        <w:rPr>
          <w:spacing w:val="-2"/>
        </w:rPr>
        <w:t xml:space="preserve"> </w:t>
      </w:r>
      <w:r w:rsidRPr="004606D2">
        <w:t>хамарсан ядуурлыг бууруулах бодлогыг хэрэгжүүлсэн.</w:t>
      </w:r>
    </w:p>
    <w:p w14:paraId="5839B1EE" w14:textId="77777777" w:rsidR="004606D2" w:rsidRPr="004606D2" w:rsidRDefault="004606D2" w:rsidP="004606D2">
      <w:pPr>
        <w:pStyle w:val="Heading3"/>
        <w:spacing w:before="206"/>
        <w:rPr>
          <w:rFonts w:ascii="Times New Roman" w:hAnsi="Times New Roman" w:cs="Times New Roman"/>
        </w:rPr>
      </w:pPr>
      <w:r w:rsidRPr="004606D2">
        <w:rPr>
          <w:rFonts w:ascii="Times New Roman" w:hAnsi="Times New Roman" w:cs="Times New Roman"/>
        </w:rPr>
        <w:t>Хоёр.</w:t>
      </w:r>
      <w:r w:rsidRPr="004606D2">
        <w:rPr>
          <w:rFonts w:ascii="Times New Roman" w:hAnsi="Times New Roman" w:cs="Times New Roman"/>
          <w:spacing w:val="-7"/>
        </w:rPr>
        <w:t xml:space="preserve"> </w:t>
      </w:r>
      <w:r w:rsidRPr="004606D2">
        <w:rPr>
          <w:rFonts w:ascii="Times New Roman" w:hAnsi="Times New Roman" w:cs="Times New Roman"/>
        </w:rPr>
        <w:t>Зөв</w:t>
      </w:r>
      <w:r w:rsidRPr="004606D2">
        <w:rPr>
          <w:rFonts w:ascii="Times New Roman" w:hAnsi="Times New Roman" w:cs="Times New Roman"/>
          <w:spacing w:val="-4"/>
        </w:rPr>
        <w:t xml:space="preserve"> </w:t>
      </w:r>
      <w:r w:rsidRPr="004606D2">
        <w:rPr>
          <w:rFonts w:ascii="Times New Roman" w:hAnsi="Times New Roman" w:cs="Times New Roman"/>
        </w:rPr>
        <w:t>нарийвчлалтай</w:t>
      </w:r>
      <w:r w:rsidRPr="004606D2">
        <w:rPr>
          <w:rFonts w:ascii="Times New Roman" w:hAnsi="Times New Roman" w:cs="Times New Roman"/>
          <w:spacing w:val="-3"/>
        </w:rPr>
        <w:t xml:space="preserve"> </w:t>
      </w:r>
      <w:r w:rsidRPr="004606D2">
        <w:rPr>
          <w:rFonts w:ascii="Times New Roman" w:hAnsi="Times New Roman" w:cs="Times New Roman"/>
        </w:rPr>
        <w:t>ядуурлыг</w:t>
      </w:r>
      <w:r w:rsidRPr="004606D2">
        <w:rPr>
          <w:rFonts w:ascii="Times New Roman" w:hAnsi="Times New Roman" w:cs="Times New Roman"/>
          <w:spacing w:val="-6"/>
        </w:rPr>
        <w:t xml:space="preserve"> </w:t>
      </w:r>
      <w:r w:rsidRPr="004606D2">
        <w:rPr>
          <w:rFonts w:ascii="Times New Roman" w:hAnsi="Times New Roman" w:cs="Times New Roman"/>
        </w:rPr>
        <w:t>бууруулах</w:t>
      </w:r>
      <w:r w:rsidRPr="004606D2">
        <w:rPr>
          <w:rFonts w:ascii="Times New Roman" w:hAnsi="Times New Roman" w:cs="Times New Roman"/>
          <w:spacing w:val="-4"/>
        </w:rPr>
        <w:t xml:space="preserve"> </w:t>
      </w:r>
      <w:r w:rsidRPr="004606D2">
        <w:rPr>
          <w:rFonts w:ascii="Times New Roman" w:hAnsi="Times New Roman" w:cs="Times New Roman"/>
        </w:rPr>
        <w:t>бодлогын</w:t>
      </w:r>
      <w:r w:rsidRPr="004606D2">
        <w:rPr>
          <w:rFonts w:ascii="Times New Roman" w:hAnsi="Times New Roman" w:cs="Times New Roman"/>
          <w:spacing w:val="-5"/>
        </w:rPr>
        <w:t xml:space="preserve"> </w:t>
      </w:r>
      <w:r w:rsidRPr="004606D2">
        <w:rPr>
          <w:rFonts w:ascii="Times New Roman" w:hAnsi="Times New Roman" w:cs="Times New Roman"/>
        </w:rPr>
        <w:t>хэрэгжилтийн</w:t>
      </w:r>
      <w:r w:rsidRPr="004606D2">
        <w:rPr>
          <w:rFonts w:ascii="Times New Roman" w:hAnsi="Times New Roman" w:cs="Times New Roman"/>
          <w:spacing w:val="-4"/>
        </w:rPr>
        <w:t xml:space="preserve"> </w:t>
      </w:r>
      <w:r w:rsidRPr="004606D2">
        <w:rPr>
          <w:rFonts w:ascii="Times New Roman" w:hAnsi="Times New Roman" w:cs="Times New Roman"/>
          <w:spacing w:val="-2"/>
        </w:rPr>
        <w:t>байдал</w:t>
      </w:r>
    </w:p>
    <w:p w14:paraId="386BDC2A" w14:textId="77777777" w:rsidR="004606D2" w:rsidRPr="004606D2" w:rsidRDefault="004606D2" w:rsidP="004606D2">
      <w:pPr>
        <w:pStyle w:val="BodyText"/>
        <w:spacing w:before="235" w:line="276" w:lineRule="auto"/>
        <w:ind w:left="567" w:right="564" w:firstLine="564"/>
        <w:jc w:val="both"/>
      </w:pPr>
      <w:r w:rsidRPr="004606D2">
        <w:t>2014 оноос “Зөв нарийвчлалтай ядуурлыг бууруулах бодлого”-ыг хэрэгжүүлснээс хойш тухайн жил 70 гаруй саяаар тоологдож байсан ядуу хүний тоо 2016 онд 43.35 сая, 2017 оны эцэст 30.46 сая болж хорогджээ. Эдгээр тоо хэмжээ нь тус бодлого богино хугацаанд тодорхой үр нөлөө авчирсаныг харуулж байна. Доор “Зөв нарийвчлалтай ядуурлыг бууруулах” бодлого нь</w:t>
      </w:r>
      <w:r w:rsidRPr="004606D2">
        <w:rPr>
          <w:spacing w:val="40"/>
        </w:rPr>
        <w:t xml:space="preserve"> </w:t>
      </w:r>
      <w:r w:rsidRPr="004606D2">
        <w:t>хэрхэн</w:t>
      </w:r>
      <w:r w:rsidRPr="004606D2">
        <w:rPr>
          <w:spacing w:val="40"/>
        </w:rPr>
        <w:t xml:space="preserve"> </w:t>
      </w:r>
      <w:r w:rsidRPr="004606D2">
        <w:t>хэрэгжсэн тухай танилцуулъя.</w:t>
      </w:r>
    </w:p>
    <w:p w14:paraId="1CEA15E5" w14:textId="77777777" w:rsidR="004606D2" w:rsidRPr="004606D2" w:rsidRDefault="004606D2" w:rsidP="004606D2">
      <w:pPr>
        <w:pStyle w:val="ListParagraph"/>
        <w:numPr>
          <w:ilvl w:val="0"/>
          <w:numId w:val="2"/>
        </w:numPr>
        <w:tabs>
          <w:tab w:val="left" w:pos="1287"/>
        </w:tabs>
        <w:spacing w:before="201"/>
        <w:contextualSpacing w:val="0"/>
        <w:rPr>
          <w:sz w:val="24"/>
        </w:rPr>
      </w:pPr>
      <w:r w:rsidRPr="004606D2">
        <w:rPr>
          <w:sz w:val="24"/>
        </w:rPr>
        <w:t>Ядуурлын</w:t>
      </w:r>
      <w:r w:rsidRPr="004606D2">
        <w:rPr>
          <w:spacing w:val="-5"/>
          <w:sz w:val="24"/>
        </w:rPr>
        <w:t xml:space="preserve"> </w:t>
      </w:r>
      <w:r w:rsidRPr="004606D2">
        <w:rPr>
          <w:sz w:val="24"/>
        </w:rPr>
        <w:t>стандарт</w:t>
      </w:r>
      <w:r w:rsidRPr="004606D2">
        <w:rPr>
          <w:spacing w:val="-5"/>
          <w:sz w:val="24"/>
        </w:rPr>
        <w:t xml:space="preserve"> </w:t>
      </w:r>
      <w:r w:rsidRPr="004606D2">
        <w:rPr>
          <w:spacing w:val="-2"/>
          <w:sz w:val="24"/>
        </w:rPr>
        <w:t>заалтууд</w:t>
      </w:r>
    </w:p>
    <w:p w14:paraId="5B56B57A" w14:textId="77777777" w:rsidR="004606D2" w:rsidRPr="004606D2" w:rsidRDefault="004606D2" w:rsidP="004606D2">
      <w:pPr>
        <w:pStyle w:val="BodyText"/>
        <w:spacing w:before="241" w:line="276" w:lineRule="auto"/>
        <w:ind w:left="567" w:right="565" w:firstLine="559"/>
        <w:jc w:val="both"/>
      </w:pPr>
      <w:r w:rsidRPr="004606D2">
        <w:t>“Зөв нарийвчлалтай ядуурлыг бууруулах бодлого”-ыг хэрэгжүүлэхэд бодлогын объект, ялангуяа ядуу хүн, бүлгийг зөв сонгон тодорхойлох нь тэргүүн чухал үүрэг байсан. Түүнээс гадна тогтоосон стандарт заалт нь бас хувирдаггүй тогтмол зүйл биш, нийгэм эдийн засгийн хөгжилт, барааны үнэ ханшийн өсөхийг дагалдан хувирч байдаг. Төрийн зөвлөлөөс 2011 онд ядуурлын шугамыг гэр бүлийн бүрэлдүүний нэг хүнд ноогдох жилийн цэвэр орлого нь 2300 юанаас доош гэж тогтоосон байсан бол 2015 онд 2800 юан, 2016 онд 3050 юан болж өөрчлөгдсөн байна. Эдийн засгийн орлогоос гадна хөдөө орон нутагт амьдардаг хүмүүст дараах зүйлсээр ядуурлыг хэмжих шалгуур үзүүлэлт болгож ядуу айл өрх, хүн бүрийг нарийвчлан тодорхойлсон байна.</w:t>
      </w:r>
    </w:p>
    <w:p w14:paraId="287CE782" w14:textId="77777777" w:rsidR="004606D2" w:rsidRPr="004606D2" w:rsidRDefault="004606D2" w:rsidP="004606D2">
      <w:pPr>
        <w:pStyle w:val="ListParagraph"/>
        <w:numPr>
          <w:ilvl w:val="1"/>
          <w:numId w:val="2"/>
        </w:numPr>
        <w:tabs>
          <w:tab w:val="left" w:pos="927"/>
        </w:tabs>
        <w:spacing w:before="201"/>
        <w:contextualSpacing w:val="0"/>
        <w:rPr>
          <w:sz w:val="24"/>
        </w:rPr>
      </w:pPr>
      <w:r w:rsidRPr="004606D2">
        <w:rPr>
          <w:sz w:val="24"/>
        </w:rPr>
        <w:t>Орон</w:t>
      </w:r>
      <w:r w:rsidRPr="004606D2">
        <w:rPr>
          <w:spacing w:val="-4"/>
          <w:sz w:val="24"/>
        </w:rPr>
        <w:t xml:space="preserve"> </w:t>
      </w:r>
      <w:r w:rsidRPr="004606D2">
        <w:rPr>
          <w:sz w:val="24"/>
        </w:rPr>
        <w:t>сууцны</w:t>
      </w:r>
      <w:r w:rsidRPr="004606D2">
        <w:rPr>
          <w:spacing w:val="-4"/>
          <w:sz w:val="24"/>
        </w:rPr>
        <w:t xml:space="preserve"> </w:t>
      </w:r>
      <w:r w:rsidRPr="004606D2">
        <w:rPr>
          <w:sz w:val="24"/>
        </w:rPr>
        <w:t>нөхцөл</w:t>
      </w:r>
      <w:r w:rsidRPr="004606D2">
        <w:rPr>
          <w:spacing w:val="-3"/>
          <w:sz w:val="24"/>
        </w:rPr>
        <w:t xml:space="preserve"> </w:t>
      </w:r>
      <w:r w:rsidRPr="004606D2">
        <w:rPr>
          <w:spacing w:val="-2"/>
          <w:sz w:val="24"/>
        </w:rPr>
        <w:t>байдал</w:t>
      </w:r>
    </w:p>
    <w:p w14:paraId="5ACA2610" w14:textId="77777777" w:rsidR="004606D2" w:rsidRPr="004606D2" w:rsidRDefault="004606D2" w:rsidP="004606D2">
      <w:pPr>
        <w:pStyle w:val="BodyText"/>
        <w:spacing w:before="241" w:line="276" w:lineRule="auto"/>
        <w:ind w:left="567" w:right="563" w:firstLine="240"/>
        <w:jc w:val="both"/>
      </w:pPr>
      <w:r w:rsidRPr="004606D2">
        <w:t>Амьдарч байгаа байшин барилга ба</w:t>
      </w:r>
      <w:r w:rsidRPr="004606D2">
        <w:rPr>
          <w:spacing w:val="-2"/>
        </w:rPr>
        <w:t xml:space="preserve"> </w:t>
      </w:r>
      <w:r w:rsidRPr="004606D2">
        <w:t>амьдралын орчин тойрон нь</w:t>
      </w:r>
      <w:r w:rsidRPr="004606D2">
        <w:rPr>
          <w:spacing w:val="-1"/>
        </w:rPr>
        <w:t xml:space="preserve"> </w:t>
      </w:r>
      <w:r w:rsidRPr="004606D2">
        <w:t>тодорхой нөхцөл</w:t>
      </w:r>
      <w:r w:rsidRPr="004606D2">
        <w:rPr>
          <w:spacing w:val="-1"/>
        </w:rPr>
        <w:t xml:space="preserve"> </w:t>
      </w:r>
      <w:r w:rsidRPr="004606D2">
        <w:t xml:space="preserve">хангасан эсэх, гэр байшин нь улсын нөхвөр олгох (амьдралд нь туслах зорилгоор төрөөс </w:t>
      </w:r>
      <w:r w:rsidRPr="004606D2">
        <w:rPr>
          <w:i/>
        </w:rPr>
        <w:t xml:space="preserve">мөнгө </w:t>
      </w:r>
      <w:r w:rsidRPr="004606D2">
        <w:t>олгох) шалгуурт нийцсэн нурах аюултай гэр байшин эсэхийг шалгах.</w:t>
      </w:r>
    </w:p>
    <w:p w14:paraId="18232ABA" w14:textId="77777777" w:rsidR="004606D2" w:rsidRPr="004606D2" w:rsidRDefault="004606D2" w:rsidP="004606D2">
      <w:pPr>
        <w:pStyle w:val="ListParagraph"/>
        <w:numPr>
          <w:ilvl w:val="1"/>
          <w:numId w:val="2"/>
        </w:numPr>
        <w:tabs>
          <w:tab w:val="left" w:pos="927"/>
        </w:tabs>
        <w:spacing w:before="200"/>
        <w:contextualSpacing w:val="0"/>
        <w:rPr>
          <w:sz w:val="24"/>
        </w:rPr>
      </w:pPr>
      <w:r w:rsidRPr="004606D2">
        <w:rPr>
          <w:sz w:val="24"/>
        </w:rPr>
        <w:t>Тариа</w:t>
      </w:r>
      <w:r w:rsidRPr="004606D2">
        <w:rPr>
          <w:spacing w:val="-4"/>
          <w:sz w:val="24"/>
        </w:rPr>
        <w:t xml:space="preserve"> </w:t>
      </w:r>
      <w:r w:rsidRPr="004606D2">
        <w:rPr>
          <w:sz w:val="24"/>
        </w:rPr>
        <w:t>будааны</w:t>
      </w:r>
      <w:r w:rsidRPr="004606D2">
        <w:rPr>
          <w:spacing w:val="-3"/>
          <w:sz w:val="24"/>
        </w:rPr>
        <w:t xml:space="preserve"> </w:t>
      </w:r>
      <w:r w:rsidRPr="004606D2">
        <w:rPr>
          <w:sz w:val="24"/>
        </w:rPr>
        <w:t>хураалтын</w:t>
      </w:r>
      <w:r w:rsidRPr="004606D2">
        <w:rPr>
          <w:spacing w:val="-2"/>
          <w:sz w:val="24"/>
        </w:rPr>
        <w:t xml:space="preserve"> байдал</w:t>
      </w:r>
    </w:p>
    <w:p w14:paraId="182ADF2A" w14:textId="77777777" w:rsidR="004606D2" w:rsidRPr="004606D2" w:rsidRDefault="004606D2" w:rsidP="004606D2">
      <w:pPr>
        <w:pStyle w:val="BodyText"/>
        <w:spacing w:before="242" w:line="276" w:lineRule="auto"/>
        <w:ind w:left="567" w:right="566" w:firstLine="180"/>
        <w:jc w:val="both"/>
      </w:pPr>
      <w:r w:rsidRPr="004606D2">
        <w:t>Мал аж ахуй, тарианы ажил эрхэлдэг айл өрхийн намрын хураалтын байдал,</w:t>
      </w:r>
      <w:r w:rsidRPr="004606D2">
        <w:rPr>
          <w:spacing w:val="40"/>
        </w:rPr>
        <w:t xml:space="preserve"> </w:t>
      </w:r>
      <w:r w:rsidRPr="004606D2">
        <w:t>үйлдвэрлэлийн нөхцөл байдлыг харах, тариан газрын талбайгаас жилийн тариа будааны хураалтын орлогын түвшнийг тогтоон тооцно.</w:t>
      </w:r>
    </w:p>
    <w:p w14:paraId="3FC00D93" w14:textId="77777777" w:rsidR="004606D2" w:rsidRPr="004606D2" w:rsidRDefault="004606D2" w:rsidP="004606D2">
      <w:pPr>
        <w:pStyle w:val="ListParagraph"/>
        <w:numPr>
          <w:ilvl w:val="1"/>
          <w:numId w:val="2"/>
        </w:numPr>
        <w:tabs>
          <w:tab w:val="left" w:pos="927"/>
        </w:tabs>
        <w:spacing w:before="200"/>
        <w:contextualSpacing w:val="0"/>
        <w:rPr>
          <w:sz w:val="24"/>
        </w:rPr>
      </w:pPr>
      <w:r w:rsidRPr="004606D2">
        <w:rPr>
          <w:sz w:val="24"/>
        </w:rPr>
        <w:t>Гэр</w:t>
      </w:r>
      <w:r w:rsidRPr="004606D2">
        <w:rPr>
          <w:spacing w:val="-2"/>
          <w:sz w:val="24"/>
        </w:rPr>
        <w:t xml:space="preserve"> </w:t>
      </w:r>
      <w:r w:rsidRPr="004606D2">
        <w:rPr>
          <w:sz w:val="24"/>
        </w:rPr>
        <w:t>бүлийн</w:t>
      </w:r>
      <w:r w:rsidRPr="004606D2">
        <w:rPr>
          <w:spacing w:val="-4"/>
          <w:sz w:val="24"/>
        </w:rPr>
        <w:t xml:space="preserve"> </w:t>
      </w:r>
      <w:r w:rsidRPr="004606D2">
        <w:rPr>
          <w:sz w:val="24"/>
        </w:rPr>
        <w:t>хөдөлмөр</w:t>
      </w:r>
      <w:r w:rsidRPr="004606D2">
        <w:rPr>
          <w:spacing w:val="-2"/>
          <w:sz w:val="24"/>
        </w:rPr>
        <w:t xml:space="preserve"> </w:t>
      </w:r>
      <w:r w:rsidRPr="004606D2">
        <w:rPr>
          <w:sz w:val="24"/>
        </w:rPr>
        <w:t>хүчний</w:t>
      </w:r>
      <w:r w:rsidRPr="004606D2">
        <w:rPr>
          <w:spacing w:val="-1"/>
          <w:sz w:val="24"/>
        </w:rPr>
        <w:t xml:space="preserve"> </w:t>
      </w:r>
      <w:r w:rsidRPr="004606D2">
        <w:rPr>
          <w:spacing w:val="-2"/>
          <w:sz w:val="24"/>
        </w:rPr>
        <w:t>байдал</w:t>
      </w:r>
    </w:p>
    <w:p w14:paraId="45D58689" w14:textId="77777777" w:rsidR="004606D2" w:rsidRPr="004606D2" w:rsidRDefault="004606D2" w:rsidP="004606D2">
      <w:pPr>
        <w:pStyle w:val="BodyText"/>
        <w:spacing w:before="243" w:line="276" w:lineRule="auto"/>
        <w:ind w:left="567" w:right="561" w:firstLine="120"/>
        <w:jc w:val="both"/>
      </w:pPr>
      <w:r w:rsidRPr="004606D2">
        <w:t>Хөдөө</w:t>
      </w:r>
      <w:r w:rsidRPr="004606D2">
        <w:rPr>
          <w:spacing w:val="-2"/>
        </w:rPr>
        <w:t xml:space="preserve"> </w:t>
      </w:r>
      <w:r w:rsidRPr="004606D2">
        <w:t>орон</w:t>
      </w:r>
      <w:r w:rsidRPr="004606D2">
        <w:rPr>
          <w:spacing w:val="-2"/>
        </w:rPr>
        <w:t xml:space="preserve"> </w:t>
      </w:r>
      <w:r w:rsidRPr="004606D2">
        <w:t>нутгийн</w:t>
      </w:r>
      <w:r w:rsidRPr="004606D2">
        <w:rPr>
          <w:spacing w:val="-2"/>
        </w:rPr>
        <w:t xml:space="preserve"> </w:t>
      </w:r>
      <w:r w:rsidRPr="004606D2">
        <w:t>гэр</w:t>
      </w:r>
      <w:r w:rsidRPr="004606D2">
        <w:rPr>
          <w:spacing w:val="-2"/>
        </w:rPr>
        <w:t xml:space="preserve"> </w:t>
      </w:r>
      <w:r w:rsidRPr="004606D2">
        <w:t>бүлд</w:t>
      </w:r>
      <w:r w:rsidRPr="004606D2">
        <w:rPr>
          <w:spacing w:val="-2"/>
        </w:rPr>
        <w:t xml:space="preserve"> </w:t>
      </w:r>
      <w:r w:rsidRPr="004606D2">
        <w:t>залуу, эрүүл</w:t>
      </w:r>
      <w:r w:rsidRPr="004606D2">
        <w:rPr>
          <w:spacing w:val="-2"/>
        </w:rPr>
        <w:t xml:space="preserve"> </w:t>
      </w:r>
      <w:r w:rsidRPr="004606D2">
        <w:t>чийрэг</w:t>
      </w:r>
      <w:r w:rsidRPr="004606D2">
        <w:rPr>
          <w:spacing w:val="-3"/>
        </w:rPr>
        <w:t xml:space="preserve"> </w:t>
      </w:r>
      <w:r w:rsidRPr="004606D2">
        <w:t>хөдөлмөр</w:t>
      </w:r>
      <w:r w:rsidRPr="004606D2">
        <w:rPr>
          <w:spacing w:val="-2"/>
        </w:rPr>
        <w:t xml:space="preserve"> </w:t>
      </w:r>
      <w:r w:rsidRPr="004606D2">
        <w:t>хүч</w:t>
      </w:r>
      <w:r w:rsidRPr="004606D2">
        <w:rPr>
          <w:spacing w:val="-3"/>
        </w:rPr>
        <w:t xml:space="preserve"> </w:t>
      </w:r>
      <w:r w:rsidRPr="004606D2">
        <w:t>нь</w:t>
      </w:r>
      <w:r w:rsidRPr="004606D2">
        <w:rPr>
          <w:spacing w:val="-2"/>
        </w:rPr>
        <w:t xml:space="preserve"> </w:t>
      </w:r>
      <w:r w:rsidRPr="004606D2">
        <w:t>гэр</w:t>
      </w:r>
      <w:r w:rsidRPr="004606D2">
        <w:rPr>
          <w:spacing w:val="-2"/>
        </w:rPr>
        <w:t xml:space="preserve"> </w:t>
      </w:r>
      <w:r w:rsidRPr="004606D2">
        <w:t>бүлийн</w:t>
      </w:r>
      <w:r w:rsidRPr="004606D2">
        <w:rPr>
          <w:spacing w:val="-2"/>
        </w:rPr>
        <w:t xml:space="preserve"> </w:t>
      </w:r>
      <w:r w:rsidRPr="004606D2">
        <w:t>амьжиргааны чухал</w:t>
      </w:r>
      <w:r w:rsidRPr="004606D2">
        <w:rPr>
          <w:spacing w:val="-1"/>
        </w:rPr>
        <w:t xml:space="preserve"> </w:t>
      </w:r>
      <w:r w:rsidRPr="004606D2">
        <w:t>түшиг</w:t>
      </w:r>
      <w:r w:rsidRPr="004606D2">
        <w:rPr>
          <w:spacing w:val="-1"/>
        </w:rPr>
        <w:t xml:space="preserve"> </w:t>
      </w:r>
      <w:r w:rsidRPr="004606D2">
        <w:t>тулгуур ба баталгаа</w:t>
      </w:r>
      <w:r w:rsidRPr="004606D2">
        <w:rPr>
          <w:spacing w:val="-2"/>
        </w:rPr>
        <w:t xml:space="preserve"> </w:t>
      </w:r>
      <w:r w:rsidRPr="004606D2">
        <w:t>болж</w:t>
      </w:r>
      <w:r w:rsidRPr="004606D2">
        <w:rPr>
          <w:spacing w:val="-1"/>
        </w:rPr>
        <w:t xml:space="preserve"> </w:t>
      </w:r>
      <w:r w:rsidRPr="004606D2">
        <w:t>байдаг. Залуу</w:t>
      </w:r>
      <w:r w:rsidRPr="004606D2">
        <w:rPr>
          <w:spacing w:val="-4"/>
        </w:rPr>
        <w:t xml:space="preserve"> </w:t>
      </w:r>
      <w:r w:rsidRPr="004606D2">
        <w:t>эрүүл</w:t>
      </w:r>
      <w:r w:rsidRPr="004606D2">
        <w:rPr>
          <w:spacing w:val="-1"/>
        </w:rPr>
        <w:t xml:space="preserve"> </w:t>
      </w:r>
      <w:r w:rsidRPr="004606D2">
        <w:t>чийрэг</w:t>
      </w:r>
      <w:r w:rsidRPr="004606D2">
        <w:rPr>
          <w:spacing w:val="-1"/>
        </w:rPr>
        <w:t xml:space="preserve"> </w:t>
      </w:r>
      <w:r w:rsidRPr="004606D2">
        <w:t>хөдөлмөр</w:t>
      </w:r>
      <w:r w:rsidRPr="004606D2">
        <w:rPr>
          <w:spacing w:val="-2"/>
        </w:rPr>
        <w:t xml:space="preserve"> </w:t>
      </w:r>
      <w:r w:rsidRPr="004606D2">
        <w:t>хүч</w:t>
      </w:r>
      <w:r w:rsidRPr="004606D2">
        <w:rPr>
          <w:spacing w:val="-2"/>
        </w:rPr>
        <w:t xml:space="preserve"> </w:t>
      </w:r>
      <w:r w:rsidRPr="004606D2">
        <w:t>байх эсэх нь мал маллаж, тариалан аж ахуй эрхэлдэг айл өрхийн ядуурлыг шалгах үзүүлэлт болдог.</w:t>
      </w:r>
    </w:p>
    <w:p w14:paraId="2B971036" w14:textId="77777777" w:rsidR="004606D2" w:rsidRPr="004606D2" w:rsidRDefault="004606D2" w:rsidP="004606D2">
      <w:pPr>
        <w:pStyle w:val="ListParagraph"/>
        <w:numPr>
          <w:ilvl w:val="1"/>
          <w:numId w:val="2"/>
        </w:numPr>
        <w:tabs>
          <w:tab w:val="left" w:pos="927"/>
        </w:tabs>
        <w:spacing w:before="200"/>
        <w:contextualSpacing w:val="0"/>
        <w:rPr>
          <w:sz w:val="24"/>
        </w:rPr>
      </w:pPr>
      <w:r w:rsidRPr="004606D2">
        <w:rPr>
          <w:sz w:val="24"/>
        </w:rPr>
        <w:t>Оюутны</w:t>
      </w:r>
      <w:r w:rsidRPr="004606D2">
        <w:rPr>
          <w:spacing w:val="-3"/>
          <w:sz w:val="24"/>
        </w:rPr>
        <w:t xml:space="preserve"> </w:t>
      </w:r>
      <w:r w:rsidRPr="004606D2">
        <w:rPr>
          <w:sz w:val="24"/>
        </w:rPr>
        <w:t>сургалтын</w:t>
      </w:r>
      <w:r w:rsidRPr="004606D2">
        <w:rPr>
          <w:spacing w:val="-2"/>
          <w:sz w:val="24"/>
        </w:rPr>
        <w:t xml:space="preserve"> </w:t>
      </w:r>
      <w:r w:rsidRPr="004606D2">
        <w:rPr>
          <w:sz w:val="24"/>
        </w:rPr>
        <w:t>төлбөр</w:t>
      </w:r>
      <w:r w:rsidRPr="004606D2">
        <w:rPr>
          <w:spacing w:val="-2"/>
          <w:sz w:val="24"/>
        </w:rPr>
        <w:t xml:space="preserve"> </w:t>
      </w:r>
      <w:r w:rsidRPr="004606D2">
        <w:rPr>
          <w:sz w:val="24"/>
        </w:rPr>
        <w:t>төлж</w:t>
      </w:r>
      <w:r w:rsidRPr="004606D2">
        <w:rPr>
          <w:spacing w:val="-2"/>
          <w:sz w:val="24"/>
        </w:rPr>
        <w:t xml:space="preserve"> </w:t>
      </w:r>
      <w:r w:rsidRPr="004606D2">
        <w:rPr>
          <w:sz w:val="24"/>
        </w:rPr>
        <w:t xml:space="preserve">байх </w:t>
      </w:r>
      <w:r w:rsidRPr="004606D2">
        <w:rPr>
          <w:spacing w:val="-4"/>
          <w:sz w:val="24"/>
        </w:rPr>
        <w:t>эсэх</w:t>
      </w:r>
    </w:p>
    <w:p w14:paraId="5D55A44F" w14:textId="77777777" w:rsidR="004606D2" w:rsidRPr="004606D2" w:rsidRDefault="004606D2" w:rsidP="004606D2">
      <w:pPr>
        <w:pStyle w:val="BodyText"/>
        <w:spacing w:before="240" w:line="276" w:lineRule="auto"/>
        <w:ind w:left="567" w:right="569" w:firstLine="180"/>
        <w:jc w:val="both"/>
      </w:pPr>
      <w:r w:rsidRPr="004606D2">
        <w:t>Их сургуульд оюутан суралцуулдаг гэр бүлийн оюутны төлбөр өндөр байвал гэр бүлийн эдийн</w:t>
      </w:r>
      <w:r w:rsidRPr="004606D2">
        <w:rPr>
          <w:spacing w:val="-4"/>
        </w:rPr>
        <w:t xml:space="preserve"> </w:t>
      </w:r>
      <w:r w:rsidRPr="004606D2">
        <w:t>засгийн</w:t>
      </w:r>
      <w:r w:rsidRPr="004606D2">
        <w:rPr>
          <w:spacing w:val="-4"/>
        </w:rPr>
        <w:t xml:space="preserve"> </w:t>
      </w:r>
      <w:r w:rsidRPr="004606D2">
        <w:t>байдлыг</w:t>
      </w:r>
      <w:r w:rsidRPr="004606D2">
        <w:rPr>
          <w:spacing w:val="-5"/>
        </w:rPr>
        <w:t xml:space="preserve"> </w:t>
      </w:r>
      <w:r w:rsidRPr="004606D2">
        <w:t>хүндрүүлдэг учир</w:t>
      </w:r>
      <w:r w:rsidRPr="004606D2">
        <w:rPr>
          <w:spacing w:val="-2"/>
        </w:rPr>
        <w:t xml:space="preserve"> </w:t>
      </w:r>
      <w:r w:rsidRPr="004606D2">
        <w:t>оюутны</w:t>
      </w:r>
      <w:r w:rsidRPr="004606D2">
        <w:rPr>
          <w:spacing w:val="-3"/>
        </w:rPr>
        <w:t xml:space="preserve"> </w:t>
      </w:r>
      <w:r w:rsidRPr="004606D2">
        <w:t>төлбөрийг</w:t>
      </w:r>
      <w:r w:rsidRPr="004606D2">
        <w:rPr>
          <w:spacing w:val="-2"/>
        </w:rPr>
        <w:t xml:space="preserve"> </w:t>
      </w:r>
      <w:r w:rsidRPr="004606D2">
        <w:t>ядуурлын</w:t>
      </w:r>
      <w:r w:rsidRPr="004606D2">
        <w:rPr>
          <w:spacing w:val="-1"/>
        </w:rPr>
        <w:t xml:space="preserve"> </w:t>
      </w:r>
      <w:r w:rsidRPr="004606D2">
        <w:t>нэг</w:t>
      </w:r>
      <w:r w:rsidRPr="004606D2">
        <w:rPr>
          <w:spacing w:val="-5"/>
        </w:rPr>
        <w:t xml:space="preserve"> </w:t>
      </w:r>
      <w:r w:rsidRPr="004606D2">
        <w:t>шалгуур</w:t>
      </w:r>
      <w:r w:rsidRPr="004606D2">
        <w:rPr>
          <w:spacing w:val="-2"/>
        </w:rPr>
        <w:t xml:space="preserve"> </w:t>
      </w:r>
      <w:r w:rsidRPr="004606D2">
        <w:t xml:space="preserve">үзүүлэлт </w:t>
      </w:r>
      <w:r w:rsidRPr="004606D2">
        <w:rPr>
          <w:spacing w:val="-2"/>
        </w:rPr>
        <w:t>болгожээ.</w:t>
      </w:r>
    </w:p>
    <w:p w14:paraId="398D497C" w14:textId="77777777" w:rsidR="004606D2" w:rsidRPr="004606D2" w:rsidRDefault="004606D2" w:rsidP="004606D2">
      <w:pPr>
        <w:pStyle w:val="BodyText"/>
        <w:spacing w:line="276" w:lineRule="auto"/>
        <w:jc w:val="both"/>
        <w:sectPr w:rsidR="004606D2" w:rsidRPr="004606D2" w:rsidSect="004606D2">
          <w:pgSz w:w="11910" w:h="16840"/>
          <w:pgMar w:top="1320" w:right="566" w:bottom="1260" w:left="566" w:header="0" w:footer="1069" w:gutter="0"/>
          <w:cols w:space="720"/>
        </w:sectPr>
      </w:pPr>
    </w:p>
    <w:p w14:paraId="7C48EB44" w14:textId="77777777" w:rsidR="004606D2" w:rsidRPr="004606D2" w:rsidRDefault="004606D2" w:rsidP="004606D2">
      <w:pPr>
        <w:pStyle w:val="ListParagraph"/>
        <w:numPr>
          <w:ilvl w:val="1"/>
          <w:numId w:val="2"/>
        </w:numPr>
        <w:tabs>
          <w:tab w:val="left" w:pos="928"/>
        </w:tabs>
        <w:spacing w:before="74"/>
        <w:ind w:left="928"/>
        <w:contextualSpacing w:val="0"/>
        <w:rPr>
          <w:sz w:val="24"/>
        </w:rPr>
      </w:pPr>
      <w:r w:rsidRPr="004606D2">
        <w:rPr>
          <w:sz w:val="24"/>
        </w:rPr>
        <w:lastRenderedPageBreak/>
        <w:t>Гэр</w:t>
      </w:r>
      <w:r w:rsidRPr="004606D2">
        <w:rPr>
          <w:spacing w:val="-2"/>
          <w:sz w:val="24"/>
        </w:rPr>
        <w:t xml:space="preserve"> </w:t>
      </w:r>
      <w:r w:rsidRPr="004606D2">
        <w:rPr>
          <w:sz w:val="24"/>
        </w:rPr>
        <w:t>бүлд</w:t>
      </w:r>
      <w:r w:rsidRPr="004606D2">
        <w:rPr>
          <w:spacing w:val="-3"/>
          <w:sz w:val="24"/>
        </w:rPr>
        <w:t xml:space="preserve"> </w:t>
      </w:r>
      <w:r w:rsidRPr="004606D2">
        <w:rPr>
          <w:sz w:val="24"/>
        </w:rPr>
        <w:t>хүнд</w:t>
      </w:r>
      <w:r w:rsidRPr="004606D2">
        <w:rPr>
          <w:spacing w:val="-1"/>
          <w:sz w:val="24"/>
        </w:rPr>
        <w:t xml:space="preserve"> </w:t>
      </w:r>
      <w:r w:rsidRPr="004606D2">
        <w:rPr>
          <w:sz w:val="24"/>
        </w:rPr>
        <w:t>өвчтэй</w:t>
      </w:r>
      <w:r w:rsidRPr="004606D2">
        <w:rPr>
          <w:spacing w:val="-2"/>
          <w:sz w:val="24"/>
        </w:rPr>
        <w:t xml:space="preserve"> </w:t>
      </w:r>
      <w:r w:rsidRPr="004606D2">
        <w:rPr>
          <w:sz w:val="24"/>
        </w:rPr>
        <w:t>хүн</w:t>
      </w:r>
      <w:r w:rsidRPr="004606D2">
        <w:rPr>
          <w:spacing w:val="-1"/>
          <w:sz w:val="24"/>
        </w:rPr>
        <w:t xml:space="preserve"> </w:t>
      </w:r>
      <w:r w:rsidRPr="004606D2">
        <w:rPr>
          <w:sz w:val="24"/>
        </w:rPr>
        <w:t>байх</w:t>
      </w:r>
      <w:r w:rsidRPr="004606D2">
        <w:rPr>
          <w:spacing w:val="1"/>
          <w:sz w:val="24"/>
        </w:rPr>
        <w:t xml:space="preserve"> </w:t>
      </w:r>
      <w:r w:rsidRPr="004606D2">
        <w:rPr>
          <w:spacing w:val="-4"/>
          <w:sz w:val="24"/>
        </w:rPr>
        <w:t>эсэх</w:t>
      </w:r>
    </w:p>
    <w:p w14:paraId="14768C03" w14:textId="77777777" w:rsidR="004606D2" w:rsidRPr="004606D2" w:rsidRDefault="004606D2" w:rsidP="004606D2">
      <w:pPr>
        <w:pStyle w:val="BodyText"/>
        <w:spacing w:before="241" w:line="276" w:lineRule="auto"/>
        <w:ind w:left="568" w:right="562" w:firstLine="120"/>
        <w:jc w:val="both"/>
      </w:pPr>
      <w:r w:rsidRPr="004606D2">
        <w:t>Хөдөө орон нутагт эм эмнэлэг, эрүүл мэндийн даатгалын систем бүрэн нэвтрээгүй учир тааруухан амьдралтай гэр бүлийн гишүүн ямар нэгэн хүнд өвчин туссан тохиолдолд тухайн айл нь ядууралд орох магадлал өндөр байдаг. Иймэрхүү эрсдэлийг тооцоолж хүнд өвчтөнтэй байх эсэхийг ядуурлын нэг шалгуур үзүүлэлт болгожээ.</w:t>
      </w:r>
    </w:p>
    <w:p w14:paraId="22E60FC1" w14:textId="77777777" w:rsidR="004606D2" w:rsidRPr="004606D2" w:rsidRDefault="004606D2" w:rsidP="004606D2">
      <w:pPr>
        <w:pStyle w:val="ListParagraph"/>
        <w:numPr>
          <w:ilvl w:val="1"/>
          <w:numId w:val="2"/>
        </w:numPr>
        <w:tabs>
          <w:tab w:val="left" w:pos="928"/>
        </w:tabs>
        <w:spacing w:before="202"/>
        <w:ind w:left="928"/>
        <w:contextualSpacing w:val="0"/>
        <w:rPr>
          <w:sz w:val="24"/>
        </w:rPr>
      </w:pPr>
      <w:r w:rsidRPr="004606D2">
        <w:rPr>
          <w:sz w:val="24"/>
        </w:rPr>
        <w:t>Айл</w:t>
      </w:r>
      <w:r w:rsidRPr="004606D2">
        <w:rPr>
          <w:spacing w:val="-5"/>
          <w:sz w:val="24"/>
        </w:rPr>
        <w:t xml:space="preserve"> </w:t>
      </w:r>
      <w:r w:rsidRPr="004606D2">
        <w:rPr>
          <w:sz w:val="24"/>
        </w:rPr>
        <w:t>өрхийн</w:t>
      </w:r>
      <w:r w:rsidRPr="004606D2">
        <w:rPr>
          <w:spacing w:val="-2"/>
          <w:sz w:val="24"/>
        </w:rPr>
        <w:t xml:space="preserve"> </w:t>
      </w:r>
      <w:r w:rsidRPr="004606D2">
        <w:rPr>
          <w:sz w:val="24"/>
        </w:rPr>
        <w:t>эд</w:t>
      </w:r>
      <w:r w:rsidRPr="004606D2">
        <w:rPr>
          <w:spacing w:val="-3"/>
          <w:sz w:val="24"/>
        </w:rPr>
        <w:t xml:space="preserve"> </w:t>
      </w:r>
      <w:r w:rsidRPr="004606D2">
        <w:rPr>
          <w:sz w:val="24"/>
        </w:rPr>
        <w:t>хөрөнгө,</w:t>
      </w:r>
      <w:r w:rsidRPr="004606D2">
        <w:rPr>
          <w:spacing w:val="-2"/>
          <w:sz w:val="24"/>
        </w:rPr>
        <w:t xml:space="preserve"> </w:t>
      </w:r>
      <w:r w:rsidRPr="004606D2">
        <w:rPr>
          <w:sz w:val="24"/>
        </w:rPr>
        <w:t>хогшил</w:t>
      </w:r>
      <w:r w:rsidRPr="004606D2">
        <w:rPr>
          <w:spacing w:val="-2"/>
          <w:sz w:val="24"/>
        </w:rPr>
        <w:t xml:space="preserve"> </w:t>
      </w:r>
      <w:r w:rsidRPr="004606D2">
        <w:rPr>
          <w:sz w:val="24"/>
        </w:rPr>
        <w:t>амьжиргааны</w:t>
      </w:r>
      <w:r w:rsidRPr="004606D2">
        <w:rPr>
          <w:spacing w:val="-2"/>
          <w:sz w:val="24"/>
        </w:rPr>
        <w:t xml:space="preserve"> байдал</w:t>
      </w:r>
    </w:p>
    <w:p w14:paraId="6EF72F95" w14:textId="77777777" w:rsidR="004606D2" w:rsidRPr="004606D2" w:rsidRDefault="004606D2" w:rsidP="004606D2">
      <w:pPr>
        <w:pStyle w:val="BodyText"/>
        <w:spacing w:before="240" w:line="276" w:lineRule="auto"/>
        <w:ind w:left="568" w:right="568" w:firstLine="120"/>
        <w:jc w:val="both"/>
      </w:pPr>
      <w:r w:rsidRPr="004606D2">
        <w:t>Өмнө дурдсан гэр бүлийн эдийн засгийн цэвэр орлогоос гадна гэр бүлийн хөрөнгө</w:t>
      </w:r>
      <w:r w:rsidRPr="004606D2">
        <w:rPr>
          <w:spacing w:val="-4"/>
        </w:rPr>
        <w:t xml:space="preserve"> </w:t>
      </w:r>
      <w:r w:rsidRPr="004606D2">
        <w:t>хогшлын байдлыг ч шалгаж үзжээ. Гэрт үнэтэй машин, тоног төхөөрөмж байсан тохиолдолд ядуу айлын тоонд оруулахгүй гэж үзэв.</w:t>
      </w:r>
    </w:p>
    <w:p w14:paraId="1BE96A7B" w14:textId="77777777" w:rsidR="004606D2" w:rsidRPr="004606D2" w:rsidRDefault="004606D2" w:rsidP="004606D2">
      <w:pPr>
        <w:pStyle w:val="ListParagraph"/>
        <w:numPr>
          <w:ilvl w:val="0"/>
          <w:numId w:val="1"/>
        </w:numPr>
        <w:tabs>
          <w:tab w:val="left" w:pos="815"/>
        </w:tabs>
        <w:spacing w:before="200"/>
        <w:ind w:hanging="247"/>
        <w:contextualSpacing w:val="0"/>
        <w:rPr>
          <w:sz w:val="24"/>
        </w:rPr>
      </w:pPr>
      <w:r w:rsidRPr="004606D2">
        <w:rPr>
          <w:sz w:val="24"/>
        </w:rPr>
        <w:t>Ядуурлыг</w:t>
      </w:r>
      <w:r w:rsidRPr="004606D2">
        <w:rPr>
          <w:spacing w:val="-5"/>
          <w:sz w:val="24"/>
        </w:rPr>
        <w:t xml:space="preserve"> </w:t>
      </w:r>
      <w:r w:rsidRPr="004606D2">
        <w:rPr>
          <w:sz w:val="24"/>
        </w:rPr>
        <w:t>бууруулах</w:t>
      </w:r>
      <w:r w:rsidRPr="004606D2">
        <w:rPr>
          <w:spacing w:val="-3"/>
          <w:sz w:val="24"/>
        </w:rPr>
        <w:t xml:space="preserve"> </w:t>
      </w:r>
      <w:r w:rsidRPr="004606D2">
        <w:rPr>
          <w:sz w:val="24"/>
        </w:rPr>
        <w:t>арга</w:t>
      </w:r>
      <w:r w:rsidRPr="004606D2">
        <w:rPr>
          <w:spacing w:val="-4"/>
          <w:sz w:val="24"/>
        </w:rPr>
        <w:t xml:space="preserve"> </w:t>
      </w:r>
      <w:r w:rsidRPr="004606D2">
        <w:rPr>
          <w:sz w:val="24"/>
        </w:rPr>
        <w:t>бодлогын</w:t>
      </w:r>
      <w:r w:rsidRPr="004606D2">
        <w:rPr>
          <w:spacing w:val="-3"/>
          <w:sz w:val="24"/>
        </w:rPr>
        <w:t xml:space="preserve"> </w:t>
      </w:r>
      <w:r w:rsidRPr="004606D2">
        <w:rPr>
          <w:spacing w:val="-4"/>
          <w:sz w:val="24"/>
        </w:rPr>
        <w:t>тухай</w:t>
      </w:r>
    </w:p>
    <w:p w14:paraId="64A6B431" w14:textId="77777777" w:rsidR="004606D2" w:rsidRPr="004606D2" w:rsidRDefault="004606D2" w:rsidP="004606D2">
      <w:pPr>
        <w:pStyle w:val="BodyText"/>
        <w:spacing w:before="243" w:line="276" w:lineRule="auto"/>
        <w:ind w:left="568" w:right="561" w:firstLine="720"/>
        <w:jc w:val="both"/>
      </w:pPr>
      <w:r w:rsidRPr="004606D2">
        <w:t>Хятад улсын засгийн газар нь ерөнхийдөө “үйлдвэрлэл нээж хөгжүүлэх”, “хүрээлэн буй орчноос болсон нүүдэл шилжилт”, “байгаль орчны хамгаалалтын нөхвөр”, “соёл боловсролоор ядуурлыг тэтгэх”, “нийгмийн хамгаалал халамжийг сайжруулах” зэрэг арга бодлогыг нэг буюу</w:t>
      </w:r>
      <w:r w:rsidRPr="004606D2">
        <w:rPr>
          <w:spacing w:val="-3"/>
        </w:rPr>
        <w:t xml:space="preserve"> </w:t>
      </w:r>
      <w:r w:rsidRPr="004606D2">
        <w:t>бүрэн цогцоор нь хэрэглэж үр дүнтэйгээр ядуурлыг бууруулахыг зорьсон байна. Үүнд; “үйлдвэрлэл нээж хөгжүүлэх” гэдэг нь тухайн орон нутагт нь байгалийн баялгийг нээж ашигласан үйлдвэр</w:t>
      </w:r>
      <w:r w:rsidRPr="004606D2">
        <w:rPr>
          <w:spacing w:val="40"/>
        </w:rPr>
        <w:t xml:space="preserve"> </w:t>
      </w:r>
      <w:r w:rsidRPr="004606D2">
        <w:t>байгуулахыг хэлдэг. “Хүрээлэн буй орчноос болсон нүүдэл шилжилт” гэдэг нь байгаль орчны нөхцөл нь хүнд хэцүүгээс болж ядуурлаас гарах нөхцөл боломжгүй айл тосгоныг бүхэлд нь нүүлгэж шилжүүлэхийг заана. “Байгаль орчны хамгаалалтын нөхвөр” гэдэг нь хүрээлэн буй орчныг хамгаалах санхүү эдийн засгийн нөхвөрийг нэмэгдүүлж тухайн орон нутгийн ядуу хүмүүсийг байгаль орчны хамгаалалтын хамаа бүхий ажлын байранд оруулахыг заадаг. “Соёл боловсролоор ядуурлыг тэтгэх” гэдэг</w:t>
      </w:r>
      <w:r w:rsidRPr="004606D2">
        <w:rPr>
          <w:spacing w:val="40"/>
        </w:rPr>
        <w:t xml:space="preserve"> </w:t>
      </w:r>
      <w:r w:rsidRPr="004606D2">
        <w:t>нь</w:t>
      </w:r>
      <w:r w:rsidRPr="004606D2">
        <w:rPr>
          <w:spacing w:val="-2"/>
        </w:rPr>
        <w:t xml:space="preserve"> </w:t>
      </w:r>
      <w:r w:rsidRPr="004606D2">
        <w:t>“ядуурлыг устгахад</w:t>
      </w:r>
      <w:r w:rsidRPr="004606D2">
        <w:rPr>
          <w:spacing w:val="-2"/>
        </w:rPr>
        <w:t xml:space="preserve"> </w:t>
      </w:r>
      <w:r w:rsidRPr="004606D2">
        <w:t>урьдаар</w:t>
      </w:r>
      <w:r w:rsidRPr="004606D2">
        <w:rPr>
          <w:spacing w:val="-2"/>
        </w:rPr>
        <w:t xml:space="preserve"> </w:t>
      </w:r>
      <w:r w:rsidRPr="004606D2">
        <w:t>соёлгүй</w:t>
      </w:r>
      <w:r w:rsidRPr="004606D2">
        <w:rPr>
          <w:spacing w:val="-1"/>
        </w:rPr>
        <w:t xml:space="preserve"> </w:t>
      </w:r>
      <w:r w:rsidRPr="004606D2">
        <w:t>байдлыг устгах хэрэгтэй”</w:t>
      </w:r>
      <w:r w:rsidRPr="004606D2">
        <w:rPr>
          <w:spacing w:val="-3"/>
        </w:rPr>
        <w:t xml:space="preserve"> </w:t>
      </w:r>
      <w:r w:rsidRPr="004606D2">
        <w:t>гэх</w:t>
      </w:r>
      <w:r w:rsidRPr="004606D2">
        <w:rPr>
          <w:spacing w:val="-2"/>
        </w:rPr>
        <w:t xml:space="preserve"> </w:t>
      </w:r>
      <w:r w:rsidRPr="004606D2">
        <w:t>үзэл</w:t>
      </w:r>
      <w:r w:rsidRPr="004606D2">
        <w:rPr>
          <w:spacing w:val="-2"/>
        </w:rPr>
        <w:t xml:space="preserve"> </w:t>
      </w:r>
      <w:r w:rsidRPr="004606D2">
        <w:t>бодлыг</w:t>
      </w:r>
      <w:r w:rsidRPr="004606D2">
        <w:rPr>
          <w:spacing w:val="-3"/>
        </w:rPr>
        <w:t xml:space="preserve"> </w:t>
      </w:r>
      <w:r w:rsidRPr="004606D2">
        <w:t>баримтлан, улсын эдийн засгийн санхүүжилтийг ядууралтай орон нутагт илүү хуваарилах, ядууралтай орон нутагт сургууль цэцэрлэг илүү барих, эцэг эх нь хот орж ажил хийдгээс болж гэртээ үлдэж хоцорсон ядуу айл өрхийн хүүхдэд илүү нөхвөр мөнгө өгөх арга хэмжээг зааж буй. “Нийгмийн хамгаалал халамжийг сайжруулах” гэдэг нь ядуу бүлэг дотор хөдөлмөрийн чадвараа алдсан хүмүүсийг нийгмийн хамгаалалд хамруулж, амьжиргааны доод түвшний баталгаа олгон, эм эмнэлэг, эрүүл мэндийн даатгал, халамж болон бусад хамгаалал халамжийн бодлогыг илүү хүртээхийг зааж буй.</w:t>
      </w:r>
    </w:p>
    <w:p w14:paraId="6A5BAEE3" w14:textId="77777777" w:rsidR="004606D2" w:rsidRPr="004606D2" w:rsidRDefault="004606D2" w:rsidP="004606D2">
      <w:pPr>
        <w:pStyle w:val="BodyText"/>
        <w:spacing w:before="200" w:line="276" w:lineRule="auto"/>
        <w:ind w:left="568" w:right="563" w:firstLine="559"/>
        <w:jc w:val="both"/>
      </w:pPr>
      <w:r w:rsidRPr="004606D2">
        <w:t>Ядуурлыг бууруулах бодлого нь зарчмын хувьд ерөнхийдөө эдгээр арга хэмжээг</w:t>
      </w:r>
      <w:r w:rsidRPr="004606D2">
        <w:rPr>
          <w:spacing w:val="80"/>
        </w:rPr>
        <w:t xml:space="preserve"> </w:t>
      </w:r>
      <w:r w:rsidRPr="004606D2">
        <w:t>дурдан хэрэгжүүлж ирсэн боловч жинхэнэ амьдрал дунд үр бүтэмжгүй байх явдал олон талаар илэрч байжээ. Жишээ нь: 2010 он болтол зөвхөн цагаан сар буюу баяр дурсгалын өдрүүдэд засгийн газрын төлөөлөгч нар ядуу айл өрхийг эргэн тойрч, бага хэмжээний бэлэн мөнгө ба гурил будаа түгээдэг байсныгаа ядуурлыг бууруулсан үйл ажиллагаа хэмээн сурталчилж байв. Бас нэг жишээ гэвэл ӨМӨЗО (Өвөр Монголын Өөртөө Засах Орон) -ны “Арван төрлийн үйлчилгээг түгээмэлжүүлэх” гэдэг ядуурлыг бууруулах бодлого байв. 2014 оны 1-р сараас эхлэн 3 жилийн хугацаатай хэрэгжсэн тус төсөл нь ӨМӨЗО-ны хөдөө орон нутгийн нийтийн үйлчилгээний түвшинг дээшлүүлэх зорилготой бөгөөд хөдөө орон нутгийн зам харилцаа, цэвэр ус, цахилгаан, нурах эрсдэлтэй гэр байшин, эрүүл мэнд, эмчилгээний</w:t>
      </w:r>
      <w:r w:rsidRPr="004606D2">
        <w:rPr>
          <w:spacing w:val="40"/>
        </w:rPr>
        <w:t xml:space="preserve"> </w:t>
      </w:r>
      <w:r w:rsidRPr="004606D2">
        <w:t>төв,</w:t>
      </w:r>
      <w:r w:rsidRPr="004606D2">
        <w:rPr>
          <w:spacing w:val="40"/>
        </w:rPr>
        <w:t xml:space="preserve"> </w:t>
      </w:r>
      <w:r w:rsidRPr="004606D2">
        <w:t>харилцаа</w:t>
      </w:r>
      <w:r w:rsidRPr="004606D2">
        <w:rPr>
          <w:spacing w:val="39"/>
        </w:rPr>
        <w:t xml:space="preserve"> </w:t>
      </w:r>
      <w:r w:rsidRPr="004606D2">
        <w:t>холбооны</w:t>
      </w:r>
      <w:r w:rsidRPr="004606D2">
        <w:rPr>
          <w:spacing w:val="39"/>
        </w:rPr>
        <w:t xml:space="preserve"> </w:t>
      </w:r>
      <w:r w:rsidRPr="004606D2">
        <w:t>тоног</w:t>
      </w:r>
      <w:r w:rsidRPr="004606D2">
        <w:rPr>
          <w:spacing w:val="39"/>
        </w:rPr>
        <w:t xml:space="preserve"> </w:t>
      </w:r>
      <w:r w:rsidRPr="004606D2">
        <w:t>төхөөрөмж,</w:t>
      </w:r>
      <w:r w:rsidRPr="004606D2">
        <w:rPr>
          <w:spacing w:val="39"/>
        </w:rPr>
        <w:t xml:space="preserve"> </w:t>
      </w:r>
      <w:r w:rsidRPr="004606D2">
        <w:t>тосгоны</w:t>
      </w:r>
      <w:r w:rsidRPr="004606D2">
        <w:rPr>
          <w:spacing w:val="39"/>
        </w:rPr>
        <w:t xml:space="preserve"> </w:t>
      </w:r>
      <w:r w:rsidRPr="004606D2">
        <w:t>дэлгүүр</w:t>
      </w:r>
      <w:r w:rsidRPr="004606D2">
        <w:rPr>
          <w:spacing w:val="40"/>
        </w:rPr>
        <w:t xml:space="preserve"> </w:t>
      </w:r>
      <w:r w:rsidRPr="004606D2">
        <w:t>хоршоо</w:t>
      </w:r>
      <w:r w:rsidRPr="004606D2">
        <w:rPr>
          <w:spacing w:val="39"/>
        </w:rPr>
        <w:t xml:space="preserve"> </w:t>
      </w:r>
      <w:r w:rsidRPr="004606D2">
        <w:t>зэрэг</w:t>
      </w:r>
      <w:r w:rsidRPr="004606D2">
        <w:rPr>
          <w:spacing w:val="40"/>
        </w:rPr>
        <w:t xml:space="preserve"> </w:t>
      </w:r>
      <w:r w:rsidRPr="004606D2">
        <w:t>10</w:t>
      </w:r>
      <w:r w:rsidRPr="004606D2">
        <w:rPr>
          <w:spacing w:val="39"/>
        </w:rPr>
        <w:t xml:space="preserve"> </w:t>
      </w:r>
      <w:r w:rsidRPr="004606D2">
        <w:t>төрлийн</w:t>
      </w:r>
      <w:r w:rsidRPr="004606D2">
        <w:rPr>
          <w:spacing w:val="40"/>
        </w:rPr>
        <w:t xml:space="preserve"> </w:t>
      </w:r>
      <w:r w:rsidRPr="004606D2">
        <w:t>дэд</w:t>
      </w:r>
    </w:p>
    <w:p w14:paraId="5A513AAA" w14:textId="77777777" w:rsidR="004606D2" w:rsidRPr="004606D2" w:rsidRDefault="004606D2" w:rsidP="004606D2">
      <w:pPr>
        <w:pStyle w:val="BodyText"/>
        <w:spacing w:line="276" w:lineRule="auto"/>
        <w:jc w:val="both"/>
        <w:sectPr w:rsidR="004606D2" w:rsidRPr="004606D2" w:rsidSect="004606D2">
          <w:pgSz w:w="11910" w:h="16840"/>
          <w:pgMar w:top="1320" w:right="566" w:bottom="1260" w:left="566" w:header="0" w:footer="1064" w:gutter="0"/>
          <w:cols w:space="720"/>
        </w:sectPr>
      </w:pPr>
    </w:p>
    <w:p w14:paraId="794483CA" w14:textId="77777777" w:rsidR="004606D2" w:rsidRPr="004606D2" w:rsidRDefault="004606D2" w:rsidP="004606D2">
      <w:pPr>
        <w:pStyle w:val="BodyText"/>
        <w:spacing w:before="74" w:line="276" w:lineRule="auto"/>
        <w:ind w:left="567" w:right="564"/>
        <w:jc w:val="both"/>
      </w:pPr>
      <w:r w:rsidRPr="004606D2">
        <w:lastRenderedPageBreak/>
        <w:t>бүтцийн бүтээн байгуулалтын ажлыг хийсэн нь зөв нарийвчлалтай биш, төр засгийн бодлоготой нийцэхгүй мөртлөө хошуу орон нутгийн эдийн засаг санхүүг маш их өр ширэнд унагасан байна. Жишээлэхэд Баарин баруун хошууны “арван төрлийн үйлчилгээг түгээмэлжүүлэх төсөл”-д зарцуулсан санхүүжилт нь уг хошууны 10 гаруй жилийн эдийн засгийн оролготой тэнцэх хэмжээнд хүрчээ. Ийнхүү уг бодлого нь төрийн зөвлөлөөс буруудсан хэмээн тогтоогдож, үргэлжлэн хэрэгжүүлсэнгүй.</w:t>
      </w:r>
    </w:p>
    <w:p w14:paraId="5480DC22" w14:textId="77777777" w:rsidR="004606D2" w:rsidRPr="004606D2" w:rsidRDefault="004606D2" w:rsidP="004606D2">
      <w:pPr>
        <w:pStyle w:val="BodyText"/>
        <w:spacing w:before="201" w:line="276" w:lineRule="auto"/>
        <w:ind w:left="567" w:right="565" w:firstLine="559"/>
        <w:jc w:val="both"/>
      </w:pPr>
      <w:r w:rsidRPr="004606D2">
        <w:t>2015 оноос эхлэн төрийн зөвлөлөөс “Зөв нарийвчлалтай ядуурлыг бууруулах бодлого”- ыг хэрэгжүүлэх үе шатанд оров. Тус бодлого нь нэг нэг айл өрхөөр нэгж болгож ядуурлаас салгах гэсэн оролдлоготой байсан тул айл өрх нэг бүрд ядуурлын тухай зөв нарийвчлалтай мэдээллийн карт бичиг хийн, жагсаан бүртгэжээ. Доор ӨМӨЗО-ы Баарин баруун хошууны Г тосгоны</w:t>
      </w:r>
      <w:r w:rsidRPr="004606D2">
        <w:rPr>
          <w:spacing w:val="-2"/>
        </w:rPr>
        <w:t xml:space="preserve"> </w:t>
      </w:r>
      <w:r w:rsidRPr="004606D2">
        <w:t>жишээн дээр</w:t>
      </w:r>
      <w:r w:rsidRPr="004606D2">
        <w:rPr>
          <w:spacing w:val="-1"/>
        </w:rPr>
        <w:t xml:space="preserve"> </w:t>
      </w:r>
      <w:r w:rsidRPr="004606D2">
        <w:t>зөв</w:t>
      </w:r>
      <w:r w:rsidRPr="004606D2">
        <w:rPr>
          <w:spacing w:val="-2"/>
        </w:rPr>
        <w:t xml:space="preserve"> </w:t>
      </w:r>
      <w:r w:rsidRPr="004606D2">
        <w:t>нарийвчлалтай ядуурлыг</w:t>
      </w:r>
      <w:r w:rsidRPr="004606D2">
        <w:rPr>
          <w:spacing w:val="-2"/>
        </w:rPr>
        <w:t xml:space="preserve"> </w:t>
      </w:r>
      <w:r w:rsidRPr="004606D2">
        <w:t>бууруулах бодлогыг</w:t>
      </w:r>
      <w:r w:rsidRPr="004606D2">
        <w:rPr>
          <w:spacing w:val="-1"/>
        </w:rPr>
        <w:t xml:space="preserve"> </w:t>
      </w:r>
      <w:r w:rsidRPr="004606D2">
        <w:t>хэрхэн хэрэгжүүлсэн байдлыг танилцуулна.</w:t>
      </w:r>
    </w:p>
    <w:p w14:paraId="6E89F903" w14:textId="77777777" w:rsidR="004606D2" w:rsidRPr="004606D2" w:rsidRDefault="004606D2" w:rsidP="004606D2">
      <w:pPr>
        <w:pStyle w:val="BodyText"/>
        <w:spacing w:before="199" w:line="276" w:lineRule="auto"/>
        <w:ind w:left="567" w:right="571" w:firstLine="240"/>
        <w:jc w:val="both"/>
      </w:pPr>
      <w:r w:rsidRPr="004606D2">
        <w:t>Г тосгоны хошуун төв Их байшин балгасаас 25 километр зайтай, мал аж ахуй ба газар тариалангийн ажлыг хослуулсан амьжиргааны хэв маягтай. Нийт 202 өрхтэй, 454 хүн амтай. 2017 оны байдлаар нэг хүнд ноогдох дундаж цэвэр орлого нь 6360 юан байв. Тус тосгон нь 2014 онд 46 өрх, 104 хүн ядуу байна гэж тогтоогджээ. Ядуурлын гол шалтгаан нь хүнд өвчтөнтэй, хөдөлмөр хүчгүй, хөгжлийн бэрхшээлтэй, оюүтны төлбөрийн асуудалтай гэж дараалж байв.</w:t>
      </w:r>
    </w:p>
    <w:p w14:paraId="3E22E12D" w14:textId="77777777" w:rsidR="004606D2" w:rsidRPr="004606D2" w:rsidRDefault="004606D2" w:rsidP="004606D2">
      <w:pPr>
        <w:pStyle w:val="BodyText"/>
        <w:spacing w:before="201" w:line="276" w:lineRule="auto"/>
        <w:ind w:left="567" w:right="565" w:firstLine="240"/>
        <w:jc w:val="both"/>
      </w:pPr>
      <w:r w:rsidRPr="004606D2">
        <w:t>Зөв нарийвчлалтай ядуурлыг бууруулах бодлогыг эрчимтэй сайн хэрэгжүүлэхийн тулд төрийн зөвлөлөөс орон нутгийн нам засгийн удирдлага нь дэс дэсээр ядуу орон нэгжийг “даачлан туслах (батлан даах)” бодлогыг хэрэгжүүлжээ. Жишээ нь төрийн буюу мужийн дэсийн удирдлага нь хошуу шиянийг, аймгийн дэсийн удирдлага нь тосгоныг, хошууны эл байгууллагын дарга удирдлага нь айл өрхийг даачлан туслах үүрэгтэй ба 2020 он болоход үүргээ биелүүлээгүй тохиолдолд хариуцлага нэхэх тухай гэрээ хийсэн байна. Дүрмийн дагуу Г тосгонд хошууны мал аж ахуйн товчооны орлогч дарга нь нэгдүгээр намын даргаар, Их байшин балгасны ажилтан нь түүний туслахаар ирж ажиллан ядуу айл өрх нэг бүрийг хошууны засаг захиргааны эл хэлтэст ажилтай төрийн албан хаагч нэг хүн хариуцан даачлан тусалж байв. Ард иргэд болон төрийн албан хаагч нарын хамтарсан онцлогтой ядуурлыг бууруулах бодлого нь айл нэг бүрийн онцлогт нь тохирсон арга хэмжээ авах зарчимд суурилан, аж үйлдвэрлэлийг хөгжүүлэх төсөлд хамруулах ба нийгмийн хамгаалал халамж хүртээх гэдэг хоёр арга замаар хэрэгжүүлэгджээ. Бодитой арга хэмжээнд доорх зүйлсийг багтаасан байв.</w:t>
      </w:r>
    </w:p>
    <w:p w14:paraId="5B254334" w14:textId="77777777" w:rsidR="004606D2" w:rsidRPr="004606D2" w:rsidRDefault="004606D2" w:rsidP="004606D2">
      <w:pPr>
        <w:pStyle w:val="BodyText"/>
        <w:spacing w:before="202"/>
        <w:ind w:left="807"/>
      </w:pPr>
      <w:r w:rsidRPr="004606D2">
        <w:t>Ядуурлыг</w:t>
      </w:r>
      <w:r w:rsidRPr="004606D2">
        <w:rPr>
          <w:spacing w:val="-9"/>
        </w:rPr>
        <w:t xml:space="preserve"> </w:t>
      </w:r>
      <w:r w:rsidRPr="004606D2">
        <w:t>бууруулж</w:t>
      </w:r>
      <w:r w:rsidRPr="004606D2">
        <w:rPr>
          <w:spacing w:val="-5"/>
        </w:rPr>
        <w:t xml:space="preserve"> </w:t>
      </w:r>
      <w:r w:rsidRPr="004606D2">
        <w:t>үйлдвэрлэлийг</w:t>
      </w:r>
      <w:r w:rsidRPr="004606D2">
        <w:rPr>
          <w:spacing w:val="-9"/>
        </w:rPr>
        <w:t xml:space="preserve"> </w:t>
      </w:r>
      <w:r w:rsidRPr="004606D2">
        <w:t>хөгжүүлэх</w:t>
      </w:r>
      <w:r w:rsidRPr="004606D2">
        <w:rPr>
          <w:spacing w:val="-5"/>
        </w:rPr>
        <w:t xml:space="preserve"> </w:t>
      </w:r>
      <w:r w:rsidRPr="004606D2">
        <w:t>төслийн</w:t>
      </w:r>
      <w:r w:rsidRPr="004606D2">
        <w:rPr>
          <w:spacing w:val="-7"/>
        </w:rPr>
        <w:t xml:space="preserve"> </w:t>
      </w:r>
      <w:r w:rsidRPr="004606D2">
        <w:rPr>
          <w:spacing w:val="-2"/>
        </w:rPr>
        <w:t>талаар:</w:t>
      </w:r>
    </w:p>
    <w:p w14:paraId="3F900326" w14:textId="77777777" w:rsidR="004606D2" w:rsidRPr="004606D2" w:rsidRDefault="004606D2" w:rsidP="004606D2">
      <w:pPr>
        <w:pStyle w:val="BodyText"/>
        <w:spacing w:before="240" w:line="276" w:lineRule="auto"/>
        <w:ind w:left="567" w:right="568" w:firstLine="300"/>
        <w:jc w:val="both"/>
      </w:pPr>
      <w:r w:rsidRPr="004606D2">
        <w:t>Г тосгоныг 2014 онд ядуурлыг бууруулах төслөөс 0.5 сая юаниар санхүүжүүлж 45 ядуу айл нэг бүрд 56 талбай метртэй хашаа саравч барьж өгөв. 2017-2018 онд 1.5 орчим сая юанийн санхүүжилт хийж 40 ядуу айлд 152 саалийн үнээ авч малжуулав. Г тосгоны ойр</w:t>
      </w:r>
      <w:r w:rsidRPr="004606D2">
        <w:rPr>
          <w:spacing w:val="40"/>
        </w:rPr>
        <w:t xml:space="preserve"> </w:t>
      </w:r>
      <w:r w:rsidRPr="004606D2">
        <w:t>хавьд уул уурхайн нөөц баялаг байхгүй, үйлдвэр нээн хөгжүүлэх нөхцөл боломж муутайгаас мал аж ахуйн үйлдвэрлэлийг хөгжүүлэх зорилт тавьжээ.</w:t>
      </w:r>
    </w:p>
    <w:p w14:paraId="12D599CE" w14:textId="77777777" w:rsidR="004606D2" w:rsidRPr="004606D2" w:rsidRDefault="004606D2" w:rsidP="004606D2">
      <w:pPr>
        <w:pStyle w:val="BodyText"/>
        <w:spacing w:before="201" w:line="276" w:lineRule="auto"/>
        <w:ind w:left="567" w:right="573" w:firstLine="240"/>
        <w:jc w:val="both"/>
      </w:pPr>
      <w:r w:rsidRPr="004606D2">
        <w:t>2016-2018 онд ядуурлыг бууруулах төслийн хүүгүй зээл 0.44 сая юанийг Г тосгоны 18</w:t>
      </w:r>
      <w:r w:rsidRPr="004606D2">
        <w:rPr>
          <w:spacing w:val="40"/>
        </w:rPr>
        <w:t xml:space="preserve"> </w:t>
      </w:r>
      <w:r w:rsidRPr="004606D2">
        <w:t>ядуу өрхөд хуваарилсан байна.</w:t>
      </w:r>
    </w:p>
    <w:p w14:paraId="277A34E0" w14:textId="77777777" w:rsidR="004606D2" w:rsidRPr="004606D2" w:rsidRDefault="004606D2" w:rsidP="004606D2">
      <w:pPr>
        <w:pStyle w:val="BodyText"/>
        <w:spacing w:line="276" w:lineRule="auto"/>
        <w:jc w:val="both"/>
        <w:sectPr w:rsidR="004606D2" w:rsidRPr="004606D2" w:rsidSect="004606D2">
          <w:pgSz w:w="11910" w:h="16840"/>
          <w:pgMar w:top="1320" w:right="566" w:bottom="1260" w:left="566" w:header="0" w:footer="1069" w:gutter="0"/>
          <w:cols w:space="720"/>
        </w:sectPr>
      </w:pPr>
    </w:p>
    <w:p w14:paraId="164B4254" w14:textId="77777777" w:rsidR="004606D2" w:rsidRPr="004606D2" w:rsidRDefault="004606D2" w:rsidP="004606D2">
      <w:pPr>
        <w:pStyle w:val="BodyText"/>
        <w:spacing w:before="74" w:line="276" w:lineRule="auto"/>
        <w:ind w:left="568" w:right="568" w:firstLine="240"/>
        <w:jc w:val="both"/>
      </w:pPr>
      <w:r w:rsidRPr="004606D2">
        <w:lastRenderedPageBreak/>
        <w:t>2018 онд 5 айлын нурах эрсдэлтэй гэр байшинг холбогдох төсөлд хамруулж, айл нэг бүрийг 26.3 мянган юанаар санхүүжүүлэн, 45 мк талбайтай шинэ орон байраар хангажээ.</w:t>
      </w:r>
    </w:p>
    <w:p w14:paraId="603C58E5" w14:textId="77777777" w:rsidR="004606D2" w:rsidRPr="004606D2" w:rsidRDefault="004606D2" w:rsidP="004606D2">
      <w:pPr>
        <w:pStyle w:val="BodyText"/>
        <w:spacing w:before="201" w:line="276" w:lineRule="auto"/>
        <w:ind w:left="568" w:right="570" w:firstLine="300"/>
        <w:jc w:val="both"/>
      </w:pPr>
      <w:r w:rsidRPr="004606D2">
        <w:t>Ядуу айлын хүүхэд багачуудын сургуулийн дотуур байранд суух зардлыг улсын төслөөр төлөх улсын</w:t>
      </w:r>
      <w:r w:rsidRPr="004606D2">
        <w:rPr>
          <w:spacing w:val="-4"/>
        </w:rPr>
        <w:t xml:space="preserve"> </w:t>
      </w:r>
      <w:r w:rsidRPr="004606D2">
        <w:t>бодлогыг</w:t>
      </w:r>
      <w:r w:rsidRPr="004606D2">
        <w:rPr>
          <w:spacing w:val="-2"/>
        </w:rPr>
        <w:t xml:space="preserve"> </w:t>
      </w:r>
      <w:r w:rsidRPr="004606D2">
        <w:t>холбогдох</w:t>
      </w:r>
      <w:r w:rsidRPr="004606D2">
        <w:rPr>
          <w:spacing w:val="-2"/>
        </w:rPr>
        <w:t xml:space="preserve"> </w:t>
      </w:r>
      <w:r w:rsidRPr="004606D2">
        <w:t>айлуудад</w:t>
      </w:r>
      <w:r w:rsidRPr="004606D2">
        <w:rPr>
          <w:spacing w:val="-4"/>
        </w:rPr>
        <w:t xml:space="preserve"> </w:t>
      </w:r>
      <w:r w:rsidRPr="004606D2">
        <w:t>хэрэгжүүлж,</w:t>
      </w:r>
      <w:r w:rsidRPr="004606D2">
        <w:rPr>
          <w:spacing w:val="-4"/>
        </w:rPr>
        <w:t xml:space="preserve"> </w:t>
      </w:r>
      <w:r w:rsidRPr="004606D2">
        <w:t>4</w:t>
      </w:r>
      <w:r w:rsidRPr="004606D2">
        <w:rPr>
          <w:spacing w:val="-4"/>
        </w:rPr>
        <w:t xml:space="preserve"> </w:t>
      </w:r>
      <w:r w:rsidRPr="004606D2">
        <w:t>ядуу</w:t>
      </w:r>
      <w:r w:rsidRPr="004606D2">
        <w:rPr>
          <w:spacing w:val="-7"/>
        </w:rPr>
        <w:t xml:space="preserve"> </w:t>
      </w:r>
      <w:r w:rsidRPr="004606D2">
        <w:t>айлын</w:t>
      </w:r>
      <w:r w:rsidRPr="004606D2">
        <w:rPr>
          <w:spacing w:val="-4"/>
        </w:rPr>
        <w:t xml:space="preserve"> </w:t>
      </w:r>
      <w:r w:rsidRPr="004606D2">
        <w:t>оюутан</w:t>
      </w:r>
      <w:r w:rsidRPr="004606D2">
        <w:rPr>
          <w:spacing w:val="-4"/>
        </w:rPr>
        <w:t xml:space="preserve"> </w:t>
      </w:r>
      <w:r w:rsidRPr="004606D2">
        <w:t>бүрт</w:t>
      </w:r>
      <w:r w:rsidRPr="004606D2">
        <w:rPr>
          <w:spacing w:val="-4"/>
        </w:rPr>
        <w:t xml:space="preserve"> </w:t>
      </w:r>
      <w:r w:rsidRPr="004606D2">
        <w:t>30</w:t>
      </w:r>
      <w:r w:rsidRPr="004606D2">
        <w:rPr>
          <w:spacing w:val="-4"/>
        </w:rPr>
        <w:t xml:space="preserve"> </w:t>
      </w:r>
      <w:r w:rsidRPr="004606D2">
        <w:t>мянган юанийн тэтгэлэг олгосон байна.</w:t>
      </w:r>
    </w:p>
    <w:p w14:paraId="062B34DE" w14:textId="77777777" w:rsidR="004606D2" w:rsidRPr="004606D2" w:rsidRDefault="004606D2" w:rsidP="004606D2">
      <w:pPr>
        <w:pStyle w:val="BodyText"/>
        <w:spacing w:before="200"/>
        <w:ind w:left="808"/>
      </w:pPr>
      <w:r w:rsidRPr="004606D2">
        <w:t>Нийгмийн</w:t>
      </w:r>
      <w:r w:rsidRPr="004606D2">
        <w:rPr>
          <w:spacing w:val="-5"/>
        </w:rPr>
        <w:t xml:space="preserve"> </w:t>
      </w:r>
      <w:r w:rsidRPr="004606D2">
        <w:t>хамгаалал</w:t>
      </w:r>
      <w:r w:rsidRPr="004606D2">
        <w:rPr>
          <w:spacing w:val="-3"/>
        </w:rPr>
        <w:t xml:space="preserve"> </w:t>
      </w:r>
      <w:r w:rsidRPr="004606D2">
        <w:t>халамжийн</w:t>
      </w:r>
      <w:r w:rsidRPr="004606D2">
        <w:rPr>
          <w:spacing w:val="-3"/>
        </w:rPr>
        <w:t xml:space="preserve"> </w:t>
      </w:r>
      <w:r w:rsidRPr="004606D2">
        <w:rPr>
          <w:spacing w:val="-2"/>
        </w:rPr>
        <w:t>талаар:</w:t>
      </w:r>
    </w:p>
    <w:p w14:paraId="4297DCCC" w14:textId="77777777" w:rsidR="004606D2" w:rsidRPr="004606D2" w:rsidRDefault="004606D2" w:rsidP="004606D2">
      <w:pPr>
        <w:pStyle w:val="BodyText"/>
        <w:spacing w:before="240" w:line="276" w:lineRule="auto"/>
        <w:ind w:left="568" w:right="568" w:firstLine="240"/>
        <w:jc w:val="both"/>
      </w:pPr>
      <w:r w:rsidRPr="004606D2">
        <w:t>2014 оноос даачлан туслагч хошуу балгасны удирдлага ба сум багийн дарга нарын хяналтан дор Г тосгоны бүх хүмүүс нь эм эмнэлэг, эрүүл мэндийн даатгалд орсон ба түүний дотор 41 өрхийн 74 хүнийг амьжиргааны доод түвшний баталгаанд бүртгэн оруулж хүн нэг бүрт жилдээ 2742 юан олгох болжээ. Үүнээс гадна мал газар тариалангийн нөхвөр өвлийн дулаалгын нөхвөр зэргийг ч орхигдуулалгүй бүртгэн оруулжээ. Мөн ядуу айлаас 2 хүнийг цэвэрлэгээний ажил ба ой мод харах ажлын байраар хангаж цалинжуулсан байна.</w:t>
      </w:r>
    </w:p>
    <w:p w14:paraId="56FE6822" w14:textId="77777777" w:rsidR="004606D2" w:rsidRPr="004606D2" w:rsidRDefault="004606D2" w:rsidP="004606D2">
      <w:pPr>
        <w:pStyle w:val="BodyText"/>
        <w:spacing w:before="201" w:line="276" w:lineRule="auto"/>
        <w:ind w:left="568" w:right="562" w:firstLine="240"/>
        <w:jc w:val="both"/>
      </w:pPr>
      <w:r w:rsidRPr="004606D2">
        <w:t>Ерөнхийдөө Хятадын төрийн зөвлөлөөс дэс дамжин хатуу зарлиг заавартай бууж ирсэн ядуурлыг бууруулах бодлого ба арга хэмжээнүүд нь илэрхий үр дүнд хүрч ердөө 4 жилийн дотор Г</w:t>
      </w:r>
      <w:r w:rsidRPr="004606D2">
        <w:rPr>
          <w:spacing w:val="-3"/>
        </w:rPr>
        <w:t xml:space="preserve"> </w:t>
      </w:r>
      <w:r w:rsidRPr="004606D2">
        <w:t>тосгоны</w:t>
      </w:r>
      <w:r w:rsidRPr="004606D2">
        <w:rPr>
          <w:spacing w:val="-1"/>
        </w:rPr>
        <w:t xml:space="preserve"> </w:t>
      </w:r>
      <w:r w:rsidRPr="004606D2">
        <w:t>40-ээд</w:t>
      </w:r>
      <w:r w:rsidRPr="004606D2">
        <w:rPr>
          <w:spacing w:val="-2"/>
        </w:rPr>
        <w:t xml:space="preserve"> </w:t>
      </w:r>
      <w:r w:rsidRPr="004606D2">
        <w:t>айл өрх ядуурлаас</w:t>
      </w:r>
      <w:r w:rsidRPr="004606D2">
        <w:rPr>
          <w:spacing w:val="-1"/>
        </w:rPr>
        <w:t xml:space="preserve"> </w:t>
      </w:r>
      <w:r w:rsidRPr="004606D2">
        <w:t>салжээ. Тухайлбал</w:t>
      </w:r>
      <w:r w:rsidRPr="004606D2">
        <w:rPr>
          <w:spacing w:val="40"/>
        </w:rPr>
        <w:t xml:space="preserve"> </w:t>
      </w:r>
      <w:r w:rsidRPr="004606D2">
        <w:t>2014 онд 7 өрх,</w:t>
      </w:r>
      <w:r w:rsidRPr="004606D2">
        <w:rPr>
          <w:spacing w:val="-3"/>
        </w:rPr>
        <w:t xml:space="preserve"> </w:t>
      </w:r>
      <w:r w:rsidRPr="004606D2">
        <w:t>2015 онд 4</w:t>
      </w:r>
      <w:r w:rsidRPr="004606D2">
        <w:rPr>
          <w:spacing w:val="-3"/>
        </w:rPr>
        <w:t xml:space="preserve"> </w:t>
      </w:r>
      <w:r w:rsidRPr="004606D2">
        <w:t>өрх, 2016 онд 30 өрх, 2017 онд 5 өрх, 2018 онд 7 өрх ядуурлын байдлаас гарсан байв. Гэвч бас 2017 онд 6 өрх, 2018 онд 2 өрх ядуу өрхийн тоонд шинээр нэмэгдэн орсоныг ч дурдах нь зүйтэй. Ийнхүү 2018 оны байдлаар 1 өрх л ядуу хэмээн бүртгэгджээ.</w:t>
      </w:r>
    </w:p>
    <w:p w14:paraId="78EDBB03" w14:textId="77777777" w:rsidR="004606D2" w:rsidRPr="004606D2" w:rsidRDefault="004606D2" w:rsidP="004606D2">
      <w:pPr>
        <w:pStyle w:val="Heading3"/>
        <w:spacing w:before="206"/>
        <w:ind w:left="568"/>
        <w:rPr>
          <w:rFonts w:ascii="Times New Roman" w:hAnsi="Times New Roman" w:cs="Times New Roman"/>
        </w:rPr>
      </w:pPr>
      <w:r w:rsidRPr="004606D2">
        <w:rPr>
          <w:rFonts w:ascii="Times New Roman" w:hAnsi="Times New Roman" w:cs="Times New Roman"/>
        </w:rPr>
        <w:t>Гурав.</w:t>
      </w:r>
      <w:r w:rsidRPr="004606D2">
        <w:rPr>
          <w:rFonts w:ascii="Times New Roman" w:hAnsi="Times New Roman" w:cs="Times New Roman"/>
          <w:spacing w:val="-6"/>
        </w:rPr>
        <w:t xml:space="preserve"> </w:t>
      </w:r>
      <w:r w:rsidRPr="004606D2">
        <w:rPr>
          <w:rFonts w:ascii="Times New Roman" w:hAnsi="Times New Roman" w:cs="Times New Roman"/>
        </w:rPr>
        <w:t>Ядуурлыг</w:t>
      </w:r>
      <w:r w:rsidRPr="004606D2">
        <w:rPr>
          <w:rFonts w:ascii="Times New Roman" w:hAnsi="Times New Roman" w:cs="Times New Roman"/>
          <w:spacing w:val="-5"/>
        </w:rPr>
        <w:t xml:space="preserve"> </w:t>
      </w:r>
      <w:r w:rsidRPr="004606D2">
        <w:rPr>
          <w:rFonts w:ascii="Times New Roman" w:hAnsi="Times New Roman" w:cs="Times New Roman"/>
        </w:rPr>
        <w:t>бууруулах</w:t>
      </w:r>
      <w:r w:rsidRPr="004606D2">
        <w:rPr>
          <w:rFonts w:ascii="Times New Roman" w:hAnsi="Times New Roman" w:cs="Times New Roman"/>
          <w:spacing w:val="-3"/>
        </w:rPr>
        <w:t xml:space="preserve"> </w:t>
      </w:r>
      <w:r w:rsidRPr="004606D2">
        <w:rPr>
          <w:rFonts w:ascii="Times New Roman" w:hAnsi="Times New Roman" w:cs="Times New Roman"/>
        </w:rPr>
        <w:t>практик</w:t>
      </w:r>
      <w:r w:rsidRPr="004606D2">
        <w:rPr>
          <w:rFonts w:ascii="Times New Roman" w:hAnsi="Times New Roman" w:cs="Times New Roman"/>
          <w:spacing w:val="-4"/>
        </w:rPr>
        <w:t xml:space="preserve"> </w:t>
      </w:r>
      <w:r w:rsidRPr="004606D2">
        <w:rPr>
          <w:rFonts w:ascii="Times New Roman" w:hAnsi="Times New Roman" w:cs="Times New Roman"/>
        </w:rPr>
        <w:t>үйл</w:t>
      </w:r>
      <w:r w:rsidRPr="004606D2">
        <w:rPr>
          <w:rFonts w:ascii="Times New Roman" w:hAnsi="Times New Roman" w:cs="Times New Roman"/>
          <w:spacing w:val="-3"/>
        </w:rPr>
        <w:t xml:space="preserve"> </w:t>
      </w:r>
      <w:r w:rsidRPr="004606D2">
        <w:rPr>
          <w:rFonts w:ascii="Times New Roman" w:hAnsi="Times New Roman" w:cs="Times New Roman"/>
        </w:rPr>
        <w:t>ажиллагаан</w:t>
      </w:r>
      <w:r w:rsidRPr="004606D2">
        <w:rPr>
          <w:rFonts w:ascii="Times New Roman" w:hAnsi="Times New Roman" w:cs="Times New Roman"/>
          <w:spacing w:val="-3"/>
        </w:rPr>
        <w:t xml:space="preserve"> </w:t>
      </w:r>
      <w:r w:rsidRPr="004606D2">
        <w:rPr>
          <w:rFonts w:ascii="Times New Roman" w:hAnsi="Times New Roman" w:cs="Times New Roman"/>
        </w:rPr>
        <w:t>дахь</w:t>
      </w:r>
      <w:r w:rsidRPr="004606D2">
        <w:rPr>
          <w:rFonts w:ascii="Times New Roman" w:hAnsi="Times New Roman" w:cs="Times New Roman"/>
          <w:spacing w:val="-3"/>
        </w:rPr>
        <w:t xml:space="preserve"> </w:t>
      </w:r>
      <w:r w:rsidRPr="004606D2">
        <w:rPr>
          <w:rFonts w:ascii="Times New Roman" w:hAnsi="Times New Roman" w:cs="Times New Roman"/>
          <w:spacing w:val="-2"/>
        </w:rPr>
        <w:t>асуудлууд</w:t>
      </w:r>
    </w:p>
    <w:p w14:paraId="532C5A0D" w14:textId="77777777" w:rsidR="004606D2" w:rsidRPr="004606D2" w:rsidRDefault="004606D2" w:rsidP="004606D2">
      <w:pPr>
        <w:pStyle w:val="BodyText"/>
        <w:spacing w:before="235" w:line="276" w:lineRule="auto"/>
        <w:ind w:left="568" w:right="569" w:firstLine="240"/>
        <w:jc w:val="both"/>
      </w:pPr>
      <w:r w:rsidRPr="004606D2">
        <w:t>Хятадын төрийн зөвлөлөөс голлож удирдан хэрэгжүүлсэн ядуурлыг бууруулах бодлого нь богино хугацаанд амжилттай хэрэгжсэн боловч түүний хэрэгжилтийн практик дунд багагүй асуудал оршиж байсан юм. Эдгээр асуудлыг малчид, орон нутгийн захиргаа, төр улсын гэх гурван түвшинд задлан өгүүлж болно.</w:t>
      </w:r>
    </w:p>
    <w:p w14:paraId="67877737" w14:textId="77777777" w:rsidR="004606D2" w:rsidRPr="004606D2" w:rsidRDefault="004606D2" w:rsidP="004606D2">
      <w:pPr>
        <w:pStyle w:val="BodyText"/>
        <w:spacing w:before="202" w:line="276" w:lineRule="auto"/>
        <w:ind w:left="568" w:right="561" w:firstLine="300"/>
        <w:jc w:val="both"/>
      </w:pPr>
      <w:r w:rsidRPr="004606D2">
        <w:t>Малчин ардын түвшинд: Ядуурлыг бууруулах бодлого нь яваандаа тэд нарт хөдөлмөрлөхгүй амьдрах боломж нөхцлийг хангаж, ядуурал нь нэг зүйлийн өртөг дор амьдрах “багаж хэрэгсэл” болсон байв. Ингэсэнээр ядуурал нь нэг зүйлийн нэргүй “баялаг” болж харагдан, тосгон, баг, ардын амьдралд томоохон нөлөө үзүүлжээ. Ядуурлыг бууруулах бодлогын анхны ажил нь тосгоны айл өрхийн ядуурлын байдлыг зөв нарийвчлалтай шалган тогтоож, энэ ажлыг тосгоны ард ба дээрээс ирсэн даачлан туслах дарга удирдлага нар хамтран гүйцэтгэв. Ядуу айл өрхийг Г тосгоны ардын хурал дээр санал хураан сонгоход хуралд оролцогсод нь хувь хүний харьцаанд суурилан харилцан сонгох (танил тал, найз нөхөд, ах дүүгээ ядуу өрхөд хамруулах), жинхэнэ ядуу хүмүүсийг үл сонгох, хуралд оролцоогүй ядуу хүнийг эс сонгох зэрэг шудрага бус асуудал илэрсэн тул даачлан туслагч нар тосгон, багийн даргатай хамтран олон дахин хурал зохион байгуулж, тухайн хүмүүсийн гэрт нь очиж, амьдралын байдлыг нь сайтар ойлгох зэрэг ажилд ихээхэн хүч хөдөлмөр зарцуулсан байна.</w:t>
      </w:r>
    </w:p>
    <w:p w14:paraId="52F578A8" w14:textId="77777777" w:rsidR="004606D2" w:rsidRPr="004606D2" w:rsidRDefault="004606D2" w:rsidP="004606D2">
      <w:pPr>
        <w:pStyle w:val="BodyText"/>
        <w:spacing w:before="200" w:line="276" w:lineRule="auto"/>
        <w:ind w:left="568" w:right="565" w:firstLine="180"/>
        <w:jc w:val="both"/>
      </w:pPr>
      <w:r w:rsidRPr="004606D2">
        <w:t>Г тосгоны ядуу айл өрхийн орон тоог гаргахдаа даруй хэдэн айлыг ядуу айл өрхөөр тооцох вэ гэдгийг айл өрхийн бодит байдалд суурьлан тогтоосон биш, харин дээд шатны хошуу захиргаанаас</w:t>
      </w:r>
      <w:r w:rsidRPr="004606D2">
        <w:rPr>
          <w:spacing w:val="40"/>
        </w:rPr>
        <w:t xml:space="preserve"> </w:t>
      </w:r>
      <w:r w:rsidRPr="004606D2">
        <w:t>тогтоосон</w:t>
      </w:r>
      <w:r w:rsidRPr="004606D2">
        <w:rPr>
          <w:spacing w:val="59"/>
        </w:rPr>
        <w:t xml:space="preserve"> </w:t>
      </w:r>
      <w:r w:rsidRPr="004606D2">
        <w:t>орон</w:t>
      </w:r>
      <w:r w:rsidRPr="004606D2">
        <w:rPr>
          <w:spacing w:val="40"/>
        </w:rPr>
        <w:t xml:space="preserve"> </w:t>
      </w:r>
      <w:r w:rsidRPr="004606D2">
        <w:t>тоонд</w:t>
      </w:r>
      <w:r w:rsidRPr="004606D2">
        <w:rPr>
          <w:spacing w:val="40"/>
        </w:rPr>
        <w:t xml:space="preserve"> </w:t>
      </w:r>
      <w:r w:rsidRPr="004606D2">
        <w:t>нийцүүлэн</w:t>
      </w:r>
      <w:r w:rsidRPr="004606D2">
        <w:rPr>
          <w:spacing w:val="59"/>
        </w:rPr>
        <w:t xml:space="preserve"> </w:t>
      </w:r>
      <w:r w:rsidRPr="004606D2">
        <w:t>ядуу</w:t>
      </w:r>
      <w:r w:rsidRPr="004606D2">
        <w:rPr>
          <w:spacing w:val="40"/>
        </w:rPr>
        <w:t xml:space="preserve"> </w:t>
      </w:r>
      <w:r w:rsidRPr="004606D2">
        <w:t>айл</w:t>
      </w:r>
      <w:r w:rsidRPr="004606D2">
        <w:rPr>
          <w:spacing w:val="58"/>
        </w:rPr>
        <w:t xml:space="preserve"> </w:t>
      </w:r>
      <w:r w:rsidRPr="004606D2">
        <w:t>өрхийн</w:t>
      </w:r>
      <w:r w:rsidRPr="004606D2">
        <w:rPr>
          <w:spacing w:val="59"/>
        </w:rPr>
        <w:t xml:space="preserve"> </w:t>
      </w:r>
      <w:r w:rsidRPr="004606D2">
        <w:t>тоог</w:t>
      </w:r>
      <w:r w:rsidRPr="004606D2">
        <w:rPr>
          <w:spacing w:val="58"/>
        </w:rPr>
        <w:t xml:space="preserve"> </w:t>
      </w:r>
      <w:r w:rsidRPr="004606D2">
        <w:t>гаргах</w:t>
      </w:r>
      <w:r w:rsidRPr="004606D2">
        <w:rPr>
          <w:spacing w:val="60"/>
        </w:rPr>
        <w:t xml:space="preserve"> </w:t>
      </w:r>
      <w:r w:rsidRPr="004606D2">
        <w:t>ёстой</w:t>
      </w:r>
      <w:r w:rsidRPr="004606D2">
        <w:rPr>
          <w:spacing w:val="40"/>
        </w:rPr>
        <w:t xml:space="preserve"> </w:t>
      </w:r>
      <w:r w:rsidRPr="004606D2">
        <w:t>байв.</w:t>
      </w:r>
    </w:p>
    <w:p w14:paraId="2E22B2A7" w14:textId="77777777" w:rsidR="004606D2" w:rsidRPr="004606D2" w:rsidRDefault="004606D2" w:rsidP="004606D2">
      <w:pPr>
        <w:pStyle w:val="BodyText"/>
        <w:spacing w:line="276" w:lineRule="auto"/>
        <w:jc w:val="both"/>
        <w:sectPr w:rsidR="004606D2" w:rsidRPr="004606D2" w:rsidSect="004606D2">
          <w:pgSz w:w="11910" w:h="16840"/>
          <w:pgMar w:top="1320" w:right="566" w:bottom="1260" w:left="566" w:header="0" w:footer="1064" w:gutter="0"/>
          <w:cols w:space="720"/>
        </w:sectPr>
      </w:pPr>
    </w:p>
    <w:p w14:paraId="042C808C" w14:textId="77777777" w:rsidR="004606D2" w:rsidRPr="004606D2" w:rsidRDefault="004606D2" w:rsidP="004606D2">
      <w:pPr>
        <w:pStyle w:val="BodyText"/>
        <w:spacing w:before="74" w:line="276" w:lineRule="auto"/>
        <w:ind w:left="567" w:right="563"/>
        <w:jc w:val="both"/>
      </w:pPr>
      <w:r w:rsidRPr="004606D2">
        <w:lastRenderedPageBreak/>
        <w:t>Ерөнхийдөө жинхэнэ ядуу хоосон айлыг сонгоход хүмүүс санал нэгдэж байсан хэдий ч орон тоо нь илүү гарсан тохиолдод түүнийг булаалцдаг байв. Г тосгонд илэрхий ядуу хоосон</w:t>
      </w:r>
      <w:r w:rsidRPr="004606D2">
        <w:rPr>
          <w:spacing w:val="40"/>
        </w:rPr>
        <w:t xml:space="preserve"> </w:t>
      </w:r>
      <w:r w:rsidRPr="004606D2">
        <w:t>хэдэн айлыг хамруулсаны дараа үлдсэн айлуудын амьдралын түвшин нь ерөнхийдөө адилавтар байсан учир хэнийг ч хамруулсан шудрага бус байдал үүснэ гэж үзэж байв. Бүгд адилхан ядуу байдалд байсан ч тэд нарын дундаас нэг нь төрийн бодлогын давуу талыг ашиглан баяжихыг хүлээн зөшөөрөхгүй байх сэтгэл зүйн хандлага хатуу үйлчилж байлаа. Үүний үр дүнд айл хөршүүдийн хооронд маргаан үүсэх, ил ба нууцаар заалдаж ховлох, зарга заалдаан хийх зэрэг үзэгдэл илэрснээс хүмүүсийн харьцаанд хувиралт гарч айл хөршийн эв нэгдлийг ганхуулан, хамтын хүчийг сулруулжээ.</w:t>
      </w:r>
    </w:p>
    <w:p w14:paraId="3A4C2019" w14:textId="77777777" w:rsidR="004606D2" w:rsidRPr="004606D2" w:rsidRDefault="004606D2" w:rsidP="004606D2">
      <w:pPr>
        <w:pStyle w:val="BodyText"/>
        <w:spacing w:before="200" w:line="276" w:lineRule="auto"/>
        <w:ind w:left="567" w:right="567" w:firstLine="559"/>
        <w:jc w:val="both"/>
      </w:pPr>
      <w:r w:rsidRPr="004606D2">
        <w:t>Ядууд бүртгэгдсэн айл өрх нь ядуурлын бодлогыг амьжиргааны “баялаг” ба бэлэн хөрөнгө мөнгө олох “багаж хэрэгсэл” болгох хандлагатай болж, өөрсдийн хөдөлмөрөөрөө баяжих хүсэл эрмэлзлэлгүй болжээ. Г тосгоны ядуу айл нь тэд нарт зориулж эрхэлсэн үнэ төлбөргүй ажил мэргэжлийн сургалтанд шалтаг тоочин үл оролцох, тусгай зориулалтаар ирсэн санхүүжилтийг архи, хоол хүнсэндээ шилжүүлэн хэрэглэх, орлогоо нуун дарж ядуу өрхийн орон тоондоо хэвээр үлдэх, цаашилбал тосгоны дарга удирдлага ба даачлан туслагчаас эд мөнгө нэхэж эс өгсөн тохиолдолд ядуурлыг бууруулах бодлогыг дэмжээгүй гэдэг шалтгаанаар дээш заалдана хэмээн айлган сүрдүүлдэг үзэгдэл ч бий болжээ.</w:t>
      </w:r>
    </w:p>
    <w:p w14:paraId="1578437D" w14:textId="77777777" w:rsidR="004606D2" w:rsidRPr="004606D2" w:rsidRDefault="004606D2" w:rsidP="004606D2">
      <w:pPr>
        <w:pStyle w:val="BodyText"/>
        <w:spacing w:before="202" w:line="271" w:lineRule="auto"/>
        <w:ind w:left="567" w:right="561" w:firstLine="559"/>
        <w:jc w:val="both"/>
      </w:pPr>
      <w:r w:rsidRPr="004606D2">
        <w:t>Ийнхүү Хятадын ядуурлыг бууруулах бодлогын дор, ядуу өрхийн орон тоо булаалдах, “ядууг сайнд үзэх”, баян ядуу ба нэр төрийн тухай хүмүүсийн тогтсон үзэл, мөн чанартай харшилдах үзэгдэл үүсээд байгаа юм. Энэ нь Хятадын нийгэмд “амьдралаа өөрчлөх итгэл зориггүй, идэвхгүй ханддаг, одоох байдалдаа дасан зохицож хөдөлмөр хийх дургүй, залхуу болж, бэлэн юм хүлээж суудаг” нэг зүйлийн “ ядуугийн соёл”-ыг буй болгосоныг</w:t>
      </w:r>
      <w:r w:rsidRPr="004606D2">
        <w:rPr>
          <w:rFonts w:eastAsia="Microsoft JhengHei"/>
        </w:rPr>
        <w:t>贾</w:t>
      </w:r>
      <w:r w:rsidRPr="004606D2">
        <w:rPr>
          <w:rFonts w:eastAsia="Microsoft JhengHei"/>
        </w:rPr>
        <w:t xml:space="preserve"> </w:t>
      </w:r>
      <w:r w:rsidRPr="004606D2">
        <w:rPr>
          <w:rFonts w:eastAsia="Yu Gothic UI"/>
        </w:rPr>
        <w:t>俊民，</w:t>
      </w:r>
      <w:r w:rsidRPr="004606D2">
        <w:rPr>
          <w:rFonts w:eastAsia="Yu Gothic UI"/>
        </w:rPr>
        <w:t xml:space="preserve"> </w:t>
      </w:r>
      <w:r w:rsidRPr="004606D2">
        <w:t>(1999</w:t>
      </w:r>
      <w:r w:rsidRPr="004606D2">
        <w:rPr>
          <w:rFonts w:eastAsia="Yu Gothic UI"/>
        </w:rPr>
        <w:t>：</w:t>
      </w:r>
      <w:r w:rsidRPr="004606D2">
        <w:t>68-70</w:t>
      </w:r>
      <w:r w:rsidRPr="004606D2">
        <w:rPr>
          <w:rFonts w:eastAsia="Yu Gothic UI"/>
        </w:rPr>
        <w:t>）</w:t>
      </w:r>
      <w:r w:rsidRPr="004606D2">
        <w:rPr>
          <w:rFonts w:eastAsia="Yu Gothic UI"/>
        </w:rPr>
        <w:t xml:space="preserve"> </w:t>
      </w:r>
      <w:r w:rsidRPr="004606D2">
        <w:t>нэн их анхаарч бодууштай асуудал юм.</w:t>
      </w:r>
    </w:p>
    <w:p w14:paraId="41C1D52C" w14:textId="77777777" w:rsidR="004606D2" w:rsidRPr="004606D2" w:rsidRDefault="004606D2" w:rsidP="004606D2">
      <w:pPr>
        <w:pStyle w:val="BodyText"/>
        <w:spacing w:before="181"/>
        <w:ind w:left="687"/>
        <w:jc w:val="both"/>
      </w:pPr>
      <w:r w:rsidRPr="004606D2">
        <w:t>Орон</w:t>
      </w:r>
      <w:r w:rsidRPr="004606D2">
        <w:rPr>
          <w:spacing w:val="-5"/>
        </w:rPr>
        <w:t xml:space="preserve"> </w:t>
      </w:r>
      <w:r w:rsidRPr="004606D2">
        <w:t>нутгийн</w:t>
      </w:r>
      <w:r w:rsidRPr="004606D2">
        <w:rPr>
          <w:spacing w:val="-5"/>
        </w:rPr>
        <w:t xml:space="preserve"> </w:t>
      </w:r>
      <w:r w:rsidRPr="004606D2">
        <w:t>засгийн</w:t>
      </w:r>
      <w:r w:rsidRPr="004606D2">
        <w:rPr>
          <w:spacing w:val="-6"/>
        </w:rPr>
        <w:t xml:space="preserve"> </w:t>
      </w:r>
      <w:r w:rsidRPr="004606D2">
        <w:rPr>
          <w:spacing w:val="-2"/>
        </w:rPr>
        <w:t>түвшинд:</w:t>
      </w:r>
    </w:p>
    <w:p w14:paraId="441BCCC1" w14:textId="77777777" w:rsidR="004606D2" w:rsidRPr="004606D2" w:rsidRDefault="004606D2" w:rsidP="004606D2">
      <w:pPr>
        <w:pStyle w:val="BodyText"/>
        <w:spacing w:before="243" w:line="276" w:lineRule="auto"/>
        <w:ind w:left="567" w:right="566" w:firstLine="120"/>
        <w:jc w:val="both"/>
      </w:pPr>
      <w:r w:rsidRPr="004606D2">
        <w:t>Даачлан туслагч удирдлага нарыг багтаасан орон нутгийн засгийн газар бол дээшээ төр улсын бодлогын хэрэгжилтийг хариуцах, доор шатанд хөдөө тосгоны малчин, тариачин ардын</w:t>
      </w:r>
      <w:r w:rsidRPr="004606D2">
        <w:rPr>
          <w:spacing w:val="-3"/>
        </w:rPr>
        <w:t xml:space="preserve"> </w:t>
      </w:r>
      <w:r w:rsidRPr="004606D2">
        <w:t>ядуурлыг</w:t>
      </w:r>
      <w:r w:rsidRPr="004606D2">
        <w:rPr>
          <w:spacing w:val="-2"/>
        </w:rPr>
        <w:t xml:space="preserve"> </w:t>
      </w:r>
      <w:r w:rsidRPr="004606D2">
        <w:t>хариуцах</w:t>
      </w:r>
      <w:r w:rsidRPr="004606D2">
        <w:rPr>
          <w:spacing w:val="-1"/>
        </w:rPr>
        <w:t xml:space="preserve"> </w:t>
      </w:r>
      <w:r w:rsidRPr="004606D2">
        <w:t>холбоос</w:t>
      </w:r>
      <w:r w:rsidRPr="004606D2">
        <w:rPr>
          <w:spacing w:val="-3"/>
        </w:rPr>
        <w:t xml:space="preserve"> </w:t>
      </w:r>
      <w:r w:rsidRPr="004606D2">
        <w:t>болж</w:t>
      </w:r>
      <w:r w:rsidRPr="004606D2">
        <w:rPr>
          <w:spacing w:val="-3"/>
        </w:rPr>
        <w:t xml:space="preserve"> </w:t>
      </w:r>
      <w:r w:rsidRPr="004606D2">
        <w:t>байна.</w:t>
      </w:r>
      <w:r w:rsidRPr="004606D2">
        <w:rPr>
          <w:spacing w:val="-6"/>
        </w:rPr>
        <w:t xml:space="preserve"> </w:t>
      </w:r>
      <w:r w:rsidRPr="004606D2">
        <w:t>Иймэрхүү</w:t>
      </w:r>
      <w:r w:rsidRPr="004606D2">
        <w:rPr>
          <w:spacing w:val="-3"/>
        </w:rPr>
        <w:t xml:space="preserve"> </w:t>
      </w:r>
      <w:r w:rsidRPr="004606D2">
        <w:t>шинж</w:t>
      </w:r>
      <w:r w:rsidRPr="004606D2">
        <w:rPr>
          <w:spacing w:val="-3"/>
        </w:rPr>
        <w:t xml:space="preserve"> </w:t>
      </w:r>
      <w:r w:rsidRPr="004606D2">
        <w:t>чанараас</w:t>
      </w:r>
      <w:r w:rsidRPr="004606D2">
        <w:rPr>
          <w:spacing w:val="-2"/>
        </w:rPr>
        <w:t xml:space="preserve"> </w:t>
      </w:r>
      <w:r w:rsidRPr="004606D2">
        <w:t>болж</w:t>
      </w:r>
      <w:r w:rsidRPr="004606D2">
        <w:rPr>
          <w:spacing w:val="-3"/>
        </w:rPr>
        <w:t xml:space="preserve"> </w:t>
      </w:r>
      <w:r w:rsidRPr="004606D2">
        <w:t>орон</w:t>
      </w:r>
      <w:r w:rsidRPr="004606D2">
        <w:rPr>
          <w:spacing w:val="-2"/>
        </w:rPr>
        <w:t xml:space="preserve"> </w:t>
      </w:r>
      <w:r w:rsidRPr="004606D2">
        <w:t>нутгийн захиргаа хоёр талаасаа шахагдсан хүнд байдалд оржээ.</w:t>
      </w:r>
    </w:p>
    <w:p w14:paraId="798AE4CC" w14:textId="77777777" w:rsidR="004606D2" w:rsidRPr="004606D2" w:rsidRDefault="004606D2" w:rsidP="004606D2">
      <w:pPr>
        <w:pStyle w:val="BodyText"/>
        <w:spacing w:before="199" w:line="276" w:lineRule="auto"/>
        <w:ind w:left="567" w:right="563" w:firstLine="180"/>
        <w:jc w:val="both"/>
      </w:pPr>
      <w:r w:rsidRPr="004606D2">
        <w:t>Юуны өмнө ядуурлыг бууруулах бодлого дунд орон нутгийн засгийн газрын удирдлага нь хөдөөгийн ядуу айлыг даачлан туслагчын хувьд дээд шатны байгууллагаас хариуцлага хүлээж, хэрэв ядуурлыг бууруулах үйл ажиллагаанд идэвхтэй оролцоогүй гэдэг үнэлэлт авах юм бол хүнд шийтгэл хүлээнэ. Нөгөө талаар адилхан цалин хөлс түшиж амьдардаг төрийн алба хаагч болсны хувьд тэд нарын хувьд улс төр, эдийн засгийн нөхцөл боломж муутай, үйлдэл чадвар хязгаартай, нэг айл өрхийг ядуурлаас гаргах нь тийм ч амар ажил биш байв. Энгийн байдалд даачлан туслагчын гол үүрэг нь ядуу айлын тухай мэдээллээр холбогдох байгууллага нэгжиийг хангах, бичиг баримтын хүснэгт таглах, 7 хоногт нэг удаа эргэж тойрох зэрэг ажил байв. Дээд шатны байгууллагын хяналт байцаалтыг аргалж өнгөрөөхийн тулд</w:t>
      </w:r>
      <w:r w:rsidRPr="004606D2">
        <w:rPr>
          <w:spacing w:val="-2"/>
        </w:rPr>
        <w:t xml:space="preserve"> </w:t>
      </w:r>
      <w:r w:rsidRPr="004606D2">
        <w:t>“юу</w:t>
      </w:r>
      <w:r w:rsidRPr="004606D2">
        <w:rPr>
          <w:spacing w:val="-7"/>
        </w:rPr>
        <w:t xml:space="preserve"> </w:t>
      </w:r>
      <w:r w:rsidRPr="004606D2">
        <w:t>асуувал</w:t>
      </w:r>
      <w:r w:rsidRPr="004606D2">
        <w:rPr>
          <w:spacing w:val="-2"/>
        </w:rPr>
        <w:t xml:space="preserve"> </w:t>
      </w:r>
      <w:r w:rsidRPr="004606D2">
        <w:t>яаж</w:t>
      </w:r>
      <w:r w:rsidRPr="004606D2">
        <w:rPr>
          <w:spacing w:val="-2"/>
        </w:rPr>
        <w:t xml:space="preserve"> </w:t>
      </w:r>
      <w:r w:rsidRPr="004606D2">
        <w:t>хариулах”</w:t>
      </w:r>
      <w:r w:rsidRPr="004606D2">
        <w:rPr>
          <w:spacing w:val="-3"/>
        </w:rPr>
        <w:t xml:space="preserve"> </w:t>
      </w:r>
      <w:r w:rsidRPr="004606D2">
        <w:t>тухай</w:t>
      </w:r>
      <w:r w:rsidRPr="004606D2">
        <w:rPr>
          <w:spacing w:val="-2"/>
        </w:rPr>
        <w:t xml:space="preserve"> </w:t>
      </w:r>
      <w:r w:rsidRPr="004606D2">
        <w:t>ядуу</w:t>
      </w:r>
      <w:r w:rsidRPr="004606D2">
        <w:rPr>
          <w:spacing w:val="-5"/>
        </w:rPr>
        <w:t xml:space="preserve"> </w:t>
      </w:r>
      <w:r w:rsidRPr="004606D2">
        <w:t>айлын</w:t>
      </w:r>
      <w:r w:rsidRPr="004606D2">
        <w:rPr>
          <w:spacing w:val="-2"/>
        </w:rPr>
        <w:t xml:space="preserve"> </w:t>
      </w:r>
      <w:r w:rsidRPr="004606D2">
        <w:t>гэрийн</w:t>
      </w:r>
      <w:r w:rsidRPr="004606D2">
        <w:rPr>
          <w:spacing w:val="-2"/>
        </w:rPr>
        <w:t xml:space="preserve"> </w:t>
      </w:r>
      <w:r w:rsidRPr="004606D2">
        <w:t>эзэн,</w:t>
      </w:r>
      <w:r w:rsidRPr="004606D2">
        <w:rPr>
          <w:spacing w:val="-2"/>
        </w:rPr>
        <w:t xml:space="preserve"> </w:t>
      </w:r>
      <w:r w:rsidRPr="004606D2">
        <w:t>гишүүдэд</w:t>
      </w:r>
      <w:r w:rsidRPr="004606D2">
        <w:rPr>
          <w:spacing w:val="-2"/>
        </w:rPr>
        <w:t xml:space="preserve"> </w:t>
      </w:r>
      <w:r w:rsidRPr="004606D2">
        <w:t>“сургалт”</w:t>
      </w:r>
      <w:r w:rsidRPr="004606D2">
        <w:rPr>
          <w:spacing w:val="-3"/>
        </w:rPr>
        <w:t xml:space="preserve"> </w:t>
      </w:r>
      <w:r w:rsidRPr="004606D2">
        <w:t>ч</w:t>
      </w:r>
      <w:r w:rsidRPr="004606D2">
        <w:rPr>
          <w:spacing w:val="-3"/>
        </w:rPr>
        <w:t xml:space="preserve"> </w:t>
      </w:r>
      <w:r w:rsidRPr="004606D2">
        <w:t>хийдэг. Харин одоо айлын хүмүүс нь зөвхөн дээд шатны байгууллагыг биш, даачлан туслагчаа ч аргалдаг</w:t>
      </w:r>
      <w:r w:rsidRPr="004606D2">
        <w:rPr>
          <w:spacing w:val="40"/>
        </w:rPr>
        <w:t xml:space="preserve"> </w:t>
      </w:r>
      <w:r w:rsidRPr="004606D2">
        <w:t>болсон</w:t>
      </w:r>
      <w:r w:rsidRPr="004606D2">
        <w:rPr>
          <w:spacing w:val="40"/>
        </w:rPr>
        <w:t xml:space="preserve"> </w:t>
      </w:r>
      <w:r w:rsidRPr="004606D2">
        <w:t>учир,</w:t>
      </w:r>
      <w:r w:rsidRPr="004606D2">
        <w:rPr>
          <w:spacing w:val="40"/>
        </w:rPr>
        <w:t xml:space="preserve"> </w:t>
      </w:r>
      <w:r w:rsidRPr="004606D2">
        <w:t>үнэн</w:t>
      </w:r>
      <w:r w:rsidRPr="004606D2">
        <w:rPr>
          <w:spacing w:val="40"/>
        </w:rPr>
        <w:t xml:space="preserve"> </w:t>
      </w:r>
      <w:r w:rsidRPr="004606D2">
        <w:t>байдлыг</w:t>
      </w:r>
      <w:r w:rsidRPr="004606D2">
        <w:rPr>
          <w:spacing w:val="40"/>
        </w:rPr>
        <w:t xml:space="preserve"> </w:t>
      </w:r>
      <w:r w:rsidRPr="004606D2">
        <w:t>нь</w:t>
      </w:r>
      <w:r w:rsidRPr="004606D2">
        <w:rPr>
          <w:spacing w:val="40"/>
        </w:rPr>
        <w:t xml:space="preserve"> </w:t>
      </w:r>
      <w:r w:rsidRPr="004606D2">
        <w:t>ойлгоход</w:t>
      </w:r>
      <w:r w:rsidRPr="004606D2">
        <w:rPr>
          <w:spacing w:val="40"/>
        </w:rPr>
        <w:t xml:space="preserve"> </w:t>
      </w:r>
      <w:r w:rsidRPr="004606D2">
        <w:t>төвөгтэй</w:t>
      </w:r>
      <w:r w:rsidRPr="004606D2">
        <w:rPr>
          <w:spacing w:val="40"/>
        </w:rPr>
        <w:t xml:space="preserve"> </w:t>
      </w:r>
      <w:r w:rsidRPr="004606D2">
        <w:t>болжээ.</w:t>
      </w:r>
      <w:r w:rsidRPr="004606D2">
        <w:rPr>
          <w:spacing w:val="40"/>
        </w:rPr>
        <w:t xml:space="preserve"> </w:t>
      </w:r>
      <w:r w:rsidRPr="004606D2">
        <w:t>Ядуурлыг</w:t>
      </w:r>
      <w:r w:rsidRPr="004606D2">
        <w:rPr>
          <w:spacing w:val="40"/>
        </w:rPr>
        <w:t xml:space="preserve"> </w:t>
      </w:r>
      <w:r w:rsidRPr="004606D2">
        <w:t>бууруулах</w:t>
      </w:r>
    </w:p>
    <w:p w14:paraId="60785A65" w14:textId="77777777" w:rsidR="004606D2" w:rsidRPr="004606D2" w:rsidRDefault="004606D2" w:rsidP="004606D2">
      <w:pPr>
        <w:pStyle w:val="BodyText"/>
        <w:spacing w:line="276" w:lineRule="auto"/>
        <w:jc w:val="both"/>
        <w:sectPr w:rsidR="004606D2" w:rsidRPr="004606D2" w:rsidSect="004606D2">
          <w:pgSz w:w="11910" w:h="16840"/>
          <w:pgMar w:top="1320" w:right="566" w:bottom="1260" w:left="566" w:header="0" w:footer="1069" w:gutter="0"/>
          <w:cols w:space="720"/>
        </w:sectPr>
      </w:pPr>
    </w:p>
    <w:p w14:paraId="0430D14D" w14:textId="77777777" w:rsidR="004606D2" w:rsidRPr="004606D2" w:rsidRDefault="004606D2" w:rsidP="004606D2">
      <w:pPr>
        <w:pStyle w:val="BodyText"/>
        <w:spacing w:before="74" w:line="276" w:lineRule="auto"/>
        <w:ind w:left="568" w:right="560"/>
        <w:jc w:val="both"/>
      </w:pPr>
      <w:r w:rsidRPr="004606D2">
        <w:lastRenderedPageBreak/>
        <w:t>бодлого улам чангарч, хариуцлага хүндрэхийг дагалдан, орон нутгийн удирдлага нь жинхэнэ ядуу</w:t>
      </w:r>
      <w:r w:rsidRPr="004606D2">
        <w:rPr>
          <w:spacing w:val="-3"/>
        </w:rPr>
        <w:t xml:space="preserve"> </w:t>
      </w:r>
      <w:r w:rsidRPr="004606D2">
        <w:t>айлыг</w:t>
      </w:r>
      <w:r w:rsidRPr="004606D2">
        <w:rPr>
          <w:spacing w:val="-1"/>
        </w:rPr>
        <w:t xml:space="preserve"> </w:t>
      </w:r>
      <w:r w:rsidRPr="004606D2">
        <w:t>биш,</w:t>
      </w:r>
      <w:r w:rsidRPr="004606D2">
        <w:rPr>
          <w:spacing w:val="-2"/>
        </w:rPr>
        <w:t xml:space="preserve"> </w:t>
      </w:r>
      <w:r w:rsidRPr="004606D2">
        <w:t>харин</w:t>
      </w:r>
      <w:r w:rsidRPr="004606D2">
        <w:rPr>
          <w:spacing w:val="-2"/>
        </w:rPr>
        <w:t xml:space="preserve"> </w:t>
      </w:r>
      <w:r w:rsidRPr="004606D2">
        <w:t>орлого, эдийн</w:t>
      </w:r>
      <w:r w:rsidRPr="004606D2">
        <w:rPr>
          <w:spacing w:val="-2"/>
        </w:rPr>
        <w:t xml:space="preserve"> </w:t>
      </w:r>
      <w:r w:rsidRPr="004606D2">
        <w:t>засгийн</w:t>
      </w:r>
      <w:r w:rsidRPr="004606D2">
        <w:rPr>
          <w:spacing w:val="-2"/>
        </w:rPr>
        <w:t xml:space="preserve"> </w:t>
      </w:r>
      <w:r w:rsidRPr="004606D2">
        <w:t>байдал нь</w:t>
      </w:r>
      <w:r w:rsidRPr="004606D2">
        <w:rPr>
          <w:spacing w:val="-2"/>
        </w:rPr>
        <w:t xml:space="preserve"> </w:t>
      </w:r>
      <w:r w:rsidRPr="004606D2">
        <w:t>ядуугийн шугамын ойролцоо</w:t>
      </w:r>
      <w:r w:rsidRPr="004606D2">
        <w:rPr>
          <w:spacing w:val="-3"/>
        </w:rPr>
        <w:t xml:space="preserve"> </w:t>
      </w:r>
      <w:r w:rsidRPr="004606D2">
        <w:t>байгаа, амархан ядуурлаас гарчих боломжтой айлыг сонгож даачлан туслах хандлагатай болжээ. Ингэсэнээр жинхэнэ ядуу айл нь үлдэн хоцрох боломж нэмэгдэж ядуурлыг бууруулах бодлогын уг зорилгод үл нийцэх үр дүнг авчирчээ.</w:t>
      </w:r>
    </w:p>
    <w:p w14:paraId="5FDA2D12" w14:textId="77777777" w:rsidR="004606D2" w:rsidRPr="004606D2" w:rsidRDefault="004606D2" w:rsidP="004606D2">
      <w:pPr>
        <w:pStyle w:val="BodyText"/>
        <w:spacing w:before="200"/>
        <w:ind w:left="748"/>
      </w:pPr>
      <w:r w:rsidRPr="004606D2">
        <w:t>Төр</w:t>
      </w:r>
      <w:r w:rsidRPr="004606D2">
        <w:rPr>
          <w:spacing w:val="-2"/>
        </w:rPr>
        <w:t xml:space="preserve"> </w:t>
      </w:r>
      <w:r w:rsidRPr="004606D2">
        <w:t>улсын</w:t>
      </w:r>
      <w:r w:rsidRPr="004606D2">
        <w:rPr>
          <w:spacing w:val="-2"/>
        </w:rPr>
        <w:t xml:space="preserve"> түвшинд:</w:t>
      </w:r>
    </w:p>
    <w:p w14:paraId="4FFFEAEC" w14:textId="77777777" w:rsidR="004606D2" w:rsidRPr="004606D2" w:rsidRDefault="004606D2" w:rsidP="004606D2">
      <w:pPr>
        <w:pStyle w:val="BodyText"/>
        <w:spacing w:before="242" w:line="276" w:lineRule="auto"/>
        <w:ind w:left="568" w:right="564" w:firstLine="180"/>
        <w:jc w:val="both"/>
      </w:pPr>
      <w:r w:rsidRPr="004606D2">
        <w:t>Хятадын дотоодын ядуурлын асуудлыг судалдаг судлаачдын дотор ч Хятадын төрийн зөвлөлийн “2020 он хүртэлх хөдөө орон нутгийн ядуурлыг устгах” бодлогод шүүмжлэлтэй ханддаг хүмүүс бий. Тэд нарын гол үзэл санаа гэвэл “ядуурал” нь олон янз хэлбэрээр</w:t>
      </w:r>
      <w:r w:rsidRPr="004606D2">
        <w:rPr>
          <w:spacing w:val="40"/>
        </w:rPr>
        <w:t xml:space="preserve"> </w:t>
      </w:r>
      <w:r w:rsidRPr="004606D2">
        <w:t>илэрдэг, харьцангуй ядуурал аль ч улс орон, аль ч түүхэн цаг үед оршдог, хөгжиж байгаа улс орны хувьд ядуурлыг бүрмөсөн устгах гэдэг нь бодит байдалд нийцэхгүй гэх мэт. Ийнхүү угаасаа биелэгдэх боломж муутай төсөл нь Хятад улсын төр засгийн тогтолцооны хүчээр</w:t>
      </w:r>
      <w:r w:rsidRPr="004606D2">
        <w:rPr>
          <w:spacing w:val="40"/>
        </w:rPr>
        <w:t xml:space="preserve"> </w:t>
      </w:r>
      <w:r w:rsidRPr="004606D2">
        <w:t>маш их хөрөнгө санхүүжилт зарцуулан хэрэгжиж байгаа нь түүний үр дагаврт сэжиг төрөөлөхгүй байхын аргагүй.</w:t>
      </w:r>
    </w:p>
    <w:p w14:paraId="27E44258" w14:textId="77777777" w:rsidR="004606D2" w:rsidRPr="004606D2" w:rsidRDefault="004606D2" w:rsidP="004606D2">
      <w:pPr>
        <w:pStyle w:val="Heading3"/>
        <w:spacing w:before="205"/>
        <w:ind w:left="568"/>
        <w:rPr>
          <w:rFonts w:ascii="Times New Roman" w:hAnsi="Times New Roman" w:cs="Times New Roman"/>
        </w:rPr>
      </w:pPr>
      <w:r w:rsidRPr="004606D2">
        <w:rPr>
          <w:rFonts w:ascii="Times New Roman" w:hAnsi="Times New Roman" w:cs="Times New Roman"/>
          <w:spacing w:val="-2"/>
        </w:rPr>
        <w:t>Дүгнэлт</w:t>
      </w:r>
    </w:p>
    <w:p w14:paraId="7AD1DEF1" w14:textId="77777777" w:rsidR="004606D2" w:rsidRPr="004606D2" w:rsidRDefault="004606D2" w:rsidP="004606D2">
      <w:pPr>
        <w:pStyle w:val="BodyText"/>
        <w:spacing w:before="237" w:line="276" w:lineRule="auto"/>
        <w:ind w:left="568" w:right="560" w:firstLine="120"/>
        <w:jc w:val="both"/>
      </w:pPr>
      <w:r w:rsidRPr="004606D2">
        <w:t>2014 онд Хятадын төрийн зөвлөл нь “зөв нарийвчлалтай ядуурлыг бууруулах бодлого”-ыг эхлэн хэрэгжүүлж 5 жилийн хугацаанд ихээхэн амжилт олсон гэж үнэлэгдсэн. Хятадын ядуурлыг бууруулах арга хэмжээ амжилт олсоны ард нь төрийн бодлогын арга хэмжээг эрс туйлбартай хэрэгжүүлдэг төрийн бүтэц тогтолцоо байдаг. Нөгөө талаар энэ тогтолцоо нь зөвхөн дээд шатны байгууллагад хариуцлага үүрдэг ноёнч хяналтыг бий болгосноор ард иргэдийн түвшинд хүмүүсийн үнэт зүйлсийн гажуудал ба шинэ “ядуурлын соёл”-ыг бүрэлдүүлж, орон нутгийн засаг захиргааны</w:t>
      </w:r>
      <w:r w:rsidRPr="004606D2">
        <w:rPr>
          <w:spacing w:val="40"/>
        </w:rPr>
        <w:t xml:space="preserve"> </w:t>
      </w:r>
      <w:r w:rsidRPr="004606D2">
        <w:t>төрийн албан хаагчийн түвшинд худал хуурмаг ажлын зохион байгуулалтыг бий болгож, энэ нь төрийн бодлогын байгуулсан амжилтын бодит чанарт</w:t>
      </w:r>
      <w:r w:rsidRPr="004606D2">
        <w:rPr>
          <w:spacing w:val="40"/>
        </w:rPr>
        <w:t xml:space="preserve"> </w:t>
      </w:r>
      <w:r w:rsidRPr="004606D2">
        <w:t>шууд нөлөөлж, эцэст нь төрийн бодлого нь ард түмний хууль ёсны хүлээн зөвшөөрөлтийг олох эсэхийг тогтоодог байна.</w:t>
      </w:r>
    </w:p>
    <w:p w14:paraId="6062AD7F" w14:textId="77777777" w:rsidR="004606D2" w:rsidRPr="004606D2" w:rsidRDefault="004606D2" w:rsidP="004606D2">
      <w:pPr>
        <w:pStyle w:val="BodyText"/>
        <w:spacing w:before="199" w:line="276" w:lineRule="auto"/>
        <w:ind w:left="569" w:right="558" w:firstLine="252"/>
        <w:jc w:val="both"/>
      </w:pPr>
      <w:r w:rsidRPr="004606D2">
        <w:t>Хураангуйлбал, ядуурлыг бууруулах бодлогыг багтаасан улс орны төрийн бодлого нь тэр улс орны түүх соёл, ард иргэдийн зан төлөв, улс төрийн тогтолцоо зэрэг онцлог шинжтэй салшгүй холбоотой байдаг. Ядуурлын бодлогын багтаасан олон зүйлийн бодлого арга хэмжээг тогтоож</w:t>
      </w:r>
      <w:r w:rsidRPr="004606D2">
        <w:rPr>
          <w:spacing w:val="-1"/>
        </w:rPr>
        <w:t xml:space="preserve"> </w:t>
      </w:r>
      <w:r w:rsidRPr="004606D2">
        <w:t>хэрэгжүүлэхдээ бусад улс орны</w:t>
      </w:r>
      <w:r w:rsidRPr="004606D2">
        <w:rPr>
          <w:spacing w:val="-1"/>
        </w:rPr>
        <w:t xml:space="preserve"> </w:t>
      </w:r>
      <w:r w:rsidRPr="004606D2">
        <w:t>үлгэр жишээг харахаас илүү өөрийн онцлог шинж дээр суурилсан байх нь нэн чухал юм.</w:t>
      </w:r>
    </w:p>
    <w:p w14:paraId="44A6DB32" w14:textId="77777777" w:rsidR="004606D2" w:rsidRPr="004606D2" w:rsidRDefault="004606D2" w:rsidP="004606D2">
      <w:pPr>
        <w:pStyle w:val="BodyText"/>
      </w:pPr>
    </w:p>
    <w:p w14:paraId="5033E2E2" w14:textId="77777777" w:rsidR="004606D2" w:rsidRPr="004606D2" w:rsidRDefault="004606D2" w:rsidP="004606D2">
      <w:pPr>
        <w:pStyle w:val="BodyText"/>
        <w:spacing w:before="168"/>
      </w:pPr>
    </w:p>
    <w:p w14:paraId="7193CA25" w14:textId="77777777" w:rsidR="004606D2" w:rsidRPr="004606D2" w:rsidRDefault="004606D2" w:rsidP="004606D2">
      <w:pPr>
        <w:pStyle w:val="BodyText"/>
        <w:spacing w:line="276" w:lineRule="auto"/>
        <w:ind w:left="569" w:right="565"/>
        <w:jc w:val="both"/>
      </w:pPr>
      <w:r w:rsidRPr="004606D2">
        <w:t>Тус үгүүлэл нь “ Монгол улсын хүрээлэн буй орчин эдийн засгийн тэнцүүртэй хөгжлий</w:t>
      </w:r>
      <w:r w:rsidRPr="004606D2">
        <w:rPr>
          <w:spacing w:val="40"/>
        </w:rPr>
        <w:t xml:space="preserve"> </w:t>
      </w:r>
      <w:r w:rsidRPr="004606D2">
        <w:t>тухай судлал”</w:t>
      </w:r>
      <w:r w:rsidRPr="004606D2">
        <w:rPr>
          <w:spacing w:val="40"/>
        </w:rPr>
        <w:t xml:space="preserve"> </w:t>
      </w:r>
      <w:r w:rsidRPr="004606D2">
        <w:t>(Жин Лян , GJHZ201704) гэх судалгааны</w:t>
      </w:r>
      <w:r w:rsidRPr="004606D2">
        <w:rPr>
          <w:spacing w:val="40"/>
        </w:rPr>
        <w:t xml:space="preserve"> </w:t>
      </w:r>
      <w:r w:rsidRPr="004606D2">
        <w:t>бүтээл болон.</w:t>
      </w:r>
    </w:p>
    <w:p w14:paraId="4DBEE9AC" w14:textId="77777777" w:rsidR="004606D2" w:rsidRPr="004606D2" w:rsidRDefault="004606D2" w:rsidP="004606D2">
      <w:pPr>
        <w:pStyle w:val="Heading3"/>
        <w:spacing w:before="203"/>
        <w:ind w:left="569"/>
        <w:rPr>
          <w:rFonts w:ascii="Times New Roman" w:hAnsi="Times New Roman" w:cs="Times New Roman"/>
        </w:rPr>
      </w:pPr>
      <w:r w:rsidRPr="004606D2">
        <w:rPr>
          <w:rFonts w:ascii="Times New Roman" w:hAnsi="Times New Roman" w:cs="Times New Roman"/>
        </w:rPr>
        <w:t>Ном</w:t>
      </w:r>
      <w:r w:rsidRPr="004606D2">
        <w:rPr>
          <w:rFonts w:ascii="Times New Roman" w:hAnsi="Times New Roman" w:cs="Times New Roman"/>
          <w:spacing w:val="-5"/>
        </w:rPr>
        <w:t xml:space="preserve"> зүй</w:t>
      </w:r>
    </w:p>
    <w:p w14:paraId="30174B78" w14:textId="77777777" w:rsidR="004606D2" w:rsidRPr="004606D2" w:rsidRDefault="004606D2" w:rsidP="004606D2">
      <w:pPr>
        <w:pStyle w:val="BodyText"/>
        <w:spacing w:before="238" w:line="276" w:lineRule="auto"/>
        <w:ind w:left="569" w:right="570"/>
        <w:jc w:val="both"/>
      </w:pPr>
      <w:r w:rsidRPr="004606D2">
        <w:t>Жя Жун мин: Ядуурлын соёл : ядуурлын ядуурал, Нийгмийн шинжлэх ухааны эрдмийн тавцан [J].</w:t>
      </w:r>
    </w:p>
    <w:p w14:paraId="08B70839" w14:textId="77777777" w:rsidR="004606D2" w:rsidRPr="004606D2" w:rsidRDefault="004606D2" w:rsidP="004606D2">
      <w:pPr>
        <w:pStyle w:val="BodyText"/>
        <w:spacing w:line="276" w:lineRule="auto"/>
        <w:jc w:val="both"/>
        <w:sectPr w:rsidR="004606D2" w:rsidRPr="004606D2" w:rsidSect="004606D2">
          <w:pgSz w:w="11910" w:h="16840"/>
          <w:pgMar w:top="1320" w:right="566" w:bottom="1260" w:left="566" w:header="0" w:footer="1064" w:gutter="0"/>
          <w:cols w:space="720"/>
        </w:sectPr>
      </w:pPr>
    </w:p>
    <w:p w14:paraId="70C32D13" w14:textId="77777777" w:rsidR="004606D2" w:rsidRPr="004606D2" w:rsidRDefault="004606D2" w:rsidP="004606D2">
      <w:pPr>
        <w:pStyle w:val="BodyText"/>
        <w:spacing w:before="74" w:line="276" w:lineRule="auto"/>
        <w:ind w:left="567" w:right="566"/>
        <w:jc w:val="both"/>
      </w:pPr>
      <w:r w:rsidRPr="004606D2">
        <w:lastRenderedPageBreak/>
        <w:t>Шэн чию : Хятад улсын тариалах орны ядуурлыг бууруулах бодлогын түүхэн хувьрал ба ядуурлыг бууруулах Практикын судалгааны эрэгцүүлэл, Жян ши эдийн засгийн их</w:t>
      </w:r>
      <w:r w:rsidRPr="004606D2">
        <w:rPr>
          <w:spacing w:val="40"/>
        </w:rPr>
        <w:t xml:space="preserve"> </w:t>
      </w:r>
      <w:r w:rsidRPr="004606D2">
        <w:t>сургуулын эрдэм шинжилгээний сэтгүүл ,№0.1,</w:t>
      </w:r>
      <w:r w:rsidRPr="004606D2">
        <w:rPr>
          <w:spacing w:val="40"/>
        </w:rPr>
        <w:t xml:space="preserve"> </w:t>
      </w:r>
      <w:r w:rsidRPr="004606D2">
        <w:t>2017</w:t>
      </w:r>
    </w:p>
    <w:p w14:paraId="19C774E5" w14:textId="77777777" w:rsidR="00CC699E" w:rsidRPr="004606D2" w:rsidRDefault="00CC699E"/>
    <w:sectPr w:rsidR="00CC699E" w:rsidRPr="00460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173C5"/>
    <w:multiLevelType w:val="hybridMultilevel"/>
    <w:tmpl w:val="2982DFEC"/>
    <w:lvl w:ilvl="0" w:tplc="102CEB5E">
      <w:start w:val="1"/>
      <w:numFmt w:val="decimal"/>
      <w:lvlText w:val="%1."/>
      <w:lvlJc w:val="left"/>
      <w:pPr>
        <w:ind w:left="815" w:hanging="248"/>
        <w:jc w:val="left"/>
      </w:pPr>
      <w:rPr>
        <w:rFonts w:hint="default"/>
        <w:spacing w:val="0"/>
        <w:w w:val="100"/>
        <w:lang w:val="ru-RU" w:eastAsia="en-US" w:bidi="ar-SA"/>
      </w:rPr>
    </w:lvl>
    <w:lvl w:ilvl="1" w:tplc="FD069CFC">
      <w:numFmt w:val="bullet"/>
      <w:lvlText w:val=""/>
      <w:lvlJc w:val="left"/>
      <w:pPr>
        <w:ind w:left="1288" w:hanging="360"/>
      </w:pPr>
      <w:rPr>
        <w:rFonts w:ascii="Symbol" w:eastAsia="Symbol" w:hAnsi="Symbol" w:cs="Symbol" w:hint="default"/>
        <w:b w:val="0"/>
        <w:bCs w:val="0"/>
        <w:i w:val="0"/>
        <w:iCs w:val="0"/>
        <w:spacing w:val="0"/>
        <w:w w:val="100"/>
        <w:sz w:val="24"/>
        <w:szCs w:val="24"/>
        <w:lang w:val="ru-RU" w:eastAsia="en-US" w:bidi="ar-SA"/>
      </w:rPr>
    </w:lvl>
    <w:lvl w:ilvl="2" w:tplc="1F06AC6E">
      <w:numFmt w:val="bullet"/>
      <w:lvlText w:val="•"/>
      <w:lvlJc w:val="left"/>
      <w:pPr>
        <w:ind w:left="2334" w:hanging="360"/>
      </w:pPr>
      <w:rPr>
        <w:rFonts w:hint="default"/>
        <w:lang w:val="ru-RU" w:eastAsia="en-US" w:bidi="ar-SA"/>
      </w:rPr>
    </w:lvl>
    <w:lvl w:ilvl="3" w:tplc="6C846A52">
      <w:numFmt w:val="bullet"/>
      <w:lvlText w:val="•"/>
      <w:lvlJc w:val="left"/>
      <w:pPr>
        <w:ind w:left="3389" w:hanging="360"/>
      </w:pPr>
      <w:rPr>
        <w:rFonts w:hint="default"/>
        <w:lang w:val="ru-RU" w:eastAsia="en-US" w:bidi="ar-SA"/>
      </w:rPr>
    </w:lvl>
    <w:lvl w:ilvl="4" w:tplc="35543E12">
      <w:numFmt w:val="bullet"/>
      <w:lvlText w:val="•"/>
      <w:lvlJc w:val="left"/>
      <w:pPr>
        <w:ind w:left="4444" w:hanging="360"/>
      </w:pPr>
      <w:rPr>
        <w:rFonts w:hint="default"/>
        <w:lang w:val="ru-RU" w:eastAsia="en-US" w:bidi="ar-SA"/>
      </w:rPr>
    </w:lvl>
    <w:lvl w:ilvl="5" w:tplc="C0B2041E">
      <w:numFmt w:val="bullet"/>
      <w:lvlText w:val="•"/>
      <w:lvlJc w:val="left"/>
      <w:pPr>
        <w:ind w:left="5499" w:hanging="360"/>
      </w:pPr>
      <w:rPr>
        <w:rFonts w:hint="default"/>
        <w:lang w:val="ru-RU" w:eastAsia="en-US" w:bidi="ar-SA"/>
      </w:rPr>
    </w:lvl>
    <w:lvl w:ilvl="6" w:tplc="52BC7314">
      <w:numFmt w:val="bullet"/>
      <w:lvlText w:val="•"/>
      <w:lvlJc w:val="left"/>
      <w:pPr>
        <w:ind w:left="6554" w:hanging="360"/>
      </w:pPr>
      <w:rPr>
        <w:rFonts w:hint="default"/>
        <w:lang w:val="ru-RU" w:eastAsia="en-US" w:bidi="ar-SA"/>
      </w:rPr>
    </w:lvl>
    <w:lvl w:ilvl="7" w:tplc="365A9930">
      <w:numFmt w:val="bullet"/>
      <w:lvlText w:val="•"/>
      <w:lvlJc w:val="left"/>
      <w:pPr>
        <w:ind w:left="7609" w:hanging="360"/>
      </w:pPr>
      <w:rPr>
        <w:rFonts w:hint="default"/>
        <w:lang w:val="ru-RU" w:eastAsia="en-US" w:bidi="ar-SA"/>
      </w:rPr>
    </w:lvl>
    <w:lvl w:ilvl="8" w:tplc="4AF2BDEE">
      <w:numFmt w:val="bullet"/>
      <w:lvlText w:val="•"/>
      <w:lvlJc w:val="left"/>
      <w:pPr>
        <w:ind w:left="8663" w:hanging="360"/>
      </w:pPr>
      <w:rPr>
        <w:rFonts w:hint="default"/>
        <w:lang w:val="ru-RU" w:eastAsia="en-US" w:bidi="ar-SA"/>
      </w:rPr>
    </w:lvl>
  </w:abstractNum>
  <w:abstractNum w:abstractNumId="1" w15:restartNumberingAfterBreak="0">
    <w:nsid w:val="52DB5171"/>
    <w:multiLevelType w:val="multilevel"/>
    <w:tmpl w:val="4AB2F830"/>
    <w:lvl w:ilvl="0">
      <w:start w:val="1"/>
      <w:numFmt w:val="decimal"/>
      <w:lvlText w:val="%1."/>
      <w:lvlJc w:val="left"/>
      <w:pPr>
        <w:ind w:left="1287" w:hanging="360"/>
        <w:jc w:val="left"/>
      </w:pPr>
      <w:rPr>
        <w:rFonts w:hint="default"/>
        <w:spacing w:val="0"/>
        <w:w w:val="100"/>
        <w:lang w:val="ru-RU" w:eastAsia="en-US" w:bidi="ar-SA"/>
      </w:rPr>
    </w:lvl>
    <w:lvl w:ilvl="1">
      <w:start w:val="1"/>
      <w:numFmt w:val="decimal"/>
      <w:lvlText w:val="%1.%2"/>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34" w:hanging="360"/>
      </w:pPr>
      <w:rPr>
        <w:rFonts w:hint="default"/>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num w:numId="1" w16cid:durableId="548809490">
    <w:abstractNumId w:val="0"/>
  </w:num>
  <w:num w:numId="2" w16cid:durableId="148375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D2"/>
    <w:rsid w:val="001B7692"/>
    <w:rsid w:val="00310704"/>
    <w:rsid w:val="00374ABA"/>
    <w:rsid w:val="004606D2"/>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39B6A0"/>
  <w15:chartTrackingRefBased/>
  <w15:docId w15:val="{D079212B-F79A-9F44-BDFB-57B29E4A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6D2"/>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460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0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06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6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606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606D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06D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06D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06D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6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6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606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606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06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06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06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06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6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6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06D2"/>
    <w:pPr>
      <w:spacing w:before="160"/>
      <w:jc w:val="center"/>
    </w:pPr>
    <w:rPr>
      <w:i/>
      <w:iCs/>
      <w:color w:val="404040" w:themeColor="text1" w:themeTint="BF"/>
    </w:rPr>
  </w:style>
  <w:style w:type="character" w:customStyle="1" w:styleId="QuoteChar">
    <w:name w:val="Quote Char"/>
    <w:basedOn w:val="DefaultParagraphFont"/>
    <w:link w:val="Quote"/>
    <w:uiPriority w:val="29"/>
    <w:rsid w:val="004606D2"/>
    <w:rPr>
      <w:i/>
      <w:iCs/>
      <w:color w:val="404040" w:themeColor="text1" w:themeTint="BF"/>
    </w:rPr>
  </w:style>
  <w:style w:type="paragraph" w:styleId="ListParagraph">
    <w:name w:val="List Paragraph"/>
    <w:basedOn w:val="Normal"/>
    <w:uiPriority w:val="1"/>
    <w:qFormat/>
    <w:rsid w:val="004606D2"/>
    <w:pPr>
      <w:ind w:left="720"/>
      <w:contextualSpacing/>
    </w:pPr>
  </w:style>
  <w:style w:type="character" w:styleId="IntenseEmphasis">
    <w:name w:val="Intense Emphasis"/>
    <w:basedOn w:val="DefaultParagraphFont"/>
    <w:uiPriority w:val="21"/>
    <w:qFormat/>
    <w:rsid w:val="004606D2"/>
    <w:rPr>
      <w:i/>
      <w:iCs/>
      <w:color w:val="0F4761" w:themeColor="accent1" w:themeShade="BF"/>
    </w:rPr>
  </w:style>
  <w:style w:type="paragraph" w:styleId="IntenseQuote">
    <w:name w:val="Intense Quote"/>
    <w:basedOn w:val="Normal"/>
    <w:next w:val="Normal"/>
    <w:link w:val="IntenseQuoteChar"/>
    <w:uiPriority w:val="30"/>
    <w:qFormat/>
    <w:rsid w:val="00460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6D2"/>
    <w:rPr>
      <w:i/>
      <w:iCs/>
      <w:color w:val="0F4761" w:themeColor="accent1" w:themeShade="BF"/>
    </w:rPr>
  </w:style>
  <w:style w:type="character" w:styleId="IntenseReference">
    <w:name w:val="Intense Reference"/>
    <w:basedOn w:val="DefaultParagraphFont"/>
    <w:uiPriority w:val="32"/>
    <w:qFormat/>
    <w:rsid w:val="004606D2"/>
    <w:rPr>
      <w:b/>
      <w:bCs/>
      <w:smallCaps/>
      <w:color w:val="0F4761" w:themeColor="accent1" w:themeShade="BF"/>
      <w:spacing w:val="5"/>
    </w:rPr>
  </w:style>
  <w:style w:type="paragraph" w:styleId="BodyText">
    <w:name w:val="Body Text"/>
    <w:basedOn w:val="Normal"/>
    <w:link w:val="BodyTextChar"/>
    <w:uiPriority w:val="1"/>
    <w:qFormat/>
    <w:rsid w:val="004606D2"/>
    <w:rPr>
      <w:sz w:val="24"/>
      <w:szCs w:val="24"/>
    </w:rPr>
  </w:style>
  <w:style w:type="character" w:customStyle="1" w:styleId="BodyTextChar">
    <w:name w:val="Body Text Char"/>
    <w:basedOn w:val="DefaultParagraphFont"/>
    <w:link w:val="BodyText"/>
    <w:uiPriority w:val="1"/>
    <w:rsid w:val="004606D2"/>
    <w:rPr>
      <w:rFonts w:eastAsia="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3436</Words>
  <Characters>19587</Characters>
  <Application>Microsoft Office Word</Application>
  <DocSecurity>0</DocSecurity>
  <Lines>163</Lines>
  <Paragraphs>45</Paragraphs>
  <ScaleCrop>false</ScaleCrop>
  <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2025-07-20T12:54:00Z</dcterms:created>
  <dcterms:modified xsi:type="dcterms:W3CDTF">2025-07-20T12:54:00Z</dcterms:modified>
</cp:coreProperties>
</file>