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83F00" w14:textId="77777777" w:rsidR="000F6EC8" w:rsidRPr="000F6EC8" w:rsidRDefault="000F6EC8" w:rsidP="000F6EC8">
      <w:pPr>
        <w:pStyle w:val="Heading2"/>
        <w:ind w:left="-1" w:right="1"/>
        <w:jc w:val="center"/>
        <w:rPr>
          <w:rFonts w:ascii="Times New Roman" w:hAnsi="Times New Roman" w:cs="Times New Roman"/>
        </w:rPr>
      </w:pPr>
      <w:r w:rsidRPr="000F6EC8">
        <w:rPr>
          <w:rFonts w:ascii="Times New Roman" w:hAnsi="Times New Roman" w:cs="Times New Roman"/>
        </w:rPr>
        <w:t>СҮЛЖЭЭНИЙ</w:t>
      </w:r>
      <w:r w:rsidRPr="000F6EC8">
        <w:rPr>
          <w:rFonts w:ascii="Times New Roman" w:hAnsi="Times New Roman" w:cs="Times New Roman"/>
          <w:spacing w:val="-5"/>
        </w:rPr>
        <w:t xml:space="preserve"> </w:t>
      </w:r>
      <w:r w:rsidRPr="000F6EC8">
        <w:rPr>
          <w:rFonts w:ascii="Times New Roman" w:hAnsi="Times New Roman" w:cs="Times New Roman"/>
        </w:rPr>
        <w:t>ОНОЛ</w:t>
      </w:r>
      <w:r w:rsidRPr="000F6EC8">
        <w:rPr>
          <w:rFonts w:ascii="Times New Roman" w:hAnsi="Times New Roman" w:cs="Times New Roman"/>
          <w:spacing w:val="-4"/>
        </w:rPr>
        <w:t xml:space="preserve"> </w:t>
      </w:r>
      <w:r w:rsidRPr="000F6EC8">
        <w:rPr>
          <w:rFonts w:ascii="Times New Roman" w:hAnsi="Times New Roman" w:cs="Times New Roman"/>
        </w:rPr>
        <w:t>ХИЙГЭЭД</w:t>
      </w:r>
      <w:r w:rsidRPr="000F6EC8">
        <w:rPr>
          <w:rFonts w:ascii="Times New Roman" w:hAnsi="Times New Roman" w:cs="Times New Roman"/>
          <w:spacing w:val="-3"/>
        </w:rPr>
        <w:t xml:space="preserve"> </w:t>
      </w:r>
      <w:r w:rsidRPr="000F6EC8">
        <w:rPr>
          <w:rFonts w:ascii="Times New Roman" w:hAnsi="Times New Roman" w:cs="Times New Roman"/>
        </w:rPr>
        <w:t>ДИЖИТАЛ</w:t>
      </w:r>
      <w:r w:rsidRPr="000F6EC8">
        <w:rPr>
          <w:rFonts w:ascii="Times New Roman" w:hAnsi="Times New Roman" w:cs="Times New Roman"/>
          <w:spacing w:val="-2"/>
        </w:rPr>
        <w:t xml:space="preserve"> СОЦИОЛОГИ</w:t>
      </w:r>
    </w:p>
    <w:p w14:paraId="3C15B738" w14:textId="77777777" w:rsidR="000F6EC8" w:rsidRPr="000F6EC8" w:rsidRDefault="000F6EC8" w:rsidP="000F6EC8">
      <w:pPr>
        <w:pStyle w:val="BodyText"/>
        <w:rPr>
          <w:b/>
        </w:rPr>
      </w:pPr>
    </w:p>
    <w:p w14:paraId="2822BF7B" w14:textId="77777777" w:rsidR="000F6EC8" w:rsidRPr="000F6EC8" w:rsidRDefault="000F6EC8" w:rsidP="000F6EC8">
      <w:pPr>
        <w:pStyle w:val="BodyText"/>
        <w:spacing w:before="204"/>
        <w:rPr>
          <w:b/>
        </w:rPr>
      </w:pPr>
    </w:p>
    <w:p w14:paraId="581886E2" w14:textId="77777777" w:rsidR="000F6EC8" w:rsidRPr="000F6EC8" w:rsidRDefault="000F6EC8" w:rsidP="000F6EC8">
      <w:pPr>
        <w:pStyle w:val="Heading3"/>
        <w:spacing w:before="1"/>
        <w:ind w:left="4155" w:right="565"/>
        <w:rPr>
          <w:rFonts w:ascii="Times New Roman" w:hAnsi="Times New Roman" w:cs="Times New Roman"/>
        </w:rPr>
      </w:pPr>
      <w:r w:rsidRPr="000F6EC8">
        <w:rPr>
          <w:rFonts w:ascii="Times New Roman" w:hAnsi="Times New Roman" w:cs="Times New Roman"/>
        </w:rPr>
        <w:t>О.Мөнхбат</w:t>
      </w:r>
      <w:r w:rsidRPr="000F6EC8">
        <w:rPr>
          <w:rFonts w:ascii="Times New Roman" w:hAnsi="Times New Roman" w:cs="Times New Roman"/>
          <w:spacing w:val="-15"/>
        </w:rPr>
        <w:t xml:space="preserve"> </w:t>
      </w:r>
      <w:r w:rsidRPr="000F6EC8">
        <w:rPr>
          <w:rFonts w:ascii="Times New Roman" w:hAnsi="Times New Roman" w:cs="Times New Roman"/>
        </w:rPr>
        <w:t>док.</w:t>
      </w:r>
      <w:r w:rsidRPr="000F6EC8">
        <w:rPr>
          <w:rFonts w:ascii="Times New Roman" w:hAnsi="Times New Roman" w:cs="Times New Roman"/>
          <w:spacing w:val="-15"/>
        </w:rPr>
        <w:t xml:space="preserve"> </w:t>
      </w:r>
      <w:r w:rsidRPr="000F6EC8">
        <w:rPr>
          <w:rFonts w:ascii="Times New Roman" w:hAnsi="Times New Roman" w:cs="Times New Roman"/>
        </w:rPr>
        <w:t>проф. МУИС-ийн</w:t>
      </w:r>
      <w:r w:rsidRPr="000F6EC8">
        <w:rPr>
          <w:rFonts w:ascii="Times New Roman" w:hAnsi="Times New Roman" w:cs="Times New Roman"/>
          <w:spacing w:val="-9"/>
        </w:rPr>
        <w:t xml:space="preserve"> </w:t>
      </w:r>
      <w:r w:rsidRPr="000F6EC8">
        <w:rPr>
          <w:rFonts w:ascii="Times New Roman" w:hAnsi="Times New Roman" w:cs="Times New Roman"/>
        </w:rPr>
        <w:t>ШУС.Социологи,Нийгмийн</w:t>
      </w:r>
      <w:r w:rsidRPr="000F6EC8">
        <w:rPr>
          <w:rFonts w:ascii="Times New Roman" w:hAnsi="Times New Roman" w:cs="Times New Roman"/>
          <w:spacing w:val="-8"/>
        </w:rPr>
        <w:t xml:space="preserve"> </w:t>
      </w:r>
      <w:r w:rsidRPr="000F6EC8">
        <w:rPr>
          <w:rFonts w:ascii="Times New Roman" w:hAnsi="Times New Roman" w:cs="Times New Roman"/>
        </w:rPr>
        <w:t>ажлын</w:t>
      </w:r>
      <w:r w:rsidRPr="000F6EC8">
        <w:rPr>
          <w:rFonts w:ascii="Times New Roman" w:hAnsi="Times New Roman" w:cs="Times New Roman"/>
          <w:spacing w:val="-8"/>
        </w:rPr>
        <w:t xml:space="preserve"> </w:t>
      </w:r>
      <w:r w:rsidRPr="000F6EC8">
        <w:rPr>
          <w:rFonts w:ascii="Times New Roman" w:hAnsi="Times New Roman" w:cs="Times New Roman"/>
          <w:spacing w:val="-2"/>
        </w:rPr>
        <w:t>тэнхим</w:t>
      </w:r>
    </w:p>
    <w:p w14:paraId="3FFB6498" w14:textId="77777777" w:rsidR="000F6EC8" w:rsidRPr="000F6EC8" w:rsidRDefault="000F6EC8" w:rsidP="000F6EC8">
      <w:pPr>
        <w:ind w:left="567"/>
        <w:rPr>
          <w:b/>
          <w:sz w:val="24"/>
        </w:rPr>
      </w:pPr>
      <w:r w:rsidRPr="000F6EC8">
        <w:rPr>
          <w:b/>
          <w:spacing w:val="-2"/>
          <w:sz w:val="24"/>
        </w:rPr>
        <w:t>Abstract:</w:t>
      </w:r>
    </w:p>
    <w:p w14:paraId="2A4EE28D" w14:textId="77777777" w:rsidR="000F6EC8" w:rsidRPr="000F6EC8" w:rsidRDefault="000F6EC8" w:rsidP="000F6EC8">
      <w:pPr>
        <w:pStyle w:val="BodyText"/>
        <w:spacing w:line="276" w:lineRule="auto"/>
        <w:ind w:left="567" w:right="562"/>
        <w:jc w:val="both"/>
      </w:pPr>
      <w:r w:rsidRPr="000F6EC8">
        <w:t>In the paper, the author considers digital phenomena as new challenge, new opportunity for sociological science. He examines rise of digital sociology from point of view of network theory</w:t>
      </w:r>
      <w:r w:rsidRPr="000F6EC8">
        <w:rPr>
          <w:spacing w:val="40"/>
        </w:rPr>
        <w:t xml:space="preserve"> </w:t>
      </w:r>
      <w:r w:rsidRPr="000F6EC8">
        <w:t>and analysis its impact on sociology. According to the author, term “digital” is not just new</w:t>
      </w:r>
      <w:r w:rsidRPr="000F6EC8">
        <w:rPr>
          <w:spacing w:val="40"/>
        </w:rPr>
        <w:t xml:space="preserve"> </w:t>
      </w:r>
      <w:r w:rsidRPr="000F6EC8">
        <w:t>resource of social data or research method but as new paradigm, new analytic techniques which focus wider understanding of social life. The author explains and supports point of view that expresses the digital not just enables sociologists to understand a society differently, but also how the social world itself is transformed by digital ways of knowing society. Also, he concludes that it is a necessary</w:t>
      </w:r>
      <w:r w:rsidRPr="000F6EC8">
        <w:rPr>
          <w:spacing w:val="-4"/>
        </w:rPr>
        <w:t xml:space="preserve"> </w:t>
      </w:r>
      <w:r w:rsidRPr="000F6EC8">
        <w:t>to attract the changes that brought by</w:t>
      </w:r>
      <w:r w:rsidRPr="000F6EC8">
        <w:rPr>
          <w:spacing w:val="-4"/>
        </w:rPr>
        <w:t xml:space="preserve"> </w:t>
      </w:r>
      <w:r w:rsidRPr="000F6EC8">
        <w:t>digital, in sociological curriculums and learning process at higher educational institutions.</w:t>
      </w:r>
    </w:p>
    <w:p w14:paraId="2F561211" w14:textId="77777777" w:rsidR="000F6EC8" w:rsidRPr="000F6EC8" w:rsidRDefault="000F6EC8" w:rsidP="000F6EC8">
      <w:pPr>
        <w:pStyle w:val="BodyText"/>
        <w:spacing w:before="197"/>
        <w:ind w:left="567"/>
        <w:jc w:val="both"/>
      </w:pPr>
      <w:r w:rsidRPr="000F6EC8">
        <w:t>Тулгуур</w:t>
      </w:r>
      <w:r w:rsidRPr="000F6EC8">
        <w:rPr>
          <w:spacing w:val="-6"/>
        </w:rPr>
        <w:t xml:space="preserve"> </w:t>
      </w:r>
      <w:r w:rsidRPr="000F6EC8">
        <w:t>ойлголт,</w:t>
      </w:r>
      <w:r w:rsidRPr="000F6EC8">
        <w:rPr>
          <w:spacing w:val="-4"/>
        </w:rPr>
        <w:t xml:space="preserve"> </w:t>
      </w:r>
      <w:r w:rsidRPr="000F6EC8">
        <w:t>ухагдхуун:</w:t>
      </w:r>
      <w:r w:rsidRPr="000F6EC8">
        <w:rPr>
          <w:spacing w:val="-6"/>
        </w:rPr>
        <w:t xml:space="preserve"> </w:t>
      </w:r>
      <w:r w:rsidRPr="000F6EC8">
        <w:t>дижитал,</w:t>
      </w:r>
      <w:r w:rsidRPr="000F6EC8">
        <w:rPr>
          <w:spacing w:val="-6"/>
        </w:rPr>
        <w:t xml:space="preserve"> </w:t>
      </w:r>
      <w:r w:rsidRPr="000F6EC8">
        <w:t>дижитал</w:t>
      </w:r>
      <w:r w:rsidRPr="000F6EC8">
        <w:rPr>
          <w:spacing w:val="-5"/>
        </w:rPr>
        <w:t xml:space="preserve"> </w:t>
      </w:r>
      <w:r w:rsidRPr="000F6EC8">
        <w:t>социологи,</w:t>
      </w:r>
      <w:r w:rsidRPr="000F6EC8">
        <w:rPr>
          <w:spacing w:val="-6"/>
        </w:rPr>
        <w:t xml:space="preserve"> </w:t>
      </w:r>
      <w:r w:rsidRPr="000F6EC8">
        <w:t>сүлжээний</w:t>
      </w:r>
      <w:r w:rsidRPr="000F6EC8">
        <w:rPr>
          <w:spacing w:val="-5"/>
        </w:rPr>
        <w:t xml:space="preserve"> </w:t>
      </w:r>
      <w:r w:rsidRPr="000F6EC8">
        <w:rPr>
          <w:spacing w:val="-2"/>
        </w:rPr>
        <w:t>онол,</w:t>
      </w:r>
    </w:p>
    <w:p w14:paraId="13FFDDA9" w14:textId="77777777" w:rsidR="000F6EC8" w:rsidRPr="000F6EC8" w:rsidRDefault="000F6EC8" w:rsidP="000F6EC8">
      <w:pPr>
        <w:pStyle w:val="Heading3"/>
        <w:spacing w:before="247"/>
        <w:jc w:val="both"/>
        <w:rPr>
          <w:rFonts w:ascii="Times New Roman" w:hAnsi="Times New Roman" w:cs="Times New Roman"/>
        </w:rPr>
      </w:pPr>
      <w:r w:rsidRPr="000F6EC8">
        <w:rPr>
          <w:rFonts w:ascii="Times New Roman" w:hAnsi="Times New Roman" w:cs="Times New Roman"/>
        </w:rPr>
        <w:t>Дижитал</w:t>
      </w:r>
      <w:r w:rsidRPr="000F6EC8">
        <w:rPr>
          <w:rFonts w:ascii="Times New Roman" w:hAnsi="Times New Roman" w:cs="Times New Roman"/>
          <w:spacing w:val="-2"/>
        </w:rPr>
        <w:t xml:space="preserve"> </w:t>
      </w:r>
      <w:r w:rsidRPr="000F6EC8">
        <w:rPr>
          <w:rFonts w:ascii="Times New Roman" w:hAnsi="Times New Roman" w:cs="Times New Roman"/>
        </w:rPr>
        <w:t>гэж</w:t>
      </w:r>
      <w:r w:rsidRPr="000F6EC8">
        <w:rPr>
          <w:rFonts w:ascii="Times New Roman" w:hAnsi="Times New Roman" w:cs="Times New Roman"/>
          <w:spacing w:val="-4"/>
        </w:rPr>
        <w:t xml:space="preserve"> </w:t>
      </w:r>
      <w:r w:rsidRPr="000F6EC8">
        <w:rPr>
          <w:rFonts w:ascii="Times New Roman" w:hAnsi="Times New Roman" w:cs="Times New Roman"/>
        </w:rPr>
        <w:t>юуг</w:t>
      </w:r>
      <w:r w:rsidRPr="000F6EC8">
        <w:rPr>
          <w:rFonts w:ascii="Times New Roman" w:hAnsi="Times New Roman" w:cs="Times New Roman"/>
          <w:spacing w:val="-2"/>
        </w:rPr>
        <w:t xml:space="preserve"> </w:t>
      </w:r>
      <w:r w:rsidRPr="000F6EC8">
        <w:rPr>
          <w:rFonts w:ascii="Times New Roman" w:hAnsi="Times New Roman" w:cs="Times New Roman"/>
        </w:rPr>
        <w:t>ойлгох</w:t>
      </w:r>
      <w:r w:rsidRPr="000F6EC8">
        <w:rPr>
          <w:rFonts w:ascii="Times New Roman" w:hAnsi="Times New Roman" w:cs="Times New Roman"/>
          <w:spacing w:val="-1"/>
        </w:rPr>
        <w:t xml:space="preserve"> </w:t>
      </w:r>
      <w:r w:rsidRPr="000F6EC8">
        <w:rPr>
          <w:rFonts w:ascii="Times New Roman" w:hAnsi="Times New Roman" w:cs="Times New Roman"/>
          <w:spacing w:val="-5"/>
        </w:rPr>
        <w:t>вэ?</w:t>
      </w:r>
    </w:p>
    <w:p w14:paraId="59E75ACF" w14:textId="77777777" w:rsidR="000F6EC8" w:rsidRPr="000F6EC8" w:rsidRDefault="000F6EC8" w:rsidP="000F6EC8">
      <w:pPr>
        <w:pStyle w:val="BodyText"/>
        <w:spacing w:before="238" w:line="276" w:lineRule="auto"/>
        <w:ind w:left="567" w:right="563" w:firstLine="719"/>
        <w:jc w:val="both"/>
      </w:pPr>
      <w:r w:rsidRPr="000F6EC8">
        <w:t>Дижитал (digital англиар, диджитал/цифровый/цифровизация оросоор) гэдэг нь өгөгдлийг позитив болон позитив бус байдлаар үйлдвэрлэж, хадгалж, боловсруулах цахим технологийг хэлэх бөгөөд позитивыг 1 гэсэн тоогоор позитив бусийг 0 гэсэн тоогоор илэрхийлж, төлөөлдөг байна. (Techtarget, 2018)</w:t>
      </w:r>
    </w:p>
    <w:p w14:paraId="1B939CCE" w14:textId="77777777" w:rsidR="000F6EC8" w:rsidRPr="000F6EC8" w:rsidRDefault="000F6EC8" w:rsidP="000F6EC8">
      <w:pPr>
        <w:pStyle w:val="BodyText"/>
        <w:spacing w:before="199" w:line="276" w:lineRule="auto"/>
        <w:ind w:left="567" w:right="569" w:firstLine="720"/>
        <w:jc w:val="both"/>
      </w:pPr>
      <w:r w:rsidRPr="000F6EC8">
        <w:t>Монголын хувьд энэхүү нэр томьёог техник технологийн утгаар түгээмэл хэрэглэдэг бөгөөд өргөн олонд телевиз, шуудан холбоог аналог системээс тоон системд шилжүүлсэн жишээгээр илүүтэй танил байсан бол эдүгээ “ухаалаг төр”, “ухаалаг үйлчилгээ”, “дижитал арилжаа” гэхчлэн тун өргөн хүрээтэй ойлгож тайлбарладаг болжээ.</w:t>
      </w:r>
    </w:p>
    <w:p w14:paraId="08F34A01" w14:textId="77777777" w:rsidR="000F6EC8" w:rsidRPr="000F6EC8" w:rsidRDefault="000F6EC8" w:rsidP="000F6EC8">
      <w:pPr>
        <w:pStyle w:val="BodyText"/>
        <w:spacing w:before="200" w:line="276" w:lineRule="auto"/>
        <w:ind w:left="567" w:right="561" w:firstLine="720"/>
        <w:jc w:val="both"/>
      </w:pPr>
      <w:r w:rsidRPr="000F6EC8">
        <w:t>Дижитал гэдгийг тодорхой болон өргөн утгаар нь ойлгож болох юм. Тодорхой утгаараа бол дижитал гэдэг нь тоон эх сурвалжийг ашиглах замаар зорилгодоо хүрэх үйл ажиллагаа бөгөөд энэ тохиолдолд тодорхой технологи, техник инновацийн бүтээгдхүүн, шийдэл гэсэн үг агаад бидний амьдралд интернет, ухаалаг утас зэрэг жишээгээр танил.</w:t>
      </w:r>
    </w:p>
    <w:p w14:paraId="786AC08E" w14:textId="77777777" w:rsidR="000F6EC8" w:rsidRPr="000F6EC8" w:rsidRDefault="000F6EC8" w:rsidP="000F6EC8">
      <w:pPr>
        <w:pStyle w:val="BodyText"/>
        <w:spacing w:before="199" w:line="276" w:lineRule="auto"/>
        <w:ind w:left="567" w:right="562" w:firstLine="720"/>
        <w:jc w:val="both"/>
      </w:pPr>
      <w:r w:rsidRPr="000F6EC8">
        <w:t>Харин өргөн утгаараа бол шинжлэх ухаан, засаглал, үйлдвэрлэл, бизнест нэвтэрч буй цоо шинэ шийдэл, шинэ парадигм хэмээн үзэж болно. Чухамдаа нийгэм орчинд үзүүлж буй үр</w:t>
      </w:r>
      <w:r w:rsidRPr="000F6EC8">
        <w:rPr>
          <w:spacing w:val="-1"/>
        </w:rPr>
        <w:t xml:space="preserve"> </w:t>
      </w:r>
      <w:r w:rsidRPr="000F6EC8">
        <w:t>нөлөө,</w:t>
      </w:r>
      <w:r w:rsidRPr="000F6EC8">
        <w:rPr>
          <w:spacing w:val="-1"/>
        </w:rPr>
        <w:t xml:space="preserve"> </w:t>
      </w:r>
      <w:r w:rsidRPr="000F6EC8">
        <w:t>гарч</w:t>
      </w:r>
      <w:r w:rsidRPr="000F6EC8">
        <w:rPr>
          <w:spacing w:val="-2"/>
        </w:rPr>
        <w:t xml:space="preserve"> </w:t>
      </w:r>
      <w:r w:rsidRPr="000F6EC8">
        <w:t>буй үр</w:t>
      </w:r>
      <w:r w:rsidRPr="000F6EC8">
        <w:rPr>
          <w:spacing w:val="-1"/>
        </w:rPr>
        <w:t xml:space="preserve"> </w:t>
      </w:r>
      <w:r w:rsidRPr="000F6EC8">
        <w:t>дагаврыг</w:t>
      </w:r>
      <w:r w:rsidRPr="000F6EC8">
        <w:rPr>
          <w:spacing w:val="-1"/>
        </w:rPr>
        <w:t xml:space="preserve"> </w:t>
      </w:r>
      <w:r w:rsidRPr="000F6EC8">
        <w:t>судлах,</w:t>
      </w:r>
      <w:r w:rsidRPr="000F6EC8">
        <w:rPr>
          <w:spacing w:val="-1"/>
        </w:rPr>
        <w:t xml:space="preserve"> </w:t>
      </w:r>
      <w:r w:rsidRPr="000F6EC8">
        <w:t>аливаа</w:t>
      </w:r>
      <w:r w:rsidRPr="000F6EC8">
        <w:rPr>
          <w:spacing w:val="-2"/>
        </w:rPr>
        <w:t xml:space="preserve"> </w:t>
      </w:r>
      <w:r w:rsidRPr="000F6EC8">
        <w:t>үйл</w:t>
      </w:r>
      <w:r w:rsidRPr="000F6EC8">
        <w:rPr>
          <w:spacing w:val="-1"/>
        </w:rPr>
        <w:t xml:space="preserve"> </w:t>
      </w:r>
      <w:r w:rsidRPr="000F6EC8">
        <w:t>ажиллагааг</w:t>
      </w:r>
      <w:r w:rsidRPr="000F6EC8">
        <w:rPr>
          <w:spacing w:val="-1"/>
        </w:rPr>
        <w:t xml:space="preserve"> </w:t>
      </w:r>
      <w:r w:rsidRPr="000F6EC8">
        <w:t>төлөвлөх,</w:t>
      </w:r>
      <w:r w:rsidRPr="000F6EC8">
        <w:rPr>
          <w:spacing w:val="-3"/>
        </w:rPr>
        <w:t xml:space="preserve"> </w:t>
      </w:r>
      <w:r w:rsidRPr="000F6EC8">
        <w:t>хэрэгжүүлэх,</w:t>
      </w:r>
      <w:r w:rsidRPr="000F6EC8">
        <w:rPr>
          <w:spacing w:val="-4"/>
        </w:rPr>
        <w:t xml:space="preserve"> </w:t>
      </w:r>
      <w:r w:rsidRPr="000F6EC8">
        <w:t>үнэлэх бүхий л шатанд цахим эх сурвалжийг ашиглах, хэрэглэгчид хамгийн дөхөм, үр өгөөжтэй, хэмнэлттэй үйлчилгээг хүргэх энэ шинэ парадигм нь бизнесийн салбарт илүүтэй хурдтай нэвтэрч эхэлсэн бөгөөд</w:t>
      </w:r>
      <w:r w:rsidRPr="000F6EC8">
        <w:rPr>
          <w:spacing w:val="40"/>
        </w:rPr>
        <w:t xml:space="preserve"> </w:t>
      </w:r>
      <w:r w:rsidRPr="000F6EC8">
        <w:t>Amazon, Uber, Alibaba зэрэг үндсэн дамнасан цахим, дижитал корпорацууд үүний тод жишээ юм. ( Alibaba group, 2018)</w:t>
      </w:r>
    </w:p>
    <w:p w14:paraId="326A10A2" w14:textId="77777777" w:rsidR="000F6EC8" w:rsidRPr="000F6EC8" w:rsidRDefault="000F6EC8" w:rsidP="000F6EC8">
      <w:pPr>
        <w:pStyle w:val="BodyText"/>
        <w:spacing w:before="200" w:line="276" w:lineRule="auto"/>
        <w:ind w:left="567" w:right="561" w:firstLine="720"/>
        <w:jc w:val="both"/>
      </w:pPr>
      <w:r w:rsidRPr="000F6EC8">
        <w:t>Шинжлэх ухааны онол арга зүй, судлагдхуун, судалгаа шинжилгээний аргуудад дижитал зарчим өмнө нь байгаагүй асар их өөрчлөлт авчирсан бөгөөд энэ утгаараа шинэ дижитал</w:t>
      </w:r>
      <w:r w:rsidRPr="000F6EC8">
        <w:rPr>
          <w:spacing w:val="32"/>
        </w:rPr>
        <w:t xml:space="preserve"> </w:t>
      </w:r>
      <w:r w:rsidRPr="000F6EC8">
        <w:t>парадигмын</w:t>
      </w:r>
      <w:r w:rsidRPr="000F6EC8">
        <w:rPr>
          <w:spacing w:val="36"/>
        </w:rPr>
        <w:t xml:space="preserve"> </w:t>
      </w:r>
      <w:r w:rsidRPr="000F6EC8">
        <w:t>бүрэлдэх</w:t>
      </w:r>
      <w:r w:rsidRPr="000F6EC8">
        <w:rPr>
          <w:spacing w:val="38"/>
        </w:rPr>
        <w:t xml:space="preserve"> </w:t>
      </w:r>
      <w:r w:rsidRPr="000F6EC8">
        <w:t>үйл</w:t>
      </w:r>
      <w:r w:rsidRPr="000F6EC8">
        <w:rPr>
          <w:spacing w:val="36"/>
        </w:rPr>
        <w:t xml:space="preserve"> </w:t>
      </w:r>
      <w:r w:rsidRPr="000F6EC8">
        <w:t>явц</w:t>
      </w:r>
      <w:r w:rsidRPr="000F6EC8">
        <w:rPr>
          <w:spacing w:val="34"/>
        </w:rPr>
        <w:t xml:space="preserve"> </w:t>
      </w:r>
      <w:r w:rsidRPr="000F6EC8">
        <w:t>хурдтай</w:t>
      </w:r>
      <w:r w:rsidRPr="000F6EC8">
        <w:rPr>
          <w:spacing w:val="37"/>
        </w:rPr>
        <w:t xml:space="preserve"> </w:t>
      </w:r>
      <w:r w:rsidRPr="000F6EC8">
        <w:t>явж</w:t>
      </w:r>
      <w:r w:rsidRPr="000F6EC8">
        <w:rPr>
          <w:spacing w:val="35"/>
        </w:rPr>
        <w:t xml:space="preserve"> </w:t>
      </w:r>
      <w:r w:rsidRPr="000F6EC8">
        <w:t>байна</w:t>
      </w:r>
      <w:r w:rsidRPr="000F6EC8">
        <w:rPr>
          <w:spacing w:val="35"/>
        </w:rPr>
        <w:t xml:space="preserve"> </w:t>
      </w:r>
      <w:r w:rsidRPr="000F6EC8">
        <w:t>хэмээн</w:t>
      </w:r>
      <w:r w:rsidRPr="000F6EC8">
        <w:rPr>
          <w:spacing w:val="37"/>
        </w:rPr>
        <w:t xml:space="preserve"> </w:t>
      </w:r>
      <w:r w:rsidRPr="000F6EC8">
        <w:t>судлаачид</w:t>
      </w:r>
      <w:r w:rsidRPr="000F6EC8">
        <w:rPr>
          <w:spacing w:val="36"/>
        </w:rPr>
        <w:t xml:space="preserve"> </w:t>
      </w:r>
      <w:r w:rsidRPr="000F6EC8">
        <w:t>үзэх</w:t>
      </w:r>
      <w:r w:rsidRPr="000F6EC8">
        <w:rPr>
          <w:spacing w:val="36"/>
        </w:rPr>
        <w:t xml:space="preserve"> </w:t>
      </w:r>
      <w:r w:rsidRPr="000F6EC8">
        <w:t>нь</w:t>
      </w:r>
      <w:r w:rsidRPr="000F6EC8">
        <w:rPr>
          <w:spacing w:val="36"/>
        </w:rPr>
        <w:t xml:space="preserve"> </w:t>
      </w:r>
      <w:r w:rsidRPr="000F6EC8">
        <w:rPr>
          <w:spacing w:val="-4"/>
        </w:rPr>
        <w:t>бий.</w:t>
      </w:r>
    </w:p>
    <w:p w14:paraId="2A0CD2DF" w14:textId="77777777" w:rsidR="000F6EC8" w:rsidRPr="000F6EC8" w:rsidRDefault="000F6EC8" w:rsidP="000F6EC8">
      <w:pPr>
        <w:pStyle w:val="BodyText"/>
        <w:spacing w:line="276" w:lineRule="auto"/>
        <w:jc w:val="both"/>
        <w:sectPr w:rsidR="000F6EC8" w:rsidRPr="000F6EC8" w:rsidSect="000F6EC8">
          <w:pgSz w:w="11910" w:h="16840"/>
          <w:pgMar w:top="1320" w:right="566" w:bottom="1260" w:left="566" w:header="0" w:footer="1069" w:gutter="0"/>
          <w:cols w:space="720"/>
        </w:sectPr>
      </w:pPr>
    </w:p>
    <w:p w14:paraId="49027B72" w14:textId="77777777" w:rsidR="000F6EC8" w:rsidRPr="000F6EC8" w:rsidRDefault="000F6EC8" w:rsidP="000F6EC8">
      <w:pPr>
        <w:pStyle w:val="BodyText"/>
        <w:spacing w:before="74" w:line="276" w:lineRule="auto"/>
        <w:ind w:left="568" w:right="567"/>
        <w:jc w:val="both"/>
      </w:pPr>
      <w:r w:rsidRPr="000F6EC8">
        <w:lastRenderedPageBreak/>
        <w:t>Нийгмийн шинжлэх ухааны судлагдхуун болох нийгэм, нийгмийн гишүүдийн харилцан үйлдэл, зан үйлдэлд дижитал үйл явц маш ихээр нөлөөлж зөвхөн мэдээллийн эх сурвалж, мэдээлэл авах арга хэрэгсэл төдийгүй нөлөөлөл хэрэгжүүлэх, онол арга зүй, судлах зүйлд хандах хандлага, шинжлэн тайлбарлах зэрэг танин мэдэхүйн бүхий л үйл явцыг өөрчилж байна. (Marres, 2017)</w:t>
      </w:r>
    </w:p>
    <w:p w14:paraId="7F46945C" w14:textId="77777777" w:rsidR="000F6EC8" w:rsidRPr="000F6EC8" w:rsidRDefault="000F6EC8" w:rsidP="000F6EC8">
      <w:pPr>
        <w:pStyle w:val="BodyText"/>
        <w:spacing w:before="200" w:line="276" w:lineRule="auto"/>
        <w:ind w:left="568" w:right="563" w:firstLine="780"/>
        <w:jc w:val="both"/>
      </w:pPr>
      <w:r w:rsidRPr="000F6EC8">
        <w:t>Энэхүү өөрчлөлт нь</w:t>
      </w:r>
      <w:r w:rsidRPr="000F6EC8">
        <w:rPr>
          <w:spacing w:val="80"/>
        </w:rPr>
        <w:t xml:space="preserve"> </w:t>
      </w:r>
      <w:r w:rsidRPr="000F6EC8">
        <w:t>орчин үеийн засаглалын асуудалд томоохон нөлөө үзүүлж</w:t>
      </w:r>
      <w:r w:rsidRPr="000F6EC8">
        <w:rPr>
          <w:spacing w:val="40"/>
        </w:rPr>
        <w:t xml:space="preserve"> </w:t>
      </w:r>
      <w:r w:rsidRPr="000F6EC8">
        <w:t>байна. Засаглалын тогтолцоо, түүний үр өгөөж, нээлттэй, ил тод байдлыг хангах зорилгоор “ухаалаг төр” зэрэг үзэл номнол хөгжих болсоны тухайд Монгол орны хувьд ерөнхийлөгч асан Ц.Элбэгдоржийн санаачилсан “Том төрөөс ухаалаг төр лүү” (МУ-ын Засгийн газар, 2013) санаачлага нилээдгүй шуугиулж бүрэн эрхийнх нь хугацаа дууссанаар “намжсан” бол мөн хойд хөрш Орос улс ч эдийн засгаа дижитал байдлаар хөгжүүлэх “Программа Цифровая экономика Российской федерации” буюу “Орос холбооны улсын дижитал/тоон эдийн засаг” хөтөлбөрийг хэрэгжүүлэхээр болсноо саяхан зарласан (Правительство России, 2018) зэрэг олон жишээ дурдаж болох юм.</w:t>
      </w:r>
    </w:p>
    <w:p w14:paraId="51B6865B" w14:textId="77777777" w:rsidR="000F6EC8" w:rsidRPr="000F6EC8" w:rsidRDefault="000F6EC8" w:rsidP="000F6EC8">
      <w:pPr>
        <w:pStyle w:val="BodyText"/>
        <w:spacing w:before="201" w:line="276" w:lineRule="auto"/>
        <w:ind w:left="568" w:right="565" w:firstLine="720"/>
        <w:jc w:val="both"/>
      </w:pPr>
      <w:r w:rsidRPr="000F6EC8">
        <w:t xml:space="preserve">Социологийн шинжлэх ухааны тухайд дараах хэд хэдэн утгаар буюу </w:t>
      </w:r>
      <w:r w:rsidRPr="000F6EC8">
        <w:rPr>
          <w:i/>
        </w:rPr>
        <w:t xml:space="preserve">нэгдүгээрт, </w:t>
      </w:r>
      <w:r w:rsidRPr="000F6EC8">
        <w:t xml:space="preserve">нийгмийн гишүүдийн хооронд үүсч буй харилцан үйлдэл, харилцааны нэг шинэ эх сурвалж, </w:t>
      </w:r>
      <w:r w:rsidRPr="000F6EC8">
        <w:rPr>
          <w:i/>
        </w:rPr>
        <w:t xml:space="preserve">хоёрдугаарт, </w:t>
      </w:r>
      <w:r w:rsidRPr="000F6EC8">
        <w:t xml:space="preserve">мэдээллийн шинэ эх сурвалж, мэдээлэл цуглуулах болон боловсруулах шинэ боломж бололцоо, </w:t>
      </w:r>
      <w:r w:rsidRPr="000F6EC8">
        <w:rPr>
          <w:i/>
        </w:rPr>
        <w:t xml:space="preserve">гуравдугаарт, </w:t>
      </w:r>
      <w:r w:rsidRPr="000F6EC8">
        <w:t xml:space="preserve">судалгааны үр дүнг нэвтрүүлэх, нөлөөлөл хэрэгжүүлэх шинэ хандлага, </w:t>
      </w:r>
      <w:r w:rsidRPr="000F6EC8">
        <w:rPr>
          <w:i/>
        </w:rPr>
        <w:t xml:space="preserve">дөрөвдүгээрт, </w:t>
      </w:r>
      <w:r w:rsidRPr="000F6EC8">
        <w:t>цахим ертөнц интернетээс нийгмийн амьдралд үзүүлж буй нөлөөлөл, үр дагавар, түүнтэй уялдан гарч буй өөрчлөлт хөгжлийг судлах гэж тодорхойлж болох юм.</w:t>
      </w:r>
    </w:p>
    <w:p w14:paraId="624D3157" w14:textId="77777777" w:rsidR="000F6EC8" w:rsidRPr="000F6EC8" w:rsidRDefault="000F6EC8" w:rsidP="000F6EC8">
      <w:pPr>
        <w:pStyle w:val="Heading3"/>
        <w:spacing w:before="206"/>
        <w:ind w:left="568"/>
        <w:jc w:val="both"/>
        <w:rPr>
          <w:rFonts w:ascii="Times New Roman" w:hAnsi="Times New Roman" w:cs="Times New Roman"/>
        </w:rPr>
      </w:pPr>
      <w:r w:rsidRPr="000F6EC8">
        <w:rPr>
          <w:rFonts w:ascii="Times New Roman" w:hAnsi="Times New Roman" w:cs="Times New Roman"/>
        </w:rPr>
        <w:t>Дижитал</w:t>
      </w:r>
      <w:r w:rsidRPr="000F6EC8">
        <w:rPr>
          <w:rFonts w:ascii="Times New Roman" w:hAnsi="Times New Roman" w:cs="Times New Roman"/>
          <w:spacing w:val="-6"/>
        </w:rPr>
        <w:t xml:space="preserve"> </w:t>
      </w:r>
      <w:r w:rsidRPr="000F6EC8">
        <w:rPr>
          <w:rFonts w:ascii="Times New Roman" w:hAnsi="Times New Roman" w:cs="Times New Roman"/>
        </w:rPr>
        <w:t>хүчин</w:t>
      </w:r>
      <w:r w:rsidRPr="000F6EC8">
        <w:rPr>
          <w:rFonts w:ascii="Times New Roman" w:hAnsi="Times New Roman" w:cs="Times New Roman"/>
          <w:spacing w:val="-3"/>
        </w:rPr>
        <w:t xml:space="preserve"> </w:t>
      </w:r>
      <w:r w:rsidRPr="000F6EC8">
        <w:rPr>
          <w:rFonts w:ascii="Times New Roman" w:hAnsi="Times New Roman" w:cs="Times New Roman"/>
        </w:rPr>
        <w:t>зүйлийг</w:t>
      </w:r>
      <w:r w:rsidRPr="000F6EC8">
        <w:rPr>
          <w:rFonts w:ascii="Times New Roman" w:hAnsi="Times New Roman" w:cs="Times New Roman"/>
          <w:spacing w:val="-4"/>
        </w:rPr>
        <w:t xml:space="preserve"> </w:t>
      </w:r>
      <w:r w:rsidRPr="000F6EC8">
        <w:rPr>
          <w:rFonts w:ascii="Times New Roman" w:hAnsi="Times New Roman" w:cs="Times New Roman"/>
        </w:rPr>
        <w:t>сүлжээний</w:t>
      </w:r>
      <w:r w:rsidRPr="000F6EC8">
        <w:rPr>
          <w:rFonts w:ascii="Times New Roman" w:hAnsi="Times New Roman" w:cs="Times New Roman"/>
          <w:spacing w:val="-3"/>
        </w:rPr>
        <w:t xml:space="preserve"> </w:t>
      </w:r>
      <w:r w:rsidRPr="000F6EC8">
        <w:rPr>
          <w:rFonts w:ascii="Times New Roman" w:hAnsi="Times New Roman" w:cs="Times New Roman"/>
        </w:rPr>
        <w:t>онолын</w:t>
      </w:r>
      <w:r w:rsidRPr="000F6EC8">
        <w:rPr>
          <w:rFonts w:ascii="Times New Roman" w:hAnsi="Times New Roman" w:cs="Times New Roman"/>
          <w:spacing w:val="-4"/>
        </w:rPr>
        <w:t xml:space="preserve"> </w:t>
      </w:r>
      <w:r w:rsidRPr="000F6EC8">
        <w:rPr>
          <w:rFonts w:ascii="Times New Roman" w:hAnsi="Times New Roman" w:cs="Times New Roman"/>
        </w:rPr>
        <w:t>үүднээс</w:t>
      </w:r>
      <w:r w:rsidRPr="000F6EC8">
        <w:rPr>
          <w:rFonts w:ascii="Times New Roman" w:hAnsi="Times New Roman" w:cs="Times New Roman"/>
          <w:spacing w:val="-4"/>
        </w:rPr>
        <w:t xml:space="preserve"> </w:t>
      </w:r>
      <w:r w:rsidRPr="000F6EC8">
        <w:rPr>
          <w:rFonts w:ascii="Times New Roman" w:hAnsi="Times New Roman" w:cs="Times New Roman"/>
        </w:rPr>
        <w:t>тайлбарлах</w:t>
      </w:r>
      <w:r w:rsidRPr="000F6EC8">
        <w:rPr>
          <w:rFonts w:ascii="Times New Roman" w:hAnsi="Times New Roman" w:cs="Times New Roman"/>
          <w:spacing w:val="-5"/>
        </w:rPr>
        <w:t xml:space="preserve"> нь:</w:t>
      </w:r>
    </w:p>
    <w:p w14:paraId="466AC01B" w14:textId="77777777" w:rsidR="000F6EC8" w:rsidRPr="000F6EC8" w:rsidRDefault="000F6EC8" w:rsidP="000F6EC8">
      <w:pPr>
        <w:pStyle w:val="BodyText"/>
        <w:spacing w:before="235" w:line="276" w:lineRule="auto"/>
        <w:ind w:left="568" w:right="570" w:firstLine="720"/>
        <w:jc w:val="both"/>
      </w:pPr>
      <w:r w:rsidRPr="000F6EC8">
        <w:t>Социологи, түүний парадигмын статус, нөлөөлж буй дижитал хүчин зүйлийн нөлөөллийн асуудлыг онол арга зүйн түвшинд Сүлжээний онол анхлан бие даасан социаль асуудал болгон судалжээ. Ер нь социологийн төлөөлөгчид дижитал, цахим технологийн хөгжлийн социологийн шинжлэх ухаанд үзүүлэх үр нөлөөг анхааралтай судалж ирсэн нь нийгмийн бүлэг, институцийн зан үйл, социаль харилцаа, харилцан үйлдлийг судалдаг шинжлэх ухааны хувьд энэ орон зайд шинээр гарч ирж буй үзэгдэл бүрийг анхааран судалж өөрийн онол аргазүйн үүднээс тайлбарлаж, хэрэглээний эргэлтэнд оруулж байдаг социологийн</w:t>
      </w:r>
      <w:r w:rsidRPr="000F6EC8">
        <w:rPr>
          <w:spacing w:val="40"/>
        </w:rPr>
        <w:t xml:space="preserve"> </w:t>
      </w:r>
      <w:r w:rsidRPr="000F6EC8">
        <w:t>онцлогтой шууд холбоотой аж.</w:t>
      </w:r>
    </w:p>
    <w:p w14:paraId="08589C0F" w14:textId="77777777" w:rsidR="000F6EC8" w:rsidRPr="000F6EC8" w:rsidRDefault="000F6EC8" w:rsidP="000F6EC8">
      <w:pPr>
        <w:pStyle w:val="BodyText"/>
        <w:spacing w:before="202" w:line="276" w:lineRule="auto"/>
        <w:ind w:left="568" w:right="568" w:firstLine="720"/>
        <w:jc w:val="both"/>
      </w:pPr>
      <w:r w:rsidRPr="000F6EC8">
        <w:t>Сүлжээний хэмээн нэрлэгдсэн онол нь хорьдугаар зууны дунд үеэс социологийн онолын сэтгэлгээнд гарч ирсэн бөгөөд солилцооны, рациональ сонголтын онолуудтай багцлагдан нийгмийн зан үйлийн парадигмын нэг тулгуур онол болдог. Нийгмийн сүлжээ хэмээх ойлголтыг 1950 оны үед анх Ж.А. Барнс (J.A.Barns) шинжлэх ухааны эргэлтэнд оруулсан гэж үзэх нь бий бөгөөд хорьдугаар зууны эхний хагаст нийгмийн сүлжээтэй холбогдох дараах томоохон судалгаанууд, тухайлахад а. Ж.Мореногийн (J.L.Moreno) нийгмийн жижиг бүлгийн гишүүдийн харилцан холбоо, харилцан үйлдлийг судалдаг социометри, б. Л.Варнер (Lloyd Warner), Э.Мэйо(Elton Mayo) нарын ажлын байр дахь ажиллагсдын хоорондын харилцаа холбоо, в. Радклиф Браун тэргүүтэй антропологичдын олон нийтийн харилцаа, холбооны талаар судалгаанууд хийгджээ.</w:t>
      </w:r>
    </w:p>
    <w:p w14:paraId="4A67B388" w14:textId="77777777" w:rsidR="000F6EC8" w:rsidRPr="000F6EC8" w:rsidRDefault="000F6EC8" w:rsidP="000F6EC8">
      <w:pPr>
        <w:pStyle w:val="BodyText"/>
        <w:spacing w:line="276" w:lineRule="auto"/>
        <w:jc w:val="both"/>
        <w:sectPr w:rsidR="000F6EC8" w:rsidRPr="000F6EC8" w:rsidSect="000F6EC8">
          <w:pgSz w:w="11910" w:h="16840"/>
          <w:pgMar w:top="1320" w:right="566" w:bottom="1260" w:left="566" w:header="0" w:footer="1064" w:gutter="0"/>
          <w:cols w:space="720"/>
        </w:sectPr>
      </w:pPr>
    </w:p>
    <w:p w14:paraId="075F3835" w14:textId="77777777" w:rsidR="000F6EC8" w:rsidRPr="000F6EC8" w:rsidRDefault="000F6EC8" w:rsidP="000F6EC8">
      <w:pPr>
        <w:pStyle w:val="BodyText"/>
        <w:spacing w:before="74" w:line="276" w:lineRule="auto"/>
        <w:ind w:left="567" w:right="563" w:firstLine="720"/>
        <w:jc w:val="both"/>
      </w:pPr>
      <w:r w:rsidRPr="000F6EC8">
        <w:lastRenderedPageBreak/>
        <w:t>1960-1970 онуудын үед Харвардын их сургуулийн хэсэг эрдэмтэд Харрисон Вайт (Harrison White), Барри Вэлмэн (Barry Wellman) нараас тухайн үеийн социологийн онолд давамгайлж асан Т.Парсонсын Бүтэц-Функциональ үзэл баримтлал, мөн Ж.Хомансын солилцооны онолыг шүүмжлэн өөрсдийн нийгмийн сүлжээний шинжилгээний талаарх үзэл сургаалиа боловсруулсан байна. (Harrison C. White, 2007)</w:t>
      </w:r>
    </w:p>
    <w:p w14:paraId="6AFC0DE3" w14:textId="77777777" w:rsidR="000F6EC8" w:rsidRPr="000F6EC8" w:rsidRDefault="000F6EC8" w:rsidP="000F6EC8">
      <w:pPr>
        <w:pStyle w:val="BodyText"/>
        <w:spacing w:before="200" w:line="276" w:lineRule="auto"/>
        <w:ind w:left="567" w:right="570" w:firstLine="720"/>
        <w:jc w:val="both"/>
      </w:pPr>
      <w:r w:rsidRPr="000F6EC8">
        <w:t>Түүнчлэн Калифорны Их Сургуулийн Линтон Фриймэн (Linton Freeman) тэргүүтэй судлаачдын нийгмийн сүлжээний шинжилгээний чиглэлээр хийсэн судалгаа, Чикогийн Их Сургуулийн эрдэмтэн Вэнди Грисволд (Wendy Griswold)нарын судлаачдын тоон шинжилгээний тухай судалгаа, Мичиганы Мужийн Их Сургуулийн эрдэмтэн Ивэрэт Рожэрс (Everett Rogers) нарын харилцааны чиглэлээр хийсэн судалгаанууд дээрх онолын хөгжлийн хөгжилд чухал түлхэц өгчээ. (Мөнхбат, 2008)</w:t>
      </w:r>
    </w:p>
    <w:p w14:paraId="62ADA5FD" w14:textId="77777777" w:rsidR="000F6EC8" w:rsidRPr="000F6EC8" w:rsidRDefault="000F6EC8" w:rsidP="000F6EC8">
      <w:pPr>
        <w:pStyle w:val="BodyText"/>
        <w:spacing w:before="201" w:line="276" w:lineRule="auto"/>
        <w:ind w:left="567" w:right="566" w:firstLine="720"/>
        <w:jc w:val="both"/>
      </w:pPr>
      <w:r w:rsidRPr="000F6EC8">
        <w:t>Нийгмийн сүлжээний онолын төлөөлөгчид социологийн дараах хоёр хандлага тухайлбал, нийгмийн гишүүн бусад гишүүдээс ангид салангид байж шийдвэр гаргадаг</w:t>
      </w:r>
      <w:r w:rsidRPr="000F6EC8">
        <w:rPr>
          <w:spacing w:val="40"/>
        </w:rPr>
        <w:t xml:space="preserve"> </w:t>
      </w:r>
      <w:r w:rsidRPr="000F6EC8">
        <w:t>хэмээн үздэг атомист хандлага, нийгмийн гишүүдийн дотоод хүчин зүйлс болох үнэт зүйлс, ойролцоо үзэл бодол нь тэднийг нэгтгэдэг хэмээн үздэг норматив хандлагыг үгүйсгэдэг бөгөөд нэгдүгээр хандлагыг нийгмийн гишүүдийн хоорондын уялдаа холбоог анхаардаггүй гэж, хоёр дахь</w:t>
      </w:r>
      <w:r w:rsidRPr="000F6EC8">
        <w:rPr>
          <w:spacing w:val="-2"/>
        </w:rPr>
        <w:t xml:space="preserve"> </w:t>
      </w:r>
      <w:r w:rsidRPr="000F6EC8">
        <w:t>хандлагыг</w:t>
      </w:r>
      <w:r w:rsidRPr="000F6EC8">
        <w:rPr>
          <w:spacing w:val="-1"/>
        </w:rPr>
        <w:t xml:space="preserve"> </w:t>
      </w:r>
      <w:r w:rsidRPr="000F6EC8">
        <w:t>субьектив</w:t>
      </w:r>
      <w:r w:rsidRPr="000F6EC8">
        <w:rPr>
          <w:spacing w:val="-1"/>
        </w:rPr>
        <w:t xml:space="preserve"> </w:t>
      </w:r>
      <w:r w:rsidRPr="000F6EC8">
        <w:t>хүчин</w:t>
      </w:r>
      <w:r w:rsidRPr="000F6EC8">
        <w:rPr>
          <w:spacing w:val="-2"/>
        </w:rPr>
        <w:t xml:space="preserve"> </w:t>
      </w:r>
      <w:r w:rsidRPr="000F6EC8">
        <w:t>зүйлсийг</w:t>
      </w:r>
      <w:r w:rsidRPr="000F6EC8">
        <w:rPr>
          <w:spacing w:val="-1"/>
        </w:rPr>
        <w:t xml:space="preserve"> </w:t>
      </w:r>
      <w:r w:rsidRPr="000F6EC8">
        <w:t>онцлон үздэг</w:t>
      </w:r>
      <w:r w:rsidRPr="000F6EC8">
        <w:rPr>
          <w:spacing w:val="-2"/>
        </w:rPr>
        <w:t xml:space="preserve"> </w:t>
      </w:r>
      <w:r w:rsidRPr="000F6EC8">
        <w:t>хэмээн шүүмжилдэг</w:t>
      </w:r>
      <w:r w:rsidRPr="000F6EC8">
        <w:rPr>
          <w:spacing w:val="-1"/>
        </w:rPr>
        <w:t xml:space="preserve"> </w:t>
      </w:r>
      <w:r w:rsidRPr="000F6EC8">
        <w:t>байна.</w:t>
      </w:r>
    </w:p>
    <w:p w14:paraId="3AC5C3BC" w14:textId="77777777" w:rsidR="000F6EC8" w:rsidRPr="000F6EC8" w:rsidRDefault="000F6EC8" w:rsidP="000F6EC8">
      <w:pPr>
        <w:pStyle w:val="BodyText"/>
        <w:spacing w:before="200" w:line="276" w:lineRule="auto"/>
        <w:ind w:left="567" w:right="564"/>
        <w:jc w:val="both"/>
      </w:pPr>
      <w:r w:rsidRPr="000F6EC8">
        <w:t>Судлаачид дижитал хэмээх ойлголт социологид 20-р зууны 70 аад оноос нэвтэрч</w:t>
      </w:r>
      <w:r w:rsidRPr="000F6EC8">
        <w:rPr>
          <w:spacing w:val="40"/>
        </w:rPr>
        <w:t xml:space="preserve"> </w:t>
      </w:r>
      <w:r w:rsidRPr="000F6EC8">
        <w:t>судлагдхуун</w:t>
      </w:r>
      <w:r w:rsidRPr="000F6EC8">
        <w:rPr>
          <w:spacing w:val="-1"/>
        </w:rPr>
        <w:t xml:space="preserve"> </w:t>
      </w:r>
      <w:r w:rsidRPr="000F6EC8">
        <w:t>болж</w:t>
      </w:r>
      <w:r w:rsidRPr="000F6EC8">
        <w:rPr>
          <w:spacing w:val="-2"/>
        </w:rPr>
        <w:t xml:space="preserve"> </w:t>
      </w:r>
      <w:r w:rsidRPr="000F6EC8">
        <w:t>эхэлсэн</w:t>
      </w:r>
      <w:r w:rsidRPr="000F6EC8">
        <w:rPr>
          <w:spacing w:val="-3"/>
        </w:rPr>
        <w:t xml:space="preserve"> </w:t>
      </w:r>
      <w:r w:rsidRPr="000F6EC8">
        <w:t>хэмээн</w:t>
      </w:r>
      <w:r w:rsidRPr="000F6EC8">
        <w:rPr>
          <w:spacing w:val="-1"/>
        </w:rPr>
        <w:t xml:space="preserve"> </w:t>
      </w:r>
      <w:r w:rsidRPr="000F6EC8">
        <w:t>үздэг.</w:t>
      </w:r>
      <w:r w:rsidRPr="000F6EC8">
        <w:rPr>
          <w:spacing w:val="-2"/>
        </w:rPr>
        <w:t xml:space="preserve"> </w:t>
      </w:r>
      <w:r w:rsidRPr="000F6EC8">
        <w:t>Тухайлбал,</w:t>
      </w:r>
      <w:r w:rsidRPr="000F6EC8">
        <w:rPr>
          <w:spacing w:val="-3"/>
        </w:rPr>
        <w:t xml:space="preserve"> </w:t>
      </w:r>
      <w:r w:rsidRPr="000F6EC8">
        <w:t>Нуурже</w:t>
      </w:r>
      <w:r w:rsidRPr="000F6EC8">
        <w:rPr>
          <w:spacing w:val="-3"/>
        </w:rPr>
        <w:t xml:space="preserve"> </w:t>
      </w:r>
      <w:r w:rsidRPr="000F6EC8">
        <w:t>Маррес</w:t>
      </w:r>
      <w:r w:rsidRPr="000F6EC8">
        <w:rPr>
          <w:spacing w:val="-3"/>
        </w:rPr>
        <w:t xml:space="preserve"> </w:t>
      </w:r>
      <w:r w:rsidRPr="000F6EC8">
        <w:t>(Noortje</w:t>
      </w:r>
      <w:r w:rsidRPr="000F6EC8">
        <w:rPr>
          <w:spacing w:val="-3"/>
        </w:rPr>
        <w:t xml:space="preserve"> </w:t>
      </w:r>
      <w:r w:rsidRPr="000F6EC8">
        <w:t>Marres)</w:t>
      </w:r>
      <w:r w:rsidRPr="000F6EC8">
        <w:rPr>
          <w:spacing w:val="-1"/>
        </w:rPr>
        <w:t xml:space="preserve"> </w:t>
      </w:r>
      <w:r w:rsidRPr="000F6EC8">
        <w:t>(Marres, 2017) үзэхдээ</w:t>
      </w:r>
    </w:p>
    <w:p w14:paraId="4FF2E18E" w14:textId="77777777" w:rsidR="000F6EC8" w:rsidRPr="000F6EC8" w:rsidRDefault="000F6EC8" w:rsidP="000F6EC8">
      <w:pPr>
        <w:pStyle w:val="BodyText"/>
        <w:spacing w:before="200" w:line="276" w:lineRule="auto"/>
        <w:ind w:left="1287" w:right="563"/>
        <w:jc w:val="both"/>
      </w:pPr>
      <w:r w:rsidRPr="000F6EC8">
        <w:t>“Социологичид нийгмийн амьдрал, нийгэмд бүхэлд нь нөлөөлөх компьютерийн технологийн нөлөөллийг хэдэн арван жилийн өмнөөс судалж ирсэн юм. Тодотговол, 1976 онд анх социологич Даниэл Бэлл (Daniel Bell) аж үйлдвэрлэлийн дараах нийгэм төрөн гарч буйг зарлаж, компьютер аж үйлдвэр, засгийн газар, байгууллагын</w:t>
      </w:r>
      <w:r w:rsidRPr="000F6EC8">
        <w:rPr>
          <w:spacing w:val="40"/>
        </w:rPr>
        <w:t xml:space="preserve"> </w:t>
      </w:r>
      <w:r w:rsidRPr="000F6EC8">
        <w:t>амьдралд улам их үүрэг гүйцэтгэх нийгмийн шилжилт явж буй талаар тунхагласан билээ. Тэрээр материаллаг бараа тааврын үйлдвэрлэл бус мэдээлэл, түүнийг боловсруулах явдал энэхүү</w:t>
      </w:r>
      <w:r w:rsidRPr="000F6EC8">
        <w:rPr>
          <w:spacing w:val="-1"/>
        </w:rPr>
        <w:t xml:space="preserve"> </w:t>
      </w:r>
      <w:r w:rsidRPr="000F6EC8">
        <w:t>нийгмийн шилжилтийн “хөдөлгүүр” болох тухай баталсан юм” гэжээ.</w:t>
      </w:r>
    </w:p>
    <w:p w14:paraId="33C3F1C2" w14:textId="77777777" w:rsidR="000F6EC8" w:rsidRPr="000F6EC8" w:rsidRDefault="000F6EC8" w:rsidP="000F6EC8">
      <w:pPr>
        <w:pStyle w:val="BodyText"/>
      </w:pPr>
    </w:p>
    <w:p w14:paraId="7F1E6BE6" w14:textId="77777777" w:rsidR="000F6EC8" w:rsidRPr="000F6EC8" w:rsidRDefault="000F6EC8" w:rsidP="000F6EC8">
      <w:pPr>
        <w:pStyle w:val="BodyText"/>
        <w:spacing w:before="166"/>
      </w:pPr>
    </w:p>
    <w:p w14:paraId="4D1E613F" w14:textId="77777777" w:rsidR="000F6EC8" w:rsidRPr="000F6EC8" w:rsidRDefault="000F6EC8" w:rsidP="000F6EC8">
      <w:pPr>
        <w:pStyle w:val="BodyText"/>
        <w:spacing w:before="1" w:line="276" w:lineRule="auto"/>
        <w:ind w:left="567" w:right="562" w:firstLine="720"/>
        <w:jc w:val="both"/>
      </w:pPr>
      <w:r w:rsidRPr="000F6EC8">
        <w:t>Дижитал хэмээх ойлголт нь сүлжээний онолын нэг гол судлагдхуун байдлаар орж ирэхдээ</w:t>
      </w:r>
      <w:r w:rsidRPr="000F6EC8">
        <w:rPr>
          <w:spacing w:val="80"/>
        </w:rPr>
        <w:t xml:space="preserve"> </w:t>
      </w:r>
      <w:r w:rsidRPr="000F6EC8">
        <w:t>нийгмийн давхраажил, ялгарлыг судлах судалгааны нэг хэсэг болж байлаа. Тухайлбал, орчин үеийн нийгэмд шинээр үүссэн харьцангуй шинэ авч тун хүчтэй тархаж байгаа сүлжээний нэгэн онцлог хэлбэр бол Интернет</w:t>
      </w:r>
      <w:r w:rsidRPr="000F6EC8">
        <w:rPr>
          <w:spacing w:val="40"/>
        </w:rPr>
        <w:t xml:space="preserve"> </w:t>
      </w:r>
      <w:r w:rsidRPr="000F6EC8">
        <w:t>буюу цахим сүлжээ бөгөөд сүлжээний онолын томоохон төлөөлөгч Барри Вэлмэны энэ чиглэлийн судалгаа ихээхэн сонирхол татдаг. Тэрээр Интернет сүлжээ үүссэн нь хүмүүсийн харилцаа холбооны бас нэгэн сүлжээг үүсгэхийн зэрэгцээ нийгмийн тэгш бус байдлын шинэ хэлбэрийг мөн бий болгожээ гэж үзэж байна.</w:t>
      </w:r>
      <w:r w:rsidRPr="000F6EC8">
        <w:rPr>
          <w:spacing w:val="-1"/>
        </w:rPr>
        <w:t xml:space="preserve"> </w:t>
      </w:r>
      <w:r w:rsidRPr="000F6EC8">
        <w:t>Энэхүү</w:t>
      </w:r>
      <w:r w:rsidRPr="000F6EC8">
        <w:rPr>
          <w:spacing w:val="-1"/>
        </w:rPr>
        <w:t xml:space="preserve"> </w:t>
      </w:r>
      <w:r w:rsidRPr="000F6EC8">
        <w:t>ялгарал</w:t>
      </w:r>
      <w:r w:rsidRPr="000F6EC8">
        <w:rPr>
          <w:spacing w:val="-1"/>
        </w:rPr>
        <w:t xml:space="preserve"> </w:t>
      </w:r>
      <w:r w:rsidRPr="000F6EC8">
        <w:t>нь улс</w:t>
      </w:r>
      <w:r w:rsidRPr="000F6EC8">
        <w:rPr>
          <w:spacing w:val="-2"/>
        </w:rPr>
        <w:t xml:space="preserve"> </w:t>
      </w:r>
      <w:r w:rsidRPr="000F6EC8">
        <w:t>орнуудын</w:t>
      </w:r>
      <w:r w:rsidRPr="000F6EC8">
        <w:rPr>
          <w:spacing w:val="-1"/>
        </w:rPr>
        <w:t xml:space="preserve"> </w:t>
      </w:r>
      <w:r w:rsidRPr="000F6EC8">
        <w:t>хооронд</w:t>
      </w:r>
      <w:r w:rsidRPr="000F6EC8">
        <w:rPr>
          <w:spacing w:val="-1"/>
        </w:rPr>
        <w:t xml:space="preserve"> </w:t>
      </w:r>
      <w:r w:rsidRPr="000F6EC8">
        <w:t>оршиж</w:t>
      </w:r>
      <w:r w:rsidRPr="000F6EC8">
        <w:rPr>
          <w:spacing w:val="-2"/>
        </w:rPr>
        <w:t xml:space="preserve"> </w:t>
      </w:r>
      <w:r w:rsidRPr="000F6EC8">
        <w:t>байгаа</w:t>
      </w:r>
      <w:r w:rsidRPr="000F6EC8">
        <w:rPr>
          <w:spacing w:val="-2"/>
        </w:rPr>
        <w:t xml:space="preserve"> </w:t>
      </w:r>
      <w:r w:rsidRPr="000F6EC8">
        <w:t>нийгэм-эдийн</w:t>
      </w:r>
      <w:r w:rsidRPr="000F6EC8">
        <w:rPr>
          <w:spacing w:val="-3"/>
        </w:rPr>
        <w:t xml:space="preserve"> </w:t>
      </w:r>
      <w:r w:rsidRPr="000F6EC8">
        <w:t>засаг,</w:t>
      </w:r>
      <w:r w:rsidRPr="000F6EC8">
        <w:rPr>
          <w:spacing w:val="-1"/>
        </w:rPr>
        <w:t xml:space="preserve"> </w:t>
      </w:r>
      <w:r w:rsidRPr="000F6EC8">
        <w:t>мэдээлэл технологийн хөгжил, хэл соёлын зэрэг хүчин зүйлээс үүдэлтэй гээд Б.Вэлмэн дижитал хуваагдал (digital divide ) гэсэн нэр томьёог гаргаж иржээ. Рицэрийн тэмдэглэснээр “сүлжээний</w:t>
      </w:r>
      <w:r w:rsidRPr="000F6EC8">
        <w:rPr>
          <w:spacing w:val="62"/>
        </w:rPr>
        <w:t xml:space="preserve"> </w:t>
      </w:r>
      <w:r w:rsidRPr="000F6EC8">
        <w:t>онол</w:t>
      </w:r>
      <w:r w:rsidRPr="000F6EC8">
        <w:rPr>
          <w:spacing w:val="59"/>
        </w:rPr>
        <w:t xml:space="preserve"> </w:t>
      </w:r>
      <w:r w:rsidRPr="000F6EC8">
        <w:t>нь</w:t>
      </w:r>
      <w:r w:rsidRPr="000F6EC8">
        <w:rPr>
          <w:spacing w:val="60"/>
        </w:rPr>
        <w:t xml:space="preserve"> </w:t>
      </w:r>
      <w:r w:rsidRPr="000F6EC8">
        <w:t>нийгмийн</w:t>
      </w:r>
      <w:r w:rsidRPr="000F6EC8">
        <w:rPr>
          <w:spacing w:val="60"/>
        </w:rPr>
        <w:t xml:space="preserve"> </w:t>
      </w:r>
      <w:r w:rsidRPr="000F6EC8">
        <w:t>гишүүдийг</w:t>
      </w:r>
      <w:r w:rsidRPr="000F6EC8">
        <w:rPr>
          <w:spacing w:val="61"/>
        </w:rPr>
        <w:t xml:space="preserve"> </w:t>
      </w:r>
      <w:r w:rsidRPr="000F6EC8">
        <w:t>(хувь</w:t>
      </w:r>
      <w:r w:rsidRPr="000F6EC8">
        <w:rPr>
          <w:spacing w:val="62"/>
        </w:rPr>
        <w:t xml:space="preserve"> </w:t>
      </w:r>
      <w:r w:rsidRPr="000F6EC8">
        <w:t>хүн</w:t>
      </w:r>
      <w:r w:rsidRPr="000F6EC8">
        <w:rPr>
          <w:spacing w:val="60"/>
        </w:rPr>
        <w:t xml:space="preserve"> </w:t>
      </w:r>
      <w:r w:rsidRPr="000F6EC8">
        <w:t>хийгээд</w:t>
      </w:r>
      <w:r w:rsidRPr="000F6EC8">
        <w:rPr>
          <w:spacing w:val="59"/>
        </w:rPr>
        <w:t xml:space="preserve"> </w:t>
      </w:r>
      <w:r w:rsidRPr="000F6EC8">
        <w:t>хамт</w:t>
      </w:r>
      <w:r w:rsidRPr="000F6EC8">
        <w:rPr>
          <w:spacing w:val="62"/>
        </w:rPr>
        <w:t xml:space="preserve"> </w:t>
      </w:r>
      <w:r w:rsidRPr="000F6EC8">
        <w:t>олон</w:t>
      </w:r>
      <w:r w:rsidRPr="000F6EC8">
        <w:rPr>
          <w:spacing w:val="60"/>
        </w:rPr>
        <w:t xml:space="preserve"> </w:t>
      </w:r>
      <w:r w:rsidRPr="000F6EC8">
        <w:t>зэрэг</w:t>
      </w:r>
      <w:r w:rsidRPr="000F6EC8">
        <w:rPr>
          <w:spacing w:val="59"/>
        </w:rPr>
        <w:t xml:space="preserve"> </w:t>
      </w:r>
      <w:r w:rsidRPr="000F6EC8">
        <w:t>томоохон</w:t>
      </w:r>
    </w:p>
    <w:p w14:paraId="2185901F" w14:textId="77777777" w:rsidR="000F6EC8" w:rsidRPr="000F6EC8" w:rsidRDefault="000F6EC8" w:rsidP="000F6EC8">
      <w:pPr>
        <w:pStyle w:val="BodyText"/>
        <w:spacing w:line="276" w:lineRule="auto"/>
        <w:jc w:val="both"/>
        <w:sectPr w:rsidR="000F6EC8" w:rsidRPr="000F6EC8" w:rsidSect="000F6EC8">
          <w:pgSz w:w="11910" w:h="16840"/>
          <w:pgMar w:top="1320" w:right="566" w:bottom="1260" w:left="566" w:header="0" w:footer="1069" w:gutter="0"/>
          <w:cols w:space="720"/>
        </w:sectPr>
      </w:pPr>
    </w:p>
    <w:p w14:paraId="1BF6ADC3" w14:textId="77777777" w:rsidR="000F6EC8" w:rsidRPr="000F6EC8" w:rsidRDefault="000F6EC8" w:rsidP="000F6EC8">
      <w:pPr>
        <w:pStyle w:val="BodyText"/>
        <w:spacing w:before="74" w:line="276" w:lineRule="auto"/>
        <w:ind w:left="568"/>
      </w:pPr>
      <w:r w:rsidRPr="000F6EC8">
        <w:lastRenderedPageBreak/>
        <w:t>бүлгүүд</w:t>
      </w:r>
      <w:r w:rsidRPr="000F6EC8">
        <w:rPr>
          <w:spacing w:val="80"/>
        </w:rPr>
        <w:t xml:space="preserve"> </w:t>
      </w:r>
      <w:r w:rsidRPr="000F6EC8">
        <w:t>)</w:t>
      </w:r>
      <w:r w:rsidRPr="000F6EC8">
        <w:rPr>
          <w:spacing w:val="80"/>
        </w:rPr>
        <w:t xml:space="preserve"> </w:t>
      </w:r>
      <w:r w:rsidRPr="000F6EC8">
        <w:t>холбож</w:t>
      </w:r>
      <w:r w:rsidRPr="000F6EC8">
        <w:rPr>
          <w:spacing w:val="80"/>
        </w:rPr>
        <w:t xml:space="preserve"> </w:t>
      </w:r>
      <w:r w:rsidRPr="000F6EC8">
        <w:t>байгаа</w:t>
      </w:r>
      <w:r w:rsidRPr="000F6EC8">
        <w:rPr>
          <w:spacing w:val="80"/>
        </w:rPr>
        <w:t xml:space="preserve"> </w:t>
      </w:r>
      <w:r w:rsidRPr="000F6EC8">
        <w:t>уялдаа</w:t>
      </w:r>
      <w:r w:rsidRPr="000F6EC8">
        <w:rPr>
          <w:spacing w:val="80"/>
        </w:rPr>
        <w:t xml:space="preserve"> </w:t>
      </w:r>
      <w:r w:rsidRPr="000F6EC8">
        <w:t>холбооны</w:t>
      </w:r>
      <w:r w:rsidRPr="000F6EC8">
        <w:rPr>
          <w:spacing w:val="80"/>
        </w:rPr>
        <w:t xml:space="preserve"> </w:t>
      </w:r>
      <w:r w:rsidRPr="000F6EC8">
        <w:t>обьектив</w:t>
      </w:r>
      <w:r w:rsidRPr="000F6EC8">
        <w:rPr>
          <w:spacing w:val="80"/>
        </w:rPr>
        <w:t xml:space="preserve"> </w:t>
      </w:r>
      <w:r w:rsidRPr="000F6EC8">
        <w:t>бодит</w:t>
      </w:r>
      <w:r w:rsidRPr="000F6EC8">
        <w:rPr>
          <w:spacing w:val="80"/>
        </w:rPr>
        <w:t xml:space="preserve"> </w:t>
      </w:r>
      <w:r w:rsidRPr="000F6EC8">
        <w:t>хэлбэр</w:t>
      </w:r>
      <w:r w:rsidRPr="000F6EC8">
        <w:rPr>
          <w:spacing w:val="80"/>
        </w:rPr>
        <w:t xml:space="preserve"> </w:t>
      </w:r>
      <w:r w:rsidRPr="000F6EC8">
        <w:t>загварыг</w:t>
      </w:r>
      <w:r w:rsidRPr="000F6EC8">
        <w:rPr>
          <w:spacing w:val="80"/>
        </w:rPr>
        <w:t xml:space="preserve"> </w:t>
      </w:r>
      <w:r w:rsidRPr="000F6EC8">
        <w:t>(pattern)</w:t>
      </w:r>
      <w:r w:rsidRPr="000F6EC8">
        <w:rPr>
          <w:spacing w:val="40"/>
        </w:rPr>
        <w:t xml:space="preserve"> </w:t>
      </w:r>
      <w:r w:rsidRPr="000F6EC8">
        <w:t>судлахыг эрмэлздэг” байна. (Ritzer, 1996)</w:t>
      </w:r>
    </w:p>
    <w:p w14:paraId="6174C3AA" w14:textId="77777777" w:rsidR="000F6EC8" w:rsidRPr="000F6EC8" w:rsidRDefault="000F6EC8" w:rsidP="000F6EC8">
      <w:pPr>
        <w:pStyle w:val="BodyText"/>
        <w:spacing w:before="201" w:line="276" w:lineRule="auto"/>
        <w:ind w:left="568" w:right="570" w:firstLine="720"/>
        <w:jc w:val="both"/>
      </w:pPr>
      <w:r w:rsidRPr="000F6EC8">
        <w:t xml:space="preserve">Социаль бүтэц нийгмийн уялдаа холбооны обьектив хэлбэр загвар болохын хувьд асуудал эл онолын судлах зүйлийн үндсийг бүрдүүлж байгаа бөгөөд Барри Вэлмэн энэ тухай </w:t>
      </w:r>
      <w:r w:rsidRPr="000F6EC8">
        <w:rPr>
          <w:spacing w:val="-2"/>
        </w:rPr>
        <w:t>хэлэхдээ:</w:t>
      </w:r>
    </w:p>
    <w:p w14:paraId="578348F1" w14:textId="77777777" w:rsidR="000F6EC8" w:rsidRPr="000F6EC8" w:rsidRDefault="000F6EC8" w:rsidP="000F6EC8">
      <w:pPr>
        <w:pStyle w:val="BodyText"/>
        <w:spacing w:before="200" w:line="276" w:lineRule="auto"/>
        <w:ind w:left="1288" w:right="562"/>
        <w:jc w:val="both"/>
      </w:pPr>
      <w:r w:rsidRPr="000F6EC8">
        <w:t>“Сүлжээний шинжилгээ нь энгийн атлаа хамгийн хүчирхэг ойлголт болох социаль бүтцээс эхлэлээ авдаг...Социаль бүтцийг судлах хамгийн шулуун зам бол нийгмийн гишүүдийг холбож байгаа уялдаа холбооны хэлбэр, загварыг шинжлэх явдал мөн. Сүлжээний онолын төлөөлөгчид нийгмийн тогтолцооны үндэс суурь болох бүтэц- байнгын сүлжээг судалж, эдгээр бүтэц-байнгын сүлжээ нь</w:t>
      </w:r>
      <w:r w:rsidRPr="000F6EC8">
        <w:rPr>
          <w:spacing w:val="40"/>
        </w:rPr>
        <w:t xml:space="preserve"> </w:t>
      </w:r>
      <w:r w:rsidRPr="000F6EC8">
        <w:t>хэрхэн нийгмийн гишүүд, тэдний зан үйлийг биежүүлж байгааг шинжилдэг. Энэ утгаараа эл онол нь</w:t>
      </w:r>
      <w:r w:rsidRPr="000F6EC8">
        <w:rPr>
          <w:spacing w:val="40"/>
        </w:rPr>
        <w:t xml:space="preserve"> </w:t>
      </w:r>
      <w:r w:rsidRPr="000F6EC8">
        <w:t>дур зоргоороо үйлдэгчийг бус харин биежсэн бүтцийг судална” гэжээ (Wellmman, 1983)</w:t>
      </w:r>
    </w:p>
    <w:p w14:paraId="62922CE0" w14:textId="77777777" w:rsidR="000F6EC8" w:rsidRPr="000F6EC8" w:rsidRDefault="000F6EC8" w:rsidP="000F6EC8">
      <w:pPr>
        <w:pStyle w:val="BodyText"/>
        <w:spacing w:before="201" w:line="276" w:lineRule="auto"/>
        <w:ind w:left="568" w:right="562" w:firstLine="720"/>
        <w:jc w:val="both"/>
      </w:pPr>
      <w:r w:rsidRPr="000F6EC8">
        <w:t>Бүтцийн асуудлыг ийнхүү чухалчилж байгаа нь эл онолыг Бүтэц-функциональ үзэл баримтлалтай адилтгах нэг үндэс мэт авч үнэн хэрэгтээ зарчмын хоёр өөр хандлага болохыг хэлэх</w:t>
      </w:r>
      <w:r w:rsidRPr="000F6EC8">
        <w:rPr>
          <w:spacing w:val="-1"/>
        </w:rPr>
        <w:t xml:space="preserve"> </w:t>
      </w:r>
      <w:r w:rsidRPr="000F6EC8">
        <w:t>хэрэгтэй</w:t>
      </w:r>
      <w:r w:rsidRPr="000F6EC8">
        <w:rPr>
          <w:spacing w:val="-2"/>
        </w:rPr>
        <w:t xml:space="preserve"> </w:t>
      </w:r>
      <w:r w:rsidRPr="000F6EC8">
        <w:t>юм.</w:t>
      </w:r>
      <w:r w:rsidRPr="000F6EC8">
        <w:rPr>
          <w:spacing w:val="-1"/>
        </w:rPr>
        <w:t xml:space="preserve"> </w:t>
      </w:r>
      <w:r w:rsidRPr="000F6EC8">
        <w:t>Бид</w:t>
      </w:r>
      <w:r w:rsidRPr="000F6EC8">
        <w:rPr>
          <w:spacing w:val="-3"/>
        </w:rPr>
        <w:t xml:space="preserve"> </w:t>
      </w:r>
      <w:r w:rsidRPr="000F6EC8">
        <w:t>Т.Парсонсын</w:t>
      </w:r>
      <w:r w:rsidRPr="000F6EC8">
        <w:rPr>
          <w:spacing w:val="-1"/>
        </w:rPr>
        <w:t xml:space="preserve"> </w:t>
      </w:r>
      <w:r w:rsidRPr="000F6EC8">
        <w:t>үзэл</w:t>
      </w:r>
      <w:r w:rsidRPr="000F6EC8">
        <w:rPr>
          <w:spacing w:val="-1"/>
        </w:rPr>
        <w:t xml:space="preserve"> </w:t>
      </w:r>
      <w:r w:rsidRPr="000F6EC8">
        <w:t>сургаалийг</w:t>
      </w:r>
      <w:r w:rsidRPr="000F6EC8">
        <w:rPr>
          <w:spacing w:val="-1"/>
        </w:rPr>
        <w:t xml:space="preserve"> </w:t>
      </w:r>
      <w:r w:rsidRPr="000F6EC8">
        <w:t>судлах явцдаа</w:t>
      </w:r>
      <w:r w:rsidRPr="000F6EC8">
        <w:rPr>
          <w:spacing w:val="-2"/>
        </w:rPr>
        <w:t xml:space="preserve"> </w:t>
      </w:r>
      <w:r w:rsidRPr="000F6EC8">
        <w:t>бүтэц</w:t>
      </w:r>
      <w:r w:rsidRPr="000F6EC8">
        <w:rPr>
          <w:spacing w:val="-2"/>
        </w:rPr>
        <w:t xml:space="preserve"> </w:t>
      </w:r>
      <w:r w:rsidRPr="000F6EC8">
        <w:t>хийгээд</w:t>
      </w:r>
      <w:r w:rsidRPr="000F6EC8">
        <w:rPr>
          <w:spacing w:val="-3"/>
        </w:rPr>
        <w:t xml:space="preserve"> </w:t>
      </w:r>
      <w:r w:rsidRPr="000F6EC8">
        <w:t>тогтолцоо нь хувь хүн, бүлгээс харьцангуй автономи, тэднээс ангид оршиж, тэдэнд нөлөөлж байгаа макро түвшний хүчин зүйлс болох, түүнчлэн нийгмийн амьдралыг тайлбарлахад зөвхөн макро түвшний шинжилгээ боломжтой хэмээн үздэгийг судлан мэдсэн билээ.</w:t>
      </w:r>
    </w:p>
    <w:p w14:paraId="1CD079B9" w14:textId="77777777" w:rsidR="000F6EC8" w:rsidRPr="000F6EC8" w:rsidRDefault="000F6EC8" w:rsidP="000F6EC8">
      <w:pPr>
        <w:pStyle w:val="BodyText"/>
        <w:spacing w:before="198" w:line="276" w:lineRule="auto"/>
        <w:ind w:left="568" w:right="564" w:firstLine="720"/>
        <w:jc w:val="both"/>
      </w:pPr>
      <w:r w:rsidRPr="000F6EC8">
        <w:t>Харин сүлжээний онолын төлөөлөгчид хэдий бүтцийн асуудлыг авч үзэж байгаа авч микро түвшний хүчин зүйлс болох гишүүдийн хооронд үүссэн уялдаа холбоо буюу сүлжээ гэсэн</w:t>
      </w:r>
      <w:r w:rsidRPr="000F6EC8">
        <w:rPr>
          <w:spacing w:val="-2"/>
        </w:rPr>
        <w:t xml:space="preserve"> </w:t>
      </w:r>
      <w:r w:rsidRPr="000F6EC8">
        <w:t>ойлголтыг</w:t>
      </w:r>
      <w:r w:rsidRPr="000F6EC8">
        <w:rPr>
          <w:spacing w:val="-4"/>
        </w:rPr>
        <w:t xml:space="preserve"> </w:t>
      </w:r>
      <w:r w:rsidRPr="000F6EC8">
        <w:t>чухалчлан</w:t>
      </w:r>
      <w:r w:rsidRPr="000F6EC8">
        <w:rPr>
          <w:spacing w:val="-3"/>
        </w:rPr>
        <w:t xml:space="preserve"> </w:t>
      </w:r>
      <w:r w:rsidRPr="000F6EC8">
        <w:t>үзэж</w:t>
      </w:r>
      <w:r w:rsidRPr="000F6EC8">
        <w:rPr>
          <w:spacing w:val="-3"/>
        </w:rPr>
        <w:t xml:space="preserve"> </w:t>
      </w:r>
      <w:r w:rsidRPr="000F6EC8">
        <w:t>байгаагаараа</w:t>
      </w:r>
      <w:r w:rsidRPr="000F6EC8">
        <w:rPr>
          <w:spacing w:val="-4"/>
        </w:rPr>
        <w:t xml:space="preserve"> </w:t>
      </w:r>
      <w:r w:rsidRPr="000F6EC8">
        <w:t>ялгагдана.</w:t>
      </w:r>
      <w:r w:rsidRPr="000F6EC8">
        <w:rPr>
          <w:spacing w:val="-3"/>
        </w:rPr>
        <w:t xml:space="preserve"> </w:t>
      </w:r>
      <w:r w:rsidRPr="000F6EC8">
        <w:t>Бүтэц</w:t>
      </w:r>
      <w:r w:rsidRPr="000F6EC8">
        <w:rPr>
          <w:spacing w:val="-3"/>
        </w:rPr>
        <w:t xml:space="preserve"> </w:t>
      </w:r>
      <w:r w:rsidRPr="000F6EC8">
        <w:t>бол</w:t>
      </w:r>
      <w:r w:rsidRPr="000F6EC8">
        <w:rPr>
          <w:spacing w:val="-3"/>
        </w:rPr>
        <w:t xml:space="preserve"> </w:t>
      </w:r>
      <w:r w:rsidRPr="000F6EC8">
        <w:t>чухамхүү</w:t>
      </w:r>
      <w:r w:rsidRPr="000F6EC8">
        <w:rPr>
          <w:spacing w:val="-3"/>
        </w:rPr>
        <w:t xml:space="preserve"> </w:t>
      </w:r>
      <w:r w:rsidRPr="000F6EC8">
        <w:t>тэдгээр</w:t>
      </w:r>
      <w:r w:rsidRPr="000F6EC8">
        <w:rPr>
          <w:spacing w:val="-3"/>
        </w:rPr>
        <w:t xml:space="preserve"> </w:t>
      </w:r>
      <w:r w:rsidRPr="000F6EC8">
        <w:t>сүлжээг биежүүлэн хэлбэржүүлж байгаа обьектив хүчин зүйлс гэсэн утгаараа эл онолын сонирхлыг татдаг бөгөөд энэ утгаараа Ж.Симмэлийн (Зиммель) социацийн хэв шинжүүдийг санагдуулж байгаа юм.</w:t>
      </w:r>
    </w:p>
    <w:p w14:paraId="04DA7AB6" w14:textId="77777777" w:rsidR="000F6EC8" w:rsidRPr="000F6EC8" w:rsidRDefault="000F6EC8" w:rsidP="000F6EC8">
      <w:pPr>
        <w:pStyle w:val="BodyText"/>
        <w:spacing w:before="201" w:line="276" w:lineRule="auto"/>
        <w:ind w:left="568" w:right="570" w:firstLine="720"/>
        <w:jc w:val="both"/>
      </w:pPr>
      <w:r w:rsidRPr="000F6EC8">
        <w:t>Б. Вэлмэн (Wellman, 2004)</w:t>
      </w:r>
      <w:r w:rsidRPr="000F6EC8">
        <w:rPr>
          <w:spacing w:val="40"/>
        </w:rPr>
        <w:t xml:space="preserve"> </w:t>
      </w:r>
      <w:r w:rsidRPr="000F6EC8">
        <w:t>дижитал хуваагдал бол “” ... нөөц баялгаас хамаарч мэдээллийн эринд оролцох харилцан адилгүй, тэгш бус боломж бүхий хувь хүмүүс хийгээд улс орнуудын дунд оршиж байгаа ялгарлыг хэлнэ” гэж тодорхойлсон байна.</w:t>
      </w:r>
    </w:p>
    <w:p w14:paraId="4CA25D0D" w14:textId="77777777" w:rsidR="000F6EC8" w:rsidRPr="000F6EC8" w:rsidRDefault="000F6EC8" w:rsidP="000F6EC8">
      <w:pPr>
        <w:pStyle w:val="BodyText"/>
        <w:spacing w:before="200" w:line="276" w:lineRule="auto"/>
        <w:ind w:left="568" w:right="566" w:firstLine="720"/>
        <w:jc w:val="both"/>
      </w:pPr>
      <w:r w:rsidRPr="000F6EC8">
        <w:t>Дижитал хуваагдал нь Интернетийг ашиглахад нөлөөлж байгаа дараах дөрвөн хүчин зүйлс болох (1)технологийн боломж буюу компьютер бүтээх, программ хангамж гэх мэт, (2) Технологийн боловсрол, мэдлэг буюу иргэдийн Интернет ашиглах мэдлэг, чадвар, (3) социаль боломж буюу эдийн засаг, улс төр, соёлын хүчин зүйлс, (4) нийгмийн хэрэглээ буюу хэн, ямар зорилгоор яаж ашиглаж байгаа зэргээс шууд хамаарна гэж Б.Вэлмэн нар үзжээ. (Мөнхбат, 2008)</w:t>
      </w:r>
    </w:p>
    <w:p w14:paraId="0BD899C3" w14:textId="77777777" w:rsidR="000F6EC8" w:rsidRPr="000F6EC8" w:rsidRDefault="000F6EC8" w:rsidP="000F6EC8">
      <w:pPr>
        <w:pStyle w:val="BodyText"/>
        <w:spacing w:before="201" w:line="276" w:lineRule="auto"/>
        <w:ind w:left="568" w:right="566" w:firstLine="720"/>
        <w:jc w:val="both"/>
      </w:pPr>
      <w:r w:rsidRPr="000F6EC8">
        <w:t>Сүлжээний онолын үүднээс дижитал ойлголтыг судлах нь мөн Испаны социологич Мануэл Кастелсын (Manuel Castells) бүтээлд тусгалаа олсон байдаг. Энэхүү судлаач Марксизмыг дэмждэг агаад пост-марксист үзэлтэн хэмээн нэрлэглэх нь бий.</w:t>
      </w:r>
      <w:r w:rsidRPr="000F6EC8">
        <w:rPr>
          <w:spacing w:val="40"/>
        </w:rPr>
        <w:t xml:space="preserve"> </w:t>
      </w:r>
      <w:r w:rsidRPr="000F6EC8">
        <w:t>Түүний хэлсэнчлэн сүүлийн жилүүдэд Интернетэд суурилсан дижитал технологийн шинжлэх ухаан хөгжлийн</w:t>
      </w:r>
      <w:r w:rsidRPr="000F6EC8">
        <w:rPr>
          <w:spacing w:val="36"/>
        </w:rPr>
        <w:t xml:space="preserve"> </w:t>
      </w:r>
      <w:r w:rsidRPr="000F6EC8">
        <w:t>асар</w:t>
      </w:r>
      <w:r w:rsidRPr="000F6EC8">
        <w:rPr>
          <w:spacing w:val="35"/>
        </w:rPr>
        <w:t xml:space="preserve"> </w:t>
      </w:r>
      <w:r w:rsidRPr="000F6EC8">
        <w:t>том</w:t>
      </w:r>
      <w:r w:rsidRPr="000F6EC8">
        <w:rPr>
          <w:spacing w:val="35"/>
        </w:rPr>
        <w:t xml:space="preserve"> </w:t>
      </w:r>
      <w:r w:rsidRPr="000F6EC8">
        <w:t>алхам</w:t>
      </w:r>
      <w:r w:rsidRPr="000F6EC8">
        <w:rPr>
          <w:spacing w:val="34"/>
        </w:rPr>
        <w:t xml:space="preserve"> </w:t>
      </w:r>
      <w:r w:rsidRPr="000F6EC8">
        <w:t>хийсэн</w:t>
      </w:r>
      <w:r w:rsidRPr="000F6EC8">
        <w:rPr>
          <w:spacing w:val="36"/>
        </w:rPr>
        <w:t xml:space="preserve"> </w:t>
      </w:r>
      <w:r w:rsidRPr="000F6EC8">
        <w:t>агаад</w:t>
      </w:r>
      <w:r w:rsidRPr="000F6EC8">
        <w:rPr>
          <w:spacing w:val="35"/>
        </w:rPr>
        <w:t xml:space="preserve"> </w:t>
      </w:r>
      <w:r w:rsidRPr="000F6EC8">
        <w:t>энэхүү</w:t>
      </w:r>
      <w:r w:rsidRPr="000F6EC8">
        <w:rPr>
          <w:spacing w:val="35"/>
        </w:rPr>
        <w:t xml:space="preserve"> </w:t>
      </w:r>
      <w:r w:rsidRPr="000F6EC8">
        <w:t>ахиц</w:t>
      </w:r>
      <w:r w:rsidRPr="000F6EC8">
        <w:rPr>
          <w:spacing w:val="36"/>
        </w:rPr>
        <w:t xml:space="preserve"> </w:t>
      </w:r>
      <w:r w:rsidRPr="000F6EC8">
        <w:t>ололт</w:t>
      </w:r>
      <w:r w:rsidRPr="000F6EC8">
        <w:rPr>
          <w:spacing w:val="36"/>
        </w:rPr>
        <w:t xml:space="preserve"> </w:t>
      </w:r>
      <w:r w:rsidRPr="000F6EC8">
        <w:t>нь</w:t>
      </w:r>
      <w:r w:rsidRPr="000F6EC8">
        <w:rPr>
          <w:spacing w:val="35"/>
        </w:rPr>
        <w:t xml:space="preserve"> </w:t>
      </w:r>
      <w:r w:rsidRPr="000F6EC8">
        <w:t>дэлхий</w:t>
      </w:r>
      <w:r w:rsidRPr="000F6EC8">
        <w:rPr>
          <w:spacing w:val="36"/>
        </w:rPr>
        <w:t xml:space="preserve"> </w:t>
      </w:r>
      <w:r w:rsidRPr="000F6EC8">
        <w:t>дахины</w:t>
      </w:r>
      <w:r w:rsidRPr="000F6EC8">
        <w:rPr>
          <w:spacing w:val="34"/>
        </w:rPr>
        <w:t xml:space="preserve"> </w:t>
      </w:r>
      <w:r w:rsidRPr="000F6EC8">
        <w:t>эдийн</w:t>
      </w:r>
      <w:r w:rsidRPr="000F6EC8">
        <w:rPr>
          <w:spacing w:val="36"/>
        </w:rPr>
        <w:t xml:space="preserve"> </w:t>
      </w:r>
      <w:r w:rsidRPr="000F6EC8">
        <w:t>засаг,</w:t>
      </w:r>
    </w:p>
    <w:p w14:paraId="0F8F7FBF" w14:textId="77777777" w:rsidR="000F6EC8" w:rsidRPr="000F6EC8" w:rsidRDefault="000F6EC8" w:rsidP="000F6EC8">
      <w:pPr>
        <w:pStyle w:val="BodyText"/>
        <w:spacing w:line="276" w:lineRule="auto"/>
        <w:jc w:val="both"/>
        <w:sectPr w:rsidR="000F6EC8" w:rsidRPr="000F6EC8" w:rsidSect="000F6EC8">
          <w:pgSz w:w="11910" w:h="16840"/>
          <w:pgMar w:top="1320" w:right="566" w:bottom="1260" w:left="566" w:header="0" w:footer="1064" w:gutter="0"/>
          <w:cols w:space="720"/>
        </w:sectPr>
      </w:pPr>
    </w:p>
    <w:p w14:paraId="0F2474D1" w14:textId="77777777" w:rsidR="000F6EC8" w:rsidRPr="000F6EC8" w:rsidRDefault="000F6EC8" w:rsidP="000F6EC8">
      <w:pPr>
        <w:pStyle w:val="BodyText"/>
        <w:spacing w:before="74"/>
        <w:ind w:left="567"/>
      </w:pPr>
      <w:r w:rsidRPr="000F6EC8">
        <w:lastRenderedPageBreak/>
        <w:t>нийгэм</w:t>
      </w:r>
      <w:r w:rsidRPr="000F6EC8">
        <w:rPr>
          <w:spacing w:val="31"/>
        </w:rPr>
        <w:t xml:space="preserve"> </w:t>
      </w:r>
      <w:r w:rsidRPr="000F6EC8">
        <w:t>болон</w:t>
      </w:r>
      <w:r w:rsidRPr="000F6EC8">
        <w:rPr>
          <w:spacing w:val="40"/>
        </w:rPr>
        <w:t xml:space="preserve"> </w:t>
      </w:r>
      <w:r w:rsidRPr="000F6EC8">
        <w:t>улс</w:t>
      </w:r>
      <w:r w:rsidRPr="000F6EC8">
        <w:rPr>
          <w:spacing w:val="36"/>
        </w:rPr>
        <w:t xml:space="preserve"> </w:t>
      </w:r>
      <w:r w:rsidRPr="000F6EC8">
        <w:t>төрийн</w:t>
      </w:r>
      <w:r w:rsidRPr="000F6EC8">
        <w:rPr>
          <w:spacing w:val="32"/>
        </w:rPr>
        <w:t xml:space="preserve"> </w:t>
      </w:r>
      <w:r w:rsidRPr="000F6EC8">
        <w:t>хөгжлийг</w:t>
      </w:r>
      <w:r w:rsidRPr="000F6EC8">
        <w:rPr>
          <w:spacing w:val="34"/>
        </w:rPr>
        <w:t xml:space="preserve"> </w:t>
      </w:r>
      <w:r w:rsidRPr="000F6EC8">
        <w:t>хурцлан</w:t>
      </w:r>
      <w:r w:rsidRPr="000F6EC8">
        <w:rPr>
          <w:spacing w:val="38"/>
        </w:rPr>
        <w:t xml:space="preserve"> </w:t>
      </w:r>
      <w:r w:rsidRPr="000F6EC8">
        <w:t>хөгжлийн</w:t>
      </w:r>
      <w:r w:rsidRPr="000F6EC8">
        <w:rPr>
          <w:spacing w:val="37"/>
        </w:rPr>
        <w:t xml:space="preserve"> </w:t>
      </w:r>
      <w:r w:rsidRPr="000F6EC8">
        <w:t>гол</w:t>
      </w:r>
      <w:r w:rsidRPr="000F6EC8">
        <w:rPr>
          <w:spacing w:val="35"/>
        </w:rPr>
        <w:t xml:space="preserve"> </w:t>
      </w:r>
      <w:r w:rsidRPr="000F6EC8">
        <w:t>түлхүүр</w:t>
      </w:r>
      <w:r w:rsidRPr="000F6EC8">
        <w:rPr>
          <w:spacing w:val="36"/>
        </w:rPr>
        <w:t xml:space="preserve"> </w:t>
      </w:r>
      <w:r w:rsidRPr="000F6EC8">
        <w:t>үүрэг</w:t>
      </w:r>
      <w:r w:rsidRPr="000F6EC8">
        <w:rPr>
          <w:spacing w:val="36"/>
        </w:rPr>
        <w:t xml:space="preserve"> </w:t>
      </w:r>
      <w:r w:rsidRPr="000F6EC8">
        <w:t>гүйцэтгэсэн</w:t>
      </w:r>
      <w:r w:rsidRPr="000F6EC8">
        <w:rPr>
          <w:spacing w:val="38"/>
        </w:rPr>
        <w:t xml:space="preserve"> </w:t>
      </w:r>
      <w:r w:rsidRPr="000F6EC8">
        <w:rPr>
          <w:spacing w:val="-5"/>
        </w:rPr>
        <w:t>аж.</w:t>
      </w:r>
    </w:p>
    <w:p w14:paraId="04A232C6" w14:textId="77777777" w:rsidR="000F6EC8" w:rsidRPr="000F6EC8" w:rsidRDefault="000F6EC8" w:rsidP="000F6EC8">
      <w:pPr>
        <w:pStyle w:val="BodyText"/>
        <w:spacing w:before="42"/>
        <w:ind w:left="567"/>
      </w:pPr>
      <w:r w:rsidRPr="000F6EC8">
        <w:t>(Castells,</w:t>
      </w:r>
      <w:r w:rsidRPr="000F6EC8">
        <w:rPr>
          <w:spacing w:val="-6"/>
        </w:rPr>
        <w:t xml:space="preserve"> </w:t>
      </w:r>
      <w:r w:rsidRPr="000F6EC8">
        <w:rPr>
          <w:spacing w:val="-2"/>
        </w:rPr>
        <w:t>2009)</w:t>
      </w:r>
    </w:p>
    <w:p w14:paraId="5D8275EC" w14:textId="77777777" w:rsidR="000F6EC8" w:rsidRPr="000F6EC8" w:rsidRDefault="000F6EC8" w:rsidP="000F6EC8">
      <w:pPr>
        <w:pStyle w:val="BodyText"/>
        <w:spacing w:before="242" w:line="276" w:lineRule="auto"/>
        <w:ind w:left="567" w:right="564" w:firstLine="720"/>
        <w:jc w:val="both"/>
      </w:pPr>
      <w:r w:rsidRPr="000F6EC8">
        <w:t>Үүнээс үүдэн Мануэл Кастелс даяаршил, түүний эдийн засаг, нийгмийн үр нөлөөг судлахад анхаарлаа хандуулжээ. Ингэхдээ Марксын капиталист нийгмийн талаарх сургаалыг шинжилж, түүний өөрчлөлт, хөгжлийн чиг хандлагыг тодорхойлохыг зорьсон байна. Түүний үзсэнээр Марксын хувьд аж үйлдвэрийн капитализм өргөн хэрэглээний бараа бүтээгдхүүний үйлдвэрлэлд суурилж байсан аж. Харин хорьдугаар зууны дунд үеэс энэ нийгмийн тогтолцооны хөгжилд асар их өөрчлөлт орсныг судлаачид тайлбарлахдаа шинэ нэр томьёог ашиглах болжээ. Жишээлбэл, 1970 аад үеэс АНУ-ын социологич Даниэл Велл үйлчилгээнд суурилсан эдийн засаг руу шилжих шилжилтыг томьёолох үүднээс “пост-капитализм” гэсэн ойлголтыг оруулж ирсэн байна. Кастеллсын үзсэнээр Интернетэд суурилсан технологийн өсөн тэлэлт нь капитализм эдүгээ мэдээлэл хийгээд мэдлэгт төвлөрөх болсныг харуулж байгаа аж. Хүний нийгэм аж үйлдвэрийн эрин үеийг нэгэнт ардаа орхиж, “сүлжээний</w:t>
      </w:r>
      <w:r w:rsidRPr="000F6EC8">
        <w:rPr>
          <w:spacing w:val="40"/>
        </w:rPr>
        <w:t xml:space="preserve"> </w:t>
      </w:r>
      <w:r w:rsidRPr="000F6EC8">
        <w:t>нийгэм” –ийг илэрхийлэгч Мэдээллийн эринд шилжин орлоо хэмээн тэрээр үзэж байлаа.</w:t>
      </w:r>
    </w:p>
    <w:p w14:paraId="70F2CE13" w14:textId="77777777" w:rsidR="000F6EC8" w:rsidRPr="000F6EC8" w:rsidRDefault="000F6EC8" w:rsidP="000F6EC8">
      <w:pPr>
        <w:pStyle w:val="BodyText"/>
        <w:spacing w:before="159" w:line="276" w:lineRule="auto"/>
        <w:ind w:left="567" w:right="563" w:firstLine="720"/>
        <w:jc w:val="both"/>
      </w:pPr>
      <w:r w:rsidRPr="000F6EC8">
        <w:t>Сүлжээний онолын бусад олон төлөөлөгчид ч интернет түүний нийгмийн амьдралд нөлөөлөх нөлөөллийг асар сонирхон судлах болсон бөгөөд ялангуяа 1990-ээд оноос Интернетэд суурилсан технологийн хэрэглээ өсөн нэмэгдэж байгууллагын хүрээнээс хальж олон нийт, гэр бүлийн амьдралд нэвтэрч эхэлсэн нь энэ чиглэлийн онолын хөгжилд хүчтэй нөлөө үзүүлсэн байна. (Marres, 2017)</w:t>
      </w:r>
    </w:p>
    <w:p w14:paraId="2DD8ABF6" w14:textId="77777777" w:rsidR="000F6EC8" w:rsidRPr="000F6EC8" w:rsidRDefault="000F6EC8" w:rsidP="000F6EC8">
      <w:pPr>
        <w:pStyle w:val="Heading3"/>
        <w:spacing w:before="165"/>
        <w:ind w:left="1287"/>
        <w:rPr>
          <w:rFonts w:ascii="Times New Roman" w:hAnsi="Times New Roman" w:cs="Times New Roman"/>
        </w:rPr>
      </w:pPr>
      <w:r w:rsidRPr="000F6EC8">
        <w:rPr>
          <w:rFonts w:ascii="Times New Roman" w:hAnsi="Times New Roman" w:cs="Times New Roman"/>
        </w:rPr>
        <w:t>Социологид</w:t>
      </w:r>
      <w:r w:rsidRPr="000F6EC8">
        <w:rPr>
          <w:rFonts w:ascii="Times New Roman" w:hAnsi="Times New Roman" w:cs="Times New Roman"/>
          <w:spacing w:val="-5"/>
        </w:rPr>
        <w:t xml:space="preserve"> </w:t>
      </w:r>
      <w:r w:rsidRPr="000F6EC8">
        <w:rPr>
          <w:rFonts w:ascii="Times New Roman" w:hAnsi="Times New Roman" w:cs="Times New Roman"/>
        </w:rPr>
        <w:t>Дижитал</w:t>
      </w:r>
      <w:r w:rsidRPr="000F6EC8">
        <w:rPr>
          <w:rFonts w:ascii="Times New Roman" w:hAnsi="Times New Roman" w:cs="Times New Roman"/>
          <w:spacing w:val="-6"/>
        </w:rPr>
        <w:t xml:space="preserve"> </w:t>
      </w:r>
      <w:r w:rsidRPr="000F6EC8">
        <w:rPr>
          <w:rFonts w:ascii="Times New Roman" w:hAnsi="Times New Roman" w:cs="Times New Roman"/>
        </w:rPr>
        <w:t>хүчин</w:t>
      </w:r>
      <w:r w:rsidRPr="000F6EC8">
        <w:rPr>
          <w:rFonts w:ascii="Times New Roman" w:hAnsi="Times New Roman" w:cs="Times New Roman"/>
          <w:spacing w:val="-4"/>
        </w:rPr>
        <w:t xml:space="preserve"> </w:t>
      </w:r>
      <w:r w:rsidRPr="000F6EC8">
        <w:rPr>
          <w:rFonts w:ascii="Times New Roman" w:hAnsi="Times New Roman" w:cs="Times New Roman"/>
        </w:rPr>
        <w:t>зүйлийн</w:t>
      </w:r>
      <w:r w:rsidRPr="000F6EC8">
        <w:rPr>
          <w:rFonts w:ascii="Times New Roman" w:hAnsi="Times New Roman" w:cs="Times New Roman"/>
          <w:spacing w:val="-5"/>
        </w:rPr>
        <w:t xml:space="preserve"> </w:t>
      </w:r>
      <w:r w:rsidRPr="000F6EC8">
        <w:rPr>
          <w:rFonts w:ascii="Times New Roman" w:hAnsi="Times New Roman" w:cs="Times New Roman"/>
        </w:rPr>
        <w:t>үзүүлж</w:t>
      </w:r>
      <w:r w:rsidRPr="000F6EC8">
        <w:rPr>
          <w:rFonts w:ascii="Times New Roman" w:hAnsi="Times New Roman" w:cs="Times New Roman"/>
          <w:spacing w:val="-5"/>
        </w:rPr>
        <w:t xml:space="preserve"> </w:t>
      </w:r>
      <w:r w:rsidRPr="000F6EC8">
        <w:rPr>
          <w:rFonts w:ascii="Times New Roman" w:hAnsi="Times New Roman" w:cs="Times New Roman"/>
        </w:rPr>
        <w:t>буй</w:t>
      </w:r>
      <w:r w:rsidRPr="000F6EC8">
        <w:rPr>
          <w:rFonts w:ascii="Times New Roman" w:hAnsi="Times New Roman" w:cs="Times New Roman"/>
          <w:spacing w:val="-4"/>
        </w:rPr>
        <w:t xml:space="preserve"> </w:t>
      </w:r>
      <w:r w:rsidRPr="000F6EC8">
        <w:rPr>
          <w:rFonts w:ascii="Times New Roman" w:hAnsi="Times New Roman" w:cs="Times New Roman"/>
          <w:spacing w:val="-2"/>
        </w:rPr>
        <w:t>нөлөө:</w:t>
      </w:r>
    </w:p>
    <w:p w14:paraId="6C49B5FC" w14:textId="77777777" w:rsidR="000F6EC8" w:rsidRPr="000F6EC8" w:rsidRDefault="000F6EC8" w:rsidP="000F6EC8">
      <w:pPr>
        <w:pStyle w:val="BodyText"/>
        <w:spacing w:before="238" w:line="276" w:lineRule="auto"/>
        <w:ind w:left="567" w:right="572" w:firstLine="720"/>
        <w:jc w:val="both"/>
      </w:pPr>
      <w:r w:rsidRPr="000F6EC8">
        <w:t>Дижитал нь социологийн шинжлэх ухаанд хэрхэн нөлөөлж байгааг дараах хэдэн чиглэлээр авч үзэж болно. Үүнд:</w:t>
      </w:r>
    </w:p>
    <w:p w14:paraId="62D77889" w14:textId="77777777" w:rsidR="000F6EC8" w:rsidRPr="000F6EC8" w:rsidRDefault="000F6EC8" w:rsidP="000F6EC8">
      <w:pPr>
        <w:spacing w:before="199"/>
        <w:ind w:left="567"/>
        <w:rPr>
          <w:i/>
          <w:sz w:val="24"/>
        </w:rPr>
      </w:pPr>
      <w:r w:rsidRPr="000F6EC8">
        <w:rPr>
          <w:i/>
          <w:sz w:val="24"/>
        </w:rPr>
        <w:t>Социологийн</w:t>
      </w:r>
      <w:r w:rsidRPr="000F6EC8">
        <w:rPr>
          <w:i/>
          <w:spacing w:val="-6"/>
          <w:sz w:val="24"/>
        </w:rPr>
        <w:t xml:space="preserve"> </w:t>
      </w:r>
      <w:r w:rsidRPr="000F6EC8">
        <w:rPr>
          <w:i/>
          <w:sz w:val="24"/>
        </w:rPr>
        <w:t>судлагдхууны</w:t>
      </w:r>
      <w:r w:rsidRPr="000F6EC8">
        <w:rPr>
          <w:i/>
          <w:spacing w:val="-6"/>
          <w:sz w:val="24"/>
        </w:rPr>
        <w:t xml:space="preserve"> </w:t>
      </w:r>
      <w:r w:rsidRPr="000F6EC8">
        <w:rPr>
          <w:i/>
          <w:spacing w:val="-2"/>
          <w:sz w:val="24"/>
        </w:rPr>
        <w:t>тухайд:</w:t>
      </w:r>
    </w:p>
    <w:p w14:paraId="7F380080" w14:textId="77777777" w:rsidR="000F6EC8" w:rsidRPr="000F6EC8" w:rsidRDefault="000F6EC8" w:rsidP="000F6EC8">
      <w:pPr>
        <w:pStyle w:val="ListParagraph"/>
        <w:numPr>
          <w:ilvl w:val="0"/>
          <w:numId w:val="1"/>
        </w:numPr>
        <w:tabs>
          <w:tab w:val="left" w:pos="1287"/>
        </w:tabs>
        <w:spacing w:before="242" w:line="276" w:lineRule="auto"/>
        <w:ind w:right="568"/>
        <w:contextualSpacing w:val="0"/>
        <w:jc w:val="both"/>
        <w:rPr>
          <w:sz w:val="24"/>
        </w:rPr>
      </w:pPr>
      <w:r w:rsidRPr="000F6EC8">
        <w:rPr>
          <w:sz w:val="24"/>
        </w:rPr>
        <w:t>Нийгмийн орчин болон нийгмийн институци, бие хүн, бүлгийн зан үйл, харилцан үйлдэлд асар нөлөөлж нийгмийн харилцаанд дижитал дэд бүтэц гэсэн шинэ орон зай бий болж байна. Энэхүү орон зай нь зөвхөн харилцаа холбоо, мэдээллийн эх сурвалж гэх мэт уламжлалт хүчин зүйлс төдийгүй нийгмийн сэтгэлгээ, үнэт зүйлс, үйлдлийн шинэ хэв шинжийг бий болгож байгаа аж. Түүнчлэн нийгмийн харилцааг нөхцөлдүүлэгч бэлэгдэлт суурилсан хэл яриа бичиг, дохио зангаа мэт ойлголт ихэд өөрчлөгдөн баяжиж шинэ хэлбэрүүд үүсч байна. Үүний нэг жишээ болж нийгмийн сүлжээнийн хэрэглэгчид хоорондоо Smile, like зэрэг дүрст бэлэгдэл болон товчилсон үг өгүүлбэрүүд зэрэг харилцааны шинэ хэлбэрийг өргөн ашиглаж байгааг дурдаж болно. Үүний зэрэгцээ</w:t>
      </w:r>
      <w:r w:rsidRPr="000F6EC8">
        <w:rPr>
          <w:spacing w:val="-1"/>
          <w:sz w:val="24"/>
        </w:rPr>
        <w:t xml:space="preserve"> </w:t>
      </w:r>
      <w:r w:rsidRPr="000F6EC8">
        <w:rPr>
          <w:sz w:val="24"/>
        </w:rPr>
        <w:t>судлаачид дижитал</w:t>
      </w:r>
      <w:r w:rsidRPr="000F6EC8">
        <w:rPr>
          <w:spacing w:val="-1"/>
          <w:sz w:val="24"/>
        </w:rPr>
        <w:t xml:space="preserve"> </w:t>
      </w:r>
      <w:r w:rsidRPr="000F6EC8">
        <w:rPr>
          <w:sz w:val="24"/>
        </w:rPr>
        <w:t>нь</w:t>
      </w:r>
      <w:r w:rsidRPr="000F6EC8">
        <w:rPr>
          <w:spacing w:val="-1"/>
          <w:sz w:val="24"/>
        </w:rPr>
        <w:t xml:space="preserve"> </w:t>
      </w:r>
      <w:r w:rsidRPr="000F6EC8">
        <w:rPr>
          <w:sz w:val="24"/>
        </w:rPr>
        <w:t>урьд өмнө байгаагүй цоо шинэ</w:t>
      </w:r>
      <w:r w:rsidRPr="000F6EC8">
        <w:rPr>
          <w:spacing w:val="-1"/>
          <w:sz w:val="24"/>
        </w:rPr>
        <w:t xml:space="preserve"> </w:t>
      </w:r>
      <w:r w:rsidRPr="000F6EC8">
        <w:rPr>
          <w:sz w:val="24"/>
        </w:rPr>
        <w:t>зүйлсийг бий</w:t>
      </w:r>
      <w:r w:rsidRPr="000F6EC8">
        <w:rPr>
          <w:spacing w:val="-1"/>
          <w:sz w:val="24"/>
        </w:rPr>
        <w:t xml:space="preserve"> </w:t>
      </w:r>
      <w:r w:rsidRPr="000F6EC8">
        <w:rPr>
          <w:sz w:val="24"/>
        </w:rPr>
        <w:t>болголоо</w:t>
      </w:r>
      <w:r w:rsidRPr="000F6EC8">
        <w:rPr>
          <w:spacing w:val="-2"/>
          <w:sz w:val="24"/>
        </w:rPr>
        <w:t xml:space="preserve"> </w:t>
      </w:r>
      <w:r w:rsidRPr="000F6EC8">
        <w:rPr>
          <w:sz w:val="24"/>
        </w:rPr>
        <w:t>гэж</w:t>
      </w:r>
      <w:r w:rsidRPr="000F6EC8">
        <w:rPr>
          <w:spacing w:val="-4"/>
          <w:sz w:val="24"/>
        </w:rPr>
        <w:t xml:space="preserve"> </w:t>
      </w:r>
      <w:r w:rsidRPr="000F6EC8">
        <w:rPr>
          <w:sz w:val="24"/>
        </w:rPr>
        <w:t>хэт</w:t>
      </w:r>
      <w:r w:rsidRPr="000F6EC8">
        <w:rPr>
          <w:spacing w:val="-2"/>
          <w:sz w:val="24"/>
        </w:rPr>
        <w:t xml:space="preserve"> </w:t>
      </w:r>
      <w:r w:rsidRPr="000F6EC8">
        <w:rPr>
          <w:sz w:val="24"/>
        </w:rPr>
        <w:t>туйлшралгүйгээр</w:t>
      </w:r>
      <w:r w:rsidRPr="000F6EC8">
        <w:rPr>
          <w:spacing w:val="-2"/>
          <w:sz w:val="24"/>
        </w:rPr>
        <w:t xml:space="preserve"> </w:t>
      </w:r>
      <w:r w:rsidRPr="000F6EC8">
        <w:rPr>
          <w:sz w:val="24"/>
        </w:rPr>
        <w:t>харин</w:t>
      </w:r>
      <w:r w:rsidRPr="000F6EC8">
        <w:rPr>
          <w:spacing w:val="-4"/>
          <w:sz w:val="24"/>
        </w:rPr>
        <w:t xml:space="preserve"> </w:t>
      </w:r>
      <w:r w:rsidRPr="000F6EC8">
        <w:rPr>
          <w:sz w:val="24"/>
        </w:rPr>
        <w:t>ч</w:t>
      </w:r>
      <w:r w:rsidRPr="000F6EC8">
        <w:rPr>
          <w:spacing w:val="-3"/>
          <w:sz w:val="24"/>
        </w:rPr>
        <w:t xml:space="preserve"> </w:t>
      </w:r>
      <w:r w:rsidRPr="000F6EC8">
        <w:rPr>
          <w:sz w:val="24"/>
        </w:rPr>
        <w:t>“уламжлалт”</w:t>
      </w:r>
      <w:r w:rsidRPr="000F6EC8">
        <w:rPr>
          <w:spacing w:val="-3"/>
          <w:sz w:val="24"/>
        </w:rPr>
        <w:t xml:space="preserve"> </w:t>
      </w:r>
      <w:r w:rsidRPr="000F6EC8">
        <w:rPr>
          <w:sz w:val="24"/>
        </w:rPr>
        <w:t>болон</w:t>
      </w:r>
      <w:r w:rsidRPr="000F6EC8">
        <w:rPr>
          <w:spacing w:val="-1"/>
          <w:sz w:val="24"/>
        </w:rPr>
        <w:t xml:space="preserve"> </w:t>
      </w:r>
      <w:r w:rsidRPr="000F6EC8">
        <w:rPr>
          <w:sz w:val="24"/>
        </w:rPr>
        <w:t>“шинэ”</w:t>
      </w:r>
      <w:r w:rsidRPr="000F6EC8">
        <w:rPr>
          <w:spacing w:val="-5"/>
          <w:sz w:val="24"/>
        </w:rPr>
        <w:t xml:space="preserve"> </w:t>
      </w:r>
      <w:r w:rsidRPr="000F6EC8">
        <w:rPr>
          <w:sz w:val="24"/>
        </w:rPr>
        <w:t>хандлагын харилцан үйлдлийн дүнд шинэлэг харилцаа үүсч байна гэдгийг хүлээн зөвшөөрөх ёстойг тэмдэглэн хэлж буйг дурдах нь зүйтэй. (Marres, 2017)</w:t>
      </w:r>
    </w:p>
    <w:p w14:paraId="22781B73" w14:textId="77777777" w:rsidR="000F6EC8" w:rsidRPr="000F6EC8" w:rsidRDefault="000F6EC8" w:rsidP="000F6EC8">
      <w:pPr>
        <w:pStyle w:val="ListParagraph"/>
        <w:spacing w:line="276" w:lineRule="auto"/>
        <w:jc w:val="both"/>
        <w:rPr>
          <w:sz w:val="24"/>
        </w:rPr>
        <w:sectPr w:rsidR="000F6EC8" w:rsidRPr="000F6EC8" w:rsidSect="000F6EC8">
          <w:pgSz w:w="11910" w:h="16840"/>
          <w:pgMar w:top="1320" w:right="566" w:bottom="1260" w:left="566" w:header="0" w:footer="1069" w:gutter="0"/>
          <w:cols w:space="720"/>
        </w:sectPr>
      </w:pPr>
    </w:p>
    <w:p w14:paraId="74C1C24C" w14:textId="77777777" w:rsidR="000F6EC8" w:rsidRPr="000F6EC8" w:rsidRDefault="000F6EC8" w:rsidP="000F6EC8">
      <w:pPr>
        <w:spacing w:before="74"/>
        <w:ind w:left="568"/>
        <w:rPr>
          <w:i/>
          <w:sz w:val="24"/>
        </w:rPr>
      </w:pPr>
      <w:r w:rsidRPr="000F6EC8">
        <w:rPr>
          <w:i/>
          <w:sz w:val="24"/>
        </w:rPr>
        <w:lastRenderedPageBreak/>
        <w:t>Социологийн</w:t>
      </w:r>
      <w:r w:rsidRPr="000F6EC8">
        <w:rPr>
          <w:i/>
          <w:spacing w:val="-3"/>
          <w:sz w:val="24"/>
        </w:rPr>
        <w:t xml:space="preserve"> </w:t>
      </w:r>
      <w:r w:rsidRPr="000F6EC8">
        <w:rPr>
          <w:i/>
          <w:sz w:val="24"/>
        </w:rPr>
        <w:t>онол</w:t>
      </w:r>
      <w:r w:rsidRPr="000F6EC8">
        <w:rPr>
          <w:i/>
          <w:spacing w:val="-3"/>
          <w:sz w:val="24"/>
        </w:rPr>
        <w:t xml:space="preserve"> </w:t>
      </w:r>
      <w:r w:rsidRPr="000F6EC8">
        <w:rPr>
          <w:i/>
          <w:sz w:val="24"/>
        </w:rPr>
        <w:t>арга</w:t>
      </w:r>
      <w:r w:rsidRPr="000F6EC8">
        <w:rPr>
          <w:i/>
          <w:spacing w:val="-6"/>
          <w:sz w:val="24"/>
        </w:rPr>
        <w:t xml:space="preserve"> </w:t>
      </w:r>
      <w:r w:rsidRPr="000F6EC8">
        <w:rPr>
          <w:i/>
          <w:sz w:val="24"/>
        </w:rPr>
        <w:t>зүйн</w:t>
      </w:r>
      <w:r w:rsidRPr="000F6EC8">
        <w:rPr>
          <w:i/>
          <w:spacing w:val="-2"/>
          <w:sz w:val="24"/>
        </w:rPr>
        <w:t xml:space="preserve"> тухайд:</w:t>
      </w:r>
    </w:p>
    <w:p w14:paraId="4847CE4D" w14:textId="77777777" w:rsidR="000F6EC8" w:rsidRPr="000F6EC8" w:rsidRDefault="000F6EC8" w:rsidP="000F6EC8">
      <w:pPr>
        <w:pStyle w:val="ListParagraph"/>
        <w:numPr>
          <w:ilvl w:val="0"/>
          <w:numId w:val="1"/>
        </w:numPr>
        <w:tabs>
          <w:tab w:val="left" w:pos="1288"/>
        </w:tabs>
        <w:spacing w:before="240" w:line="276" w:lineRule="auto"/>
        <w:ind w:left="1288" w:right="564"/>
        <w:contextualSpacing w:val="0"/>
        <w:jc w:val="both"/>
        <w:rPr>
          <w:sz w:val="24"/>
        </w:rPr>
      </w:pPr>
      <w:r w:rsidRPr="000F6EC8">
        <w:rPr>
          <w:sz w:val="24"/>
        </w:rPr>
        <w:t>Судлагдхууны өөрчлөлтийг даган тэдгээрийг тайлбарладаг, шийдэл санал болгодог онол арга зүйд томоохон өөрчлөлт гарч байна. Дижитал нь макро болон микро онол гэсэн</w:t>
      </w:r>
      <w:r w:rsidRPr="000F6EC8">
        <w:rPr>
          <w:spacing w:val="-2"/>
          <w:sz w:val="24"/>
        </w:rPr>
        <w:t xml:space="preserve"> </w:t>
      </w:r>
      <w:r w:rsidRPr="000F6EC8">
        <w:rPr>
          <w:sz w:val="24"/>
        </w:rPr>
        <w:t>“уламжлалт</w:t>
      </w:r>
      <w:r w:rsidRPr="000F6EC8">
        <w:rPr>
          <w:spacing w:val="-2"/>
          <w:sz w:val="24"/>
        </w:rPr>
        <w:t xml:space="preserve"> </w:t>
      </w:r>
      <w:r w:rsidRPr="000F6EC8">
        <w:rPr>
          <w:sz w:val="24"/>
        </w:rPr>
        <w:t>зөрчил”-ийг</w:t>
      </w:r>
      <w:r w:rsidRPr="000F6EC8">
        <w:rPr>
          <w:spacing w:val="-4"/>
          <w:sz w:val="24"/>
        </w:rPr>
        <w:t xml:space="preserve"> </w:t>
      </w:r>
      <w:r w:rsidRPr="000F6EC8">
        <w:rPr>
          <w:sz w:val="24"/>
        </w:rPr>
        <w:t>бүрэн</w:t>
      </w:r>
      <w:r w:rsidRPr="000F6EC8">
        <w:rPr>
          <w:spacing w:val="-2"/>
          <w:sz w:val="24"/>
        </w:rPr>
        <w:t xml:space="preserve"> </w:t>
      </w:r>
      <w:r w:rsidRPr="000F6EC8">
        <w:rPr>
          <w:sz w:val="24"/>
        </w:rPr>
        <w:t>үгүй</w:t>
      </w:r>
      <w:r w:rsidRPr="000F6EC8">
        <w:rPr>
          <w:spacing w:val="-3"/>
          <w:sz w:val="24"/>
        </w:rPr>
        <w:t xml:space="preserve"> </w:t>
      </w:r>
      <w:r w:rsidRPr="000F6EC8">
        <w:rPr>
          <w:sz w:val="24"/>
        </w:rPr>
        <w:t>хийхгүй</w:t>
      </w:r>
      <w:r w:rsidRPr="000F6EC8">
        <w:rPr>
          <w:spacing w:val="-3"/>
          <w:sz w:val="24"/>
        </w:rPr>
        <w:t xml:space="preserve"> </w:t>
      </w:r>
      <w:r w:rsidRPr="000F6EC8">
        <w:rPr>
          <w:sz w:val="24"/>
        </w:rPr>
        <w:t>боловч</w:t>
      </w:r>
      <w:r w:rsidRPr="000F6EC8">
        <w:rPr>
          <w:spacing w:val="-4"/>
          <w:sz w:val="24"/>
        </w:rPr>
        <w:t xml:space="preserve"> </w:t>
      </w:r>
      <w:r w:rsidRPr="000F6EC8">
        <w:rPr>
          <w:sz w:val="24"/>
        </w:rPr>
        <w:t>энэ</w:t>
      </w:r>
      <w:r w:rsidRPr="000F6EC8">
        <w:rPr>
          <w:spacing w:val="-6"/>
          <w:sz w:val="24"/>
        </w:rPr>
        <w:t xml:space="preserve"> </w:t>
      </w:r>
      <w:r w:rsidRPr="000F6EC8">
        <w:rPr>
          <w:sz w:val="24"/>
        </w:rPr>
        <w:t>хоёр</w:t>
      </w:r>
      <w:r w:rsidRPr="000F6EC8">
        <w:rPr>
          <w:spacing w:val="-6"/>
          <w:sz w:val="24"/>
        </w:rPr>
        <w:t xml:space="preserve"> </w:t>
      </w:r>
      <w:r w:rsidRPr="000F6EC8">
        <w:rPr>
          <w:sz w:val="24"/>
        </w:rPr>
        <w:t>хандлагыг</w:t>
      </w:r>
      <w:r w:rsidRPr="000F6EC8">
        <w:rPr>
          <w:spacing w:val="-4"/>
          <w:sz w:val="24"/>
        </w:rPr>
        <w:t xml:space="preserve"> </w:t>
      </w:r>
      <w:r w:rsidRPr="000F6EC8">
        <w:rPr>
          <w:sz w:val="24"/>
        </w:rPr>
        <w:t>илүүтэй ойртуулж байгаа аж. Учир нь дижитал мэдээ/өгөгдөл нь онолоор нөхцөлдсөн учир шалтгаант тайлбарлалаас нийгмийн дүрслэн зураглах эмпирик загвар луу шилжих хийх боломж бүрдүүлж байна. Түүнчлэн социологийн шинжилгээ нь үндсэн парадигмууд тэдгээрийн тулгуур онол арга зүйгээс хэрэглээний онол руу шилжих хандлага ажиглагдаж байгаа бөгөөд онолын хэрэглээнд хослуулахаас эклект хэлбэр давамгайлж байгаа аж. Сүлжээний онол хэдийгээр нийгмийн зан үйлийн парадигмын тулгуур онол арга зүй авч бусад онолуудаас илүүтэйгээр нийгэм хүмүүнлэг, байгал болон техник технологийн шинжлэх ухааны хэрэглээний судалгаанд түлхүү хэрэглэгдэх болсон нь мөн үүний нэг илрэл юм (Мөнхбат, 2008).</w:t>
      </w:r>
    </w:p>
    <w:p w14:paraId="05C24102" w14:textId="77777777" w:rsidR="000F6EC8" w:rsidRPr="000F6EC8" w:rsidRDefault="000F6EC8" w:rsidP="000F6EC8">
      <w:pPr>
        <w:spacing w:before="199"/>
        <w:ind w:left="568"/>
        <w:rPr>
          <w:i/>
          <w:sz w:val="24"/>
        </w:rPr>
      </w:pPr>
      <w:r w:rsidRPr="000F6EC8">
        <w:rPr>
          <w:i/>
          <w:sz w:val="24"/>
        </w:rPr>
        <w:t>Судалгааны</w:t>
      </w:r>
      <w:r w:rsidRPr="000F6EC8">
        <w:rPr>
          <w:i/>
          <w:spacing w:val="-3"/>
          <w:sz w:val="24"/>
        </w:rPr>
        <w:t xml:space="preserve"> </w:t>
      </w:r>
      <w:r w:rsidRPr="000F6EC8">
        <w:rPr>
          <w:i/>
          <w:sz w:val="24"/>
        </w:rPr>
        <w:t>арга,</w:t>
      </w:r>
      <w:r w:rsidRPr="000F6EC8">
        <w:rPr>
          <w:i/>
          <w:spacing w:val="-3"/>
          <w:sz w:val="24"/>
        </w:rPr>
        <w:t xml:space="preserve"> </w:t>
      </w:r>
      <w:r w:rsidRPr="000F6EC8">
        <w:rPr>
          <w:i/>
          <w:sz w:val="24"/>
        </w:rPr>
        <w:t>анхдагч</w:t>
      </w:r>
      <w:r w:rsidRPr="000F6EC8">
        <w:rPr>
          <w:i/>
          <w:spacing w:val="-3"/>
          <w:sz w:val="24"/>
        </w:rPr>
        <w:t xml:space="preserve"> </w:t>
      </w:r>
      <w:r w:rsidRPr="000F6EC8">
        <w:rPr>
          <w:i/>
          <w:sz w:val="24"/>
        </w:rPr>
        <w:t>мэдээллийн</w:t>
      </w:r>
      <w:r w:rsidRPr="000F6EC8">
        <w:rPr>
          <w:i/>
          <w:spacing w:val="-3"/>
          <w:sz w:val="24"/>
        </w:rPr>
        <w:t xml:space="preserve"> </w:t>
      </w:r>
      <w:r w:rsidRPr="000F6EC8">
        <w:rPr>
          <w:i/>
          <w:spacing w:val="-2"/>
          <w:sz w:val="24"/>
        </w:rPr>
        <w:t>тухайд:</w:t>
      </w:r>
    </w:p>
    <w:p w14:paraId="0844A5D3" w14:textId="77777777" w:rsidR="000F6EC8" w:rsidRPr="000F6EC8" w:rsidRDefault="000F6EC8" w:rsidP="000F6EC8">
      <w:pPr>
        <w:pStyle w:val="ListParagraph"/>
        <w:numPr>
          <w:ilvl w:val="0"/>
          <w:numId w:val="1"/>
        </w:numPr>
        <w:tabs>
          <w:tab w:val="left" w:pos="1288"/>
        </w:tabs>
        <w:spacing w:before="240" w:line="276" w:lineRule="auto"/>
        <w:ind w:left="1288" w:right="561"/>
        <w:contextualSpacing w:val="0"/>
        <w:jc w:val="both"/>
        <w:rPr>
          <w:sz w:val="24"/>
        </w:rPr>
      </w:pPr>
      <w:r w:rsidRPr="000F6EC8">
        <w:rPr>
          <w:sz w:val="24"/>
        </w:rPr>
        <w:t xml:space="preserve">Дижиталын нөлөө нь социологийн хэрэглэгдхүүн судалгааны аргуудад хүчтэй ажиглагдаж байна. Энэ нөлөө нь </w:t>
      </w:r>
      <w:r w:rsidRPr="000F6EC8">
        <w:rPr>
          <w:i/>
          <w:sz w:val="24"/>
        </w:rPr>
        <w:t xml:space="preserve">нэгдүгээрт, </w:t>
      </w:r>
      <w:r w:rsidRPr="000F6EC8">
        <w:rPr>
          <w:sz w:val="24"/>
        </w:rPr>
        <w:t xml:space="preserve">мэдээлэл олж авах арга техник болон </w:t>
      </w:r>
      <w:r w:rsidRPr="000F6EC8">
        <w:rPr>
          <w:i/>
          <w:sz w:val="24"/>
        </w:rPr>
        <w:t xml:space="preserve">хоёрдугаарт, </w:t>
      </w:r>
      <w:r w:rsidRPr="000F6EC8">
        <w:rPr>
          <w:sz w:val="24"/>
        </w:rPr>
        <w:t>мэдээллийг боловсруулах шатанд илэрнэ. Дижитал нь мэдээллийг “зориуд” бий болгосон орчин нөхцөлд бус “жам ёсны” орчинд олж авах боломжийг бүрдүүлж байгаагаараа мэдээллийн найдвартай байдлыг илүүтэй хангах магадлалтай. Жишээлбэл, Facebook нийгмийн сүлжээнд хувь хүний хийж буй post, comment, share зэрэгт агуулгын дүн шинжилгээ хийх нь бүлгийн ярилцлага, санал асуулга зэргээс үнэмшилтэй, нотолгоо байж болох юм. Түүнчлэн социологичдын</w:t>
      </w:r>
      <w:r w:rsidRPr="000F6EC8">
        <w:rPr>
          <w:spacing w:val="40"/>
          <w:sz w:val="24"/>
        </w:rPr>
        <w:t xml:space="preserve"> </w:t>
      </w:r>
      <w:r w:rsidRPr="000F6EC8">
        <w:rPr>
          <w:sz w:val="24"/>
        </w:rPr>
        <w:t>нэг сул тал болох тоон хийгээд чанарын мэдээллийн боловсруулалтын үр өгөөжийг дижитал дэд бүтэц ихээр нэмэгдүүлж байгааг анзаарахгүй байж боломгүй. SPSS зэрэг компьютерт түшиглэсэн цахим программуудыг 1960 –аад оноос социологийн шинжлэх ухаанд хэрэглэж эхэлсэн хэдий ч 20 дугаар зууны төгсгөл үеэс дижитал техник технологийн хэрэглээ чанарын үсрэлт хийсэн байна. (Marres, 2017)</w:t>
      </w:r>
    </w:p>
    <w:p w14:paraId="4C9A36B1" w14:textId="77777777" w:rsidR="000F6EC8" w:rsidRPr="000F6EC8" w:rsidRDefault="000F6EC8" w:rsidP="000F6EC8">
      <w:pPr>
        <w:pStyle w:val="BodyText"/>
        <w:spacing w:line="276" w:lineRule="auto"/>
        <w:ind w:left="1288" w:right="567"/>
        <w:jc w:val="both"/>
      </w:pPr>
      <w:r w:rsidRPr="000F6EC8">
        <w:t>Ялангуяа нийгмийн дефиниц, нийгмийн зан үйлийн парадигмын нөлөө өсөн нэмэгдэх хэрээр чанарын судалгааны мэдээлэл өргөжиж,</w:t>
      </w:r>
      <w:r w:rsidRPr="000F6EC8">
        <w:rPr>
          <w:spacing w:val="-1"/>
        </w:rPr>
        <w:t xml:space="preserve"> </w:t>
      </w:r>
      <w:r w:rsidRPr="000F6EC8">
        <w:t>түүнийг</w:t>
      </w:r>
      <w:r w:rsidRPr="000F6EC8">
        <w:rPr>
          <w:spacing w:val="-1"/>
        </w:rPr>
        <w:t xml:space="preserve"> </w:t>
      </w:r>
      <w:r w:rsidRPr="000F6EC8">
        <w:t>боловсруулж, дүн шинжилгээ хийх шаардлага дижиталын хэрэглээг нэмэгдүүлсэн юм. Мөн утсаар, шуудангаар мэдээлэл авдаг уламжлалт арга зам интернетийн хөгжилтэй уялдан олон төрлийн цахим платформ, цахим хуудсаар мэдээлэл авах хэлбэрээр солигдож байна.</w:t>
      </w:r>
      <w:r w:rsidRPr="000F6EC8">
        <w:rPr>
          <w:spacing w:val="40"/>
        </w:rPr>
        <w:t xml:space="preserve"> </w:t>
      </w:r>
      <w:r w:rsidRPr="000F6EC8">
        <w:t>Мэдээж Google-ийг ашиглан мэдээлэл цуглуулах нь цаг хугацаа, хүн хүч, хөрөнгө мөнгө асар хэмнэх боловч судалгаа хийх явцдаа судлаачийн хийж байдаг ажиглалт, нөхцөл байдлын мэдрэмж зэрэг “уламжлалт” судалгааны давуу байдлыг хязгаарладаг</w:t>
      </w:r>
      <w:r w:rsidRPr="000F6EC8">
        <w:rPr>
          <w:spacing w:val="80"/>
        </w:rPr>
        <w:t xml:space="preserve"> </w:t>
      </w:r>
      <w:r w:rsidRPr="000F6EC8">
        <w:t>болохыг мөн сануулах нь зүйтэй.</w:t>
      </w:r>
    </w:p>
    <w:p w14:paraId="5330F021" w14:textId="77777777" w:rsidR="000F6EC8" w:rsidRPr="000F6EC8" w:rsidRDefault="000F6EC8" w:rsidP="000F6EC8">
      <w:pPr>
        <w:spacing w:before="198"/>
        <w:ind w:left="568"/>
        <w:rPr>
          <w:i/>
          <w:sz w:val="24"/>
        </w:rPr>
      </w:pPr>
      <w:r w:rsidRPr="000F6EC8">
        <w:rPr>
          <w:i/>
          <w:sz w:val="24"/>
        </w:rPr>
        <w:t>Хэрэглээ,</w:t>
      </w:r>
      <w:r w:rsidRPr="000F6EC8">
        <w:rPr>
          <w:i/>
          <w:spacing w:val="-2"/>
          <w:sz w:val="24"/>
        </w:rPr>
        <w:t xml:space="preserve"> </w:t>
      </w:r>
      <w:r w:rsidRPr="000F6EC8">
        <w:rPr>
          <w:i/>
          <w:sz w:val="24"/>
        </w:rPr>
        <w:t>нөлөөллийн</w:t>
      </w:r>
      <w:r w:rsidRPr="000F6EC8">
        <w:rPr>
          <w:i/>
          <w:spacing w:val="-1"/>
          <w:sz w:val="24"/>
        </w:rPr>
        <w:t xml:space="preserve"> </w:t>
      </w:r>
      <w:r w:rsidRPr="000F6EC8">
        <w:rPr>
          <w:i/>
          <w:spacing w:val="-2"/>
          <w:sz w:val="24"/>
        </w:rPr>
        <w:t>тухайд</w:t>
      </w:r>
    </w:p>
    <w:p w14:paraId="1778F4F0" w14:textId="77777777" w:rsidR="000F6EC8" w:rsidRPr="000F6EC8" w:rsidRDefault="000F6EC8" w:rsidP="000F6EC8">
      <w:pPr>
        <w:pStyle w:val="ListParagraph"/>
        <w:numPr>
          <w:ilvl w:val="0"/>
          <w:numId w:val="1"/>
        </w:numPr>
        <w:tabs>
          <w:tab w:val="left" w:pos="1288"/>
        </w:tabs>
        <w:spacing w:before="242" w:line="273" w:lineRule="auto"/>
        <w:ind w:left="1288" w:right="565"/>
        <w:contextualSpacing w:val="0"/>
        <w:jc w:val="both"/>
        <w:rPr>
          <w:sz w:val="24"/>
        </w:rPr>
      </w:pPr>
      <w:r w:rsidRPr="000F6EC8">
        <w:rPr>
          <w:sz w:val="24"/>
        </w:rPr>
        <w:t>Дээр дурдсан олон нөлөөллийн зэрэгцээ дижитал нь социологийн шинжлэх ухааны хэрэглээ, нөлөөлөл хэрэгжүүлэх орон зай, арга замуудад хүчтэй нөлөөлж байна. Судалгааны</w:t>
      </w:r>
      <w:r w:rsidRPr="000F6EC8">
        <w:rPr>
          <w:spacing w:val="34"/>
          <w:sz w:val="24"/>
        </w:rPr>
        <w:t xml:space="preserve"> </w:t>
      </w:r>
      <w:r w:rsidRPr="000F6EC8">
        <w:rPr>
          <w:sz w:val="24"/>
        </w:rPr>
        <w:t>тайлан,</w:t>
      </w:r>
      <w:r w:rsidRPr="000F6EC8">
        <w:rPr>
          <w:spacing w:val="35"/>
          <w:sz w:val="24"/>
        </w:rPr>
        <w:t xml:space="preserve"> </w:t>
      </w:r>
      <w:r w:rsidRPr="000F6EC8">
        <w:rPr>
          <w:sz w:val="24"/>
        </w:rPr>
        <w:t>хүрсэн</w:t>
      </w:r>
      <w:r w:rsidRPr="000F6EC8">
        <w:rPr>
          <w:spacing w:val="36"/>
          <w:sz w:val="24"/>
        </w:rPr>
        <w:t xml:space="preserve"> </w:t>
      </w:r>
      <w:r w:rsidRPr="000F6EC8">
        <w:rPr>
          <w:sz w:val="24"/>
        </w:rPr>
        <w:t>үр</w:t>
      </w:r>
      <w:r w:rsidRPr="000F6EC8">
        <w:rPr>
          <w:spacing w:val="35"/>
          <w:sz w:val="24"/>
        </w:rPr>
        <w:t xml:space="preserve"> </w:t>
      </w:r>
      <w:r w:rsidRPr="000F6EC8">
        <w:rPr>
          <w:sz w:val="24"/>
        </w:rPr>
        <w:t>дүнг</w:t>
      </w:r>
      <w:r w:rsidRPr="000F6EC8">
        <w:rPr>
          <w:spacing w:val="35"/>
          <w:sz w:val="24"/>
        </w:rPr>
        <w:t xml:space="preserve"> </w:t>
      </w:r>
      <w:r w:rsidRPr="000F6EC8">
        <w:rPr>
          <w:sz w:val="24"/>
        </w:rPr>
        <w:t>түгээн</w:t>
      </w:r>
      <w:r w:rsidRPr="000F6EC8">
        <w:rPr>
          <w:spacing w:val="36"/>
          <w:sz w:val="24"/>
        </w:rPr>
        <w:t xml:space="preserve"> </w:t>
      </w:r>
      <w:r w:rsidRPr="000F6EC8">
        <w:rPr>
          <w:sz w:val="24"/>
        </w:rPr>
        <w:t>тараах</w:t>
      </w:r>
      <w:r w:rsidRPr="000F6EC8">
        <w:rPr>
          <w:spacing w:val="37"/>
          <w:sz w:val="24"/>
        </w:rPr>
        <w:t xml:space="preserve"> </w:t>
      </w:r>
      <w:r w:rsidRPr="000F6EC8">
        <w:rPr>
          <w:sz w:val="24"/>
        </w:rPr>
        <w:t>цаг</w:t>
      </w:r>
      <w:r w:rsidRPr="000F6EC8">
        <w:rPr>
          <w:spacing w:val="35"/>
          <w:sz w:val="24"/>
        </w:rPr>
        <w:t xml:space="preserve"> </w:t>
      </w:r>
      <w:r w:rsidRPr="000F6EC8">
        <w:rPr>
          <w:sz w:val="24"/>
        </w:rPr>
        <w:t>хугацаа,</w:t>
      </w:r>
      <w:r w:rsidRPr="000F6EC8">
        <w:rPr>
          <w:spacing w:val="37"/>
          <w:sz w:val="24"/>
        </w:rPr>
        <w:t xml:space="preserve"> </w:t>
      </w:r>
      <w:r w:rsidRPr="000F6EC8">
        <w:rPr>
          <w:sz w:val="24"/>
        </w:rPr>
        <w:t>боломжийг</w:t>
      </w:r>
      <w:r w:rsidRPr="000F6EC8">
        <w:rPr>
          <w:spacing w:val="35"/>
          <w:sz w:val="24"/>
        </w:rPr>
        <w:t xml:space="preserve"> </w:t>
      </w:r>
      <w:r w:rsidRPr="000F6EC8">
        <w:rPr>
          <w:sz w:val="24"/>
        </w:rPr>
        <w:t>дижитал</w:t>
      </w:r>
    </w:p>
    <w:p w14:paraId="16595197" w14:textId="77777777" w:rsidR="000F6EC8" w:rsidRPr="000F6EC8" w:rsidRDefault="000F6EC8" w:rsidP="000F6EC8">
      <w:pPr>
        <w:pStyle w:val="ListParagraph"/>
        <w:spacing w:line="273" w:lineRule="auto"/>
        <w:jc w:val="both"/>
        <w:rPr>
          <w:sz w:val="24"/>
        </w:rPr>
        <w:sectPr w:rsidR="000F6EC8" w:rsidRPr="000F6EC8" w:rsidSect="000F6EC8">
          <w:pgSz w:w="11910" w:h="16840"/>
          <w:pgMar w:top="1320" w:right="566" w:bottom="1260" w:left="566" w:header="0" w:footer="1064" w:gutter="0"/>
          <w:cols w:space="720"/>
        </w:sectPr>
      </w:pPr>
    </w:p>
    <w:p w14:paraId="7B9BBC62" w14:textId="77777777" w:rsidR="000F6EC8" w:rsidRPr="000F6EC8" w:rsidRDefault="000F6EC8" w:rsidP="000F6EC8">
      <w:pPr>
        <w:pStyle w:val="BodyText"/>
        <w:spacing w:before="74" w:line="276" w:lineRule="auto"/>
        <w:ind w:left="1287" w:right="566"/>
        <w:jc w:val="both"/>
      </w:pPr>
      <w:r w:rsidRPr="000F6EC8">
        <w:lastRenderedPageBreak/>
        <w:t>дэд бүтэц асар нэмэгдүүлж байгаа бөгөөд хамрах хүрээний хувьд ч “хил хязгааргүй” болж байна. Ном сэтгүүлд хэвлүүлэх, эрдэм шинжилгээний хуралд илтгэл тавих зэрэг нь цаг хугацаа шаардаж, мэдээллийн шинэлэг байдалд сөрөг үзүүлдэг байсан бэрхшээл эдүгээ нэгэнт үгүй болсон нь бодит байдал. Мөн үүний сацуу мэдээллийн найдвартай байдлын “уламжлалт” шүүлтүүр болох хэлэлцүүлэг, мэтгэлцээн, хянан шүүх “peer review” багасах тусам “fake” мэдээ “мэдлэг” үүсэх магадлал ч өсч байгааг умартаж болохгүй юм.</w:t>
      </w:r>
    </w:p>
    <w:p w14:paraId="2096F417" w14:textId="77777777" w:rsidR="000F6EC8" w:rsidRPr="000F6EC8" w:rsidRDefault="000F6EC8" w:rsidP="000F6EC8">
      <w:pPr>
        <w:pStyle w:val="Heading3"/>
        <w:spacing w:before="206"/>
        <w:ind w:left="927"/>
        <w:rPr>
          <w:rFonts w:ascii="Times New Roman" w:hAnsi="Times New Roman" w:cs="Times New Roman"/>
        </w:rPr>
      </w:pPr>
      <w:r w:rsidRPr="000F6EC8">
        <w:rPr>
          <w:rFonts w:ascii="Times New Roman" w:hAnsi="Times New Roman" w:cs="Times New Roman"/>
        </w:rPr>
        <w:t>Товч</w:t>
      </w:r>
      <w:r w:rsidRPr="000F6EC8">
        <w:rPr>
          <w:rFonts w:ascii="Times New Roman" w:hAnsi="Times New Roman" w:cs="Times New Roman"/>
          <w:spacing w:val="-1"/>
        </w:rPr>
        <w:t xml:space="preserve"> </w:t>
      </w:r>
      <w:r w:rsidRPr="000F6EC8">
        <w:rPr>
          <w:rFonts w:ascii="Times New Roman" w:hAnsi="Times New Roman" w:cs="Times New Roman"/>
          <w:spacing w:val="-2"/>
        </w:rPr>
        <w:t>дүгнэлт</w:t>
      </w:r>
    </w:p>
    <w:p w14:paraId="5A1ECCD4" w14:textId="77777777" w:rsidR="000F6EC8" w:rsidRPr="000F6EC8" w:rsidRDefault="000F6EC8" w:rsidP="000F6EC8">
      <w:pPr>
        <w:pStyle w:val="ListParagraph"/>
        <w:numPr>
          <w:ilvl w:val="0"/>
          <w:numId w:val="1"/>
        </w:numPr>
        <w:tabs>
          <w:tab w:val="left" w:pos="1287"/>
        </w:tabs>
        <w:spacing w:before="234" w:line="273" w:lineRule="auto"/>
        <w:ind w:right="570"/>
        <w:contextualSpacing w:val="0"/>
        <w:jc w:val="both"/>
        <w:rPr>
          <w:sz w:val="24"/>
        </w:rPr>
      </w:pPr>
      <w:r w:rsidRPr="000F6EC8">
        <w:rPr>
          <w:sz w:val="24"/>
        </w:rPr>
        <w:t xml:space="preserve">Дижитал хэмээх ойлголт социологийн шинжлэх ухаанд асар хүчтэй нөлөө үзүүлж </w:t>
      </w:r>
      <w:r w:rsidRPr="000F6EC8">
        <w:rPr>
          <w:spacing w:val="-2"/>
          <w:sz w:val="24"/>
        </w:rPr>
        <w:t>байна.</w:t>
      </w:r>
    </w:p>
    <w:p w14:paraId="6AA4BCE0" w14:textId="77777777" w:rsidR="000F6EC8" w:rsidRPr="000F6EC8" w:rsidRDefault="000F6EC8" w:rsidP="000F6EC8">
      <w:pPr>
        <w:pStyle w:val="ListParagraph"/>
        <w:numPr>
          <w:ilvl w:val="0"/>
          <w:numId w:val="1"/>
        </w:numPr>
        <w:tabs>
          <w:tab w:val="left" w:pos="1287"/>
        </w:tabs>
        <w:spacing w:before="4" w:line="276" w:lineRule="auto"/>
        <w:ind w:right="569"/>
        <w:contextualSpacing w:val="0"/>
        <w:jc w:val="both"/>
        <w:rPr>
          <w:sz w:val="24"/>
        </w:rPr>
      </w:pPr>
      <w:r w:rsidRPr="000F6EC8">
        <w:rPr>
          <w:sz w:val="24"/>
        </w:rPr>
        <w:t>Дижитал нь социологийн хувьд зөвхөн судалгааны хэрэгсэл юмуу эсбөгөөс мэдээллийн эх сурвалж, хэлбэр биш гэдгийг хүлээн зөвшөөрөх ёстой бөгөөд социологийн судлагдхуун, онол арга зүй, судалгааны арга, хэрэглээ зэрэг бүхий л үйл явцад нөлөөлж байгаа аж.</w:t>
      </w:r>
    </w:p>
    <w:p w14:paraId="4CEED1BD" w14:textId="77777777" w:rsidR="000F6EC8" w:rsidRPr="000F6EC8" w:rsidRDefault="000F6EC8" w:rsidP="000F6EC8">
      <w:pPr>
        <w:pStyle w:val="ListParagraph"/>
        <w:numPr>
          <w:ilvl w:val="0"/>
          <w:numId w:val="1"/>
        </w:numPr>
        <w:tabs>
          <w:tab w:val="left" w:pos="1287"/>
        </w:tabs>
        <w:spacing w:line="276" w:lineRule="auto"/>
        <w:ind w:right="565"/>
        <w:contextualSpacing w:val="0"/>
        <w:jc w:val="both"/>
        <w:rPr>
          <w:sz w:val="24"/>
        </w:rPr>
      </w:pPr>
      <w:r w:rsidRPr="000F6EC8">
        <w:rPr>
          <w:sz w:val="24"/>
        </w:rPr>
        <w:t>Дижитал нь нийгмийн гишүүдийн хооронд үүсч буй харилцан үйлдэл, харилцаа, мэдээллийн шинэ эх сурвалж, мэдээлэл цуглуулах болон боловсруулах шинэ боломж бололцоо, судалгааны үр дүнг нэвтрүүлэх, нөлөөлөл хэрэгжүүлэх шинэ хандлага, цахим ертөнц интернетээс нийгмийн амьдралд үзүүлж буй нөлөөлөл, үр дагавар, түүнтэй уялдан гарч буй өөрчлөлт хөгжлийг судлах шинэ хандлага парадигм үүсэх урьдчилсан нөхцөл болж байна.</w:t>
      </w:r>
    </w:p>
    <w:p w14:paraId="00F11CE0" w14:textId="77777777" w:rsidR="000F6EC8" w:rsidRPr="000F6EC8" w:rsidRDefault="000F6EC8" w:rsidP="000F6EC8">
      <w:pPr>
        <w:pStyle w:val="ListParagraph"/>
        <w:numPr>
          <w:ilvl w:val="0"/>
          <w:numId w:val="1"/>
        </w:numPr>
        <w:tabs>
          <w:tab w:val="left" w:pos="1287"/>
        </w:tabs>
        <w:spacing w:line="276" w:lineRule="auto"/>
        <w:ind w:right="566"/>
        <w:contextualSpacing w:val="0"/>
        <w:jc w:val="both"/>
        <w:rPr>
          <w:sz w:val="24"/>
        </w:rPr>
      </w:pPr>
      <w:r w:rsidRPr="000F6EC8">
        <w:rPr>
          <w:sz w:val="24"/>
        </w:rPr>
        <w:t>Дижитал хүчин зүйлийн нөлөөллийг хүлээн авах үйл явц шинжлэх ухааны нийгэмлэгийн дунд удаашралтай явагдаж</w:t>
      </w:r>
      <w:r w:rsidRPr="000F6EC8">
        <w:rPr>
          <w:spacing w:val="-2"/>
          <w:sz w:val="24"/>
        </w:rPr>
        <w:t xml:space="preserve"> </w:t>
      </w:r>
      <w:r w:rsidRPr="000F6EC8">
        <w:rPr>
          <w:sz w:val="24"/>
        </w:rPr>
        <w:t>байгаа</w:t>
      </w:r>
      <w:r w:rsidRPr="000F6EC8">
        <w:rPr>
          <w:spacing w:val="-2"/>
          <w:sz w:val="24"/>
        </w:rPr>
        <w:t xml:space="preserve"> </w:t>
      </w:r>
      <w:r w:rsidRPr="000F6EC8">
        <w:rPr>
          <w:sz w:val="24"/>
        </w:rPr>
        <w:t>бөгөөд</w:t>
      </w:r>
      <w:r w:rsidRPr="000F6EC8">
        <w:rPr>
          <w:spacing w:val="-1"/>
          <w:sz w:val="24"/>
        </w:rPr>
        <w:t xml:space="preserve"> </w:t>
      </w:r>
      <w:r w:rsidRPr="000F6EC8">
        <w:rPr>
          <w:sz w:val="24"/>
        </w:rPr>
        <w:t>энэ</w:t>
      </w:r>
      <w:r w:rsidRPr="000F6EC8">
        <w:rPr>
          <w:spacing w:val="-1"/>
          <w:sz w:val="24"/>
        </w:rPr>
        <w:t xml:space="preserve"> </w:t>
      </w:r>
      <w:r w:rsidRPr="000F6EC8">
        <w:rPr>
          <w:sz w:val="24"/>
        </w:rPr>
        <w:t>нь</w:t>
      </w:r>
      <w:r w:rsidRPr="000F6EC8">
        <w:rPr>
          <w:spacing w:val="-1"/>
          <w:sz w:val="24"/>
        </w:rPr>
        <w:t xml:space="preserve"> </w:t>
      </w:r>
      <w:r w:rsidRPr="000F6EC8">
        <w:rPr>
          <w:sz w:val="24"/>
        </w:rPr>
        <w:t>социологийг</w:t>
      </w:r>
      <w:r w:rsidRPr="000F6EC8">
        <w:rPr>
          <w:spacing w:val="-1"/>
          <w:sz w:val="24"/>
        </w:rPr>
        <w:t xml:space="preserve"> </w:t>
      </w:r>
      <w:r w:rsidRPr="000F6EC8">
        <w:rPr>
          <w:sz w:val="24"/>
        </w:rPr>
        <w:t xml:space="preserve">нийгмийн хөгжлийн хурдаас хоцроход хүргэх магадлалтайг ойлгох нь тулгамдсан асуудал </w:t>
      </w:r>
      <w:r w:rsidRPr="000F6EC8">
        <w:rPr>
          <w:spacing w:val="-2"/>
          <w:sz w:val="24"/>
        </w:rPr>
        <w:t>болжээ.</w:t>
      </w:r>
    </w:p>
    <w:p w14:paraId="3CED6F5A" w14:textId="77777777" w:rsidR="000F6EC8" w:rsidRPr="000F6EC8" w:rsidRDefault="000F6EC8" w:rsidP="000F6EC8">
      <w:pPr>
        <w:pStyle w:val="ListParagraph"/>
        <w:numPr>
          <w:ilvl w:val="0"/>
          <w:numId w:val="1"/>
        </w:numPr>
        <w:tabs>
          <w:tab w:val="left" w:pos="1287"/>
        </w:tabs>
        <w:spacing w:line="276" w:lineRule="auto"/>
        <w:ind w:right="563"/>
        <w:contextualSpacing w:val="0"/>
        <w:jc w:val="both"/>
        <w:rPr>
          <w:sz w:val="24"/>
        </w:rPr>
      </w:pPr>
      <w:r w:rsidRPr="000F6EC8">
        <w:rPr>
          <w:sz w:val="24"/>
        </w:rPr>
        <w:t>Энэ их өөрчлөлтийг ойлгож хүлээн авч хэрэглэх, академик сэтгэлгээний шинэ хэв шинжийг хэвшүүлэх алхмын нэг бол Социологич мэргэжилтэн бэлдэх дээд боловсролын хөтөлбөрийг энэхүү шинэ дуудлага, сорилд нийцүүлэн шинэчлэх явдал гэдгийг хүлээн зөвшөөрөх хэрэгтэй юм.</w:t>
      </w:r>
    </w:p>
    <w:p w14:paraId="7BD5AF74" w14:textId="77777777" w:rsidR="000F6EC8" w:rsidRPr="000F6EC8" w:rsidRDefault="000F6EC8" w:rsidP="000F6EC8">
      <w:pPr>
        <w:pStyle w:val="Heading3"/>
        <w:spacing w:before="191"/>
        <w:ind w:right="1470"/>
        <w:jc w:val="center"/>
        <w:rPr>
          <w:rFonts w:ascii="Times New Roman" w:hAnsi="Times New Roman" w:cs="Times New Roman"/>
        </w:rPr>
      </w:pPr>
      <w:r w:rsidRPr="000F6EC8">
        <w:rPr>
          <w:rFonts w:ascii="Times New Roman" w:hAnsi="Times New Roman" w:cs="Times New Roman"/>
        </w:rPr>
        <w:t>Ном</w:t>
      </w:r>
      <w:r w:rsidRPr="000F6EC8">
        <w:rPr>
          <w:rFonts w:ascii="Times New Roman" w:hAnsi="Times New Roman" w:cs="Times New Roman"/>
          <w:spacing w:val="-3"/>
        </w:rPr>
        <w:t xml:space="preserve"> </w:t>
      </w:r>
      <w:r w:rsidRPr="000F6EC8">
        <w:rPr>
          <w:rFonts w:ascii="Times New Roman" w:hAnsi="Times New Roman" w:cs="Times New Roman"/>
          <w:spacing w:val="-4"/>
        </w:rPr>
        <w:t>зүй:</w:t>
      </w:r>
    </w:p>
    <w:p w14:paraId="4FB8DFB0" w14:textId="77777777" w:rsidR="000F6EC8" w:rsidRPr="000F6EC8" w:rsidRDefault="000F6EC8" w:rsidP="000F6EC8">
      <w:pPr>
        <w:pStyle w:val="BodyText"/>
        <w:tabs>
          <w:tab w:val="left" w:pos="1743"/>
          <w:tab w:val="left" w:pos="2777"/>
          <w:tab w:val="left" w:pos="3756"/>
          <w:tab w:val="left" w:pos="4583"/>
          <w:tab w:val="left" w:pos="5370"/>
          <w:tab w:val="left" w:pos="6169"/>
          <w:tab w:val="left" w:pos="8414"/>
        </w:tabs>
        <w:spacing w:before="238" w:line="360" w:lineRule="auto"/>
        <w:ind w:left="1287" w:right="568" w:hanging="720"/>
      </w:pPr>
      <w:r w:rsidRPr="000F6EC8">
        <w:rPr>
          <w:spacing w:val="-2"/>
        </w:rPr>
        <w:t>Alibaba</w:t>
      </w:r>
      <w:r w:rsidRPr="000F6EC8">
        <w:tab/>
      </w:r>
      <w:r w:rsidRPr="000F6EC8">
        <w:rPr>
          <w:spacing w:val="-2"/>
        </w:rPr>
        <w:t>group.</w:t>
      </w:r>
      <w:r w:rsidRPr="000F6EC8">
        <w:tab/>
      </w:r>
      <w:r w:rsidRPr="000F6EC8">
        <w:rPr>
          <w:spacing w:val="-2"/>
        </w:rPr>
        <w:t>(2018</w:t>
      </w:r>
      <w:r w:rsidRPr="000F6EC8">
        <w:tab/>
      </w:r>
      <w:r w:rsidRPr="000F6EC8">
        <w:rPr>
          <w:spacing w:val="-4"/>
        </w:rPr>
        <w:t>оны</w:t>
      </w:r>
      <w:r w:rsidRPr="000F6EC8">
        <w:tab/>
      </w:r>
      <w:r w:rsidRPr="000F6EC8">
        <w:rPr>
          <w:spacing w:val="-4"/>
        </w:rPr>
        <w:t>Apr</w:t>
      </w:r>
      <w:r w:rsidRPr="000F6EC8">
        <w:tab/>
      </w:r>
      <w:r w:rsidRPr="000F6EC8">
        <w:rPr>
          <w:spacing w:val="-4"/>
        </w:rPr>
        <w:t>11).</w:t>
      </w:r>
      <w:r w:rsidRPr="000F6EC8">
        <w:tab/>
      </w:r>
      <w:r w:rsidRPr="000F6EC8">
        <w:rPr>
          <w:i/>
          <w:spacing w:val="-2"/>
        </w:rPr>
        <w:t>alibabagroup.com</w:t>
      </w:r>
      <w:r w:rsidRPr="000F6EC8">
        <w:rPr>
          <w:spacing w:val="-2"/>
        </w:rPr>
        <w:t>.</w:t>
      </w:r>
      <w:r w:rsidRPr="000F6EC8">
        <w:tab/>
      </w:r>
      <w:r w:rsidRPr="000F6EC8">
        <w:rPr>
          <w:spacing w:val="-2"/>
        </w:rPr>
        <w:t xml:space="preserve">alibabagroup.com: </w:t>
      </w:r>
      <w:r w:rsidRPr="000F6EC8">
        <w:t>https:/</w:t>
      </w:r>
      <w:hyperlink r:id="rId5">
        <w:r w:rsidRPr="000F6EC8">
          <w:t>/www.alibabagroup.com-ээс</w:t>
        </w:r>
      </w:hyperlink>
      <w:r w:rsidRPr="000F6EC8">
        <w:t xml:space="preserve"> Гаргасан</w:t>
      </w:r>
    </w:p>
    <w:p w14:paraId="026A4805" w14:textId="77777777" w:rsidR="000F6EC8" w:rsidRPr="000F6EC8" w:rsidRDefault="000F6EC8" w:rsidP="000F6EC8">
      <w:pPr>
        <w:ind w:left="567"/>
        <w:rPr>
          <w:sz w:val="24"/>
        </w:rPr>
      </w:pPr>
      <w:r w:rsidRPr="000F6EC8">
        <w:rPr>
          <w:sz w:val="24"/>
        </w:rPr>
        <w:t>Castells,</w:t>
      </w:r>
      <w:r w:rsidRPr="000F6EC8">
        <w:rPr>
          <w:spacing w:val="-4"/>
          <w:sz w:val="24"/>
        </w:rPr>
        <w:t xml:space="preserve"> </w:t>
      </w:r>
      <w:r w:rsidRPr="000F6EC8">
        <w:rPr>
          <w:sz w:val="24"/>
        </w:rPr>
        <w:t>M.</w:t>
      </w:r>
      <w:r w:rsidRPr="000F6EC8">
        <w:rPr>
          <w:spacing w:val="-2"/>
          <w:sz w:val="24"/>
        </w:rPr>
        <w:t xml:space="preserve"> </w:t>
      </w:r>
      <w:r w:rsidRPr="000F6EC8">
        <w:rPr>
          <w:sz w:val="24"/>
        </w:rPr>
        <w:t>(2009).</w:t>
      </w:r>
      <w:r w:rsidRPr="000F6EC8">
        <w:rPr>
          <w:spacing w:val="-2"/>
          <w:sz w:val="24"/>
        </w:rPr>
        <w:t xml:space="preserve"> </w:t>
      </w:r>
      <w:r w:rsidRPr="000F6EC8">
        <w:rPr>
          <w:i/>
          <w:sz w:val="24"/>
        </w:rPr>
        <w:t>The</w:t>
      </w:r>
      <w:r w:rsidRPr="000F6EC8">
        <w:rPr>
          <w:i/>
          <w:spacing w:val="-2"/>
          <w:sz w:val="24"/>
        </w:rPr>
        <w:t xml:space="preserve"> </w:t>
      </w:r>
      <w:r w:rsidRPr="000F6EC8">
        <w:rPr>
          <w:i/>
          <w:sz w:val="24"/>
        </w:rPr>
        <w:t>rise</w:t>
      </w:r>
      <w:r w:rsidRPr="000F6EC8">
        <w:rPr>
          <w:i/>
          <w:spacing w:val="-3"/>
          <w:sz w:val="24"/>
        </w:rPr>
        <w:t xml:space="preserve"> </w:t>
      </w:r>
      <w:r w:rsidRPr="000F6EC8">
        <w:rPr>
          <w:i/>
          <w:sz w:val="24"/>
        </w:rPr>
        <w:t>of</w:t>
      </w:r>
      <w:r w:rsidRPr="000F6EC8">
        <w:rPr>
          <w:i/>
          <w:spacing w:val="-2"/>
          <w:sz w:val="24"/>
        </w:rPr>
        <w:t xml:space="preserve"> </w:t>
      </w:r>
      <w:r w:rsidRPr="000F6EC8">
        <w:rPr>
          <w:i/>
          <w:sz w:val="24"/>
        </w:rPr>
        <w:t>network</w:t>
      </w:r>
      <w:r w:rsidRPr="000F6EC8">
        <w:rPr>
          <w:i/>
          <w:spacing w:val="-2"/>
          <w:sz w:val="24"/>
        </w:rPr>
        <w:t xml:space="preserve"> </w:t>
      </w:r>
      <w:r w:rsidRPr="000F6EC8">
        <w:rPr>
          <w:i/>
          <w:sz w:val="24"/>
        </w:rPr>
        <w:t>society</w:t>
      </w:r>
      <w:r w:rsidRPr="000F6EC8">
        <w:rPr>
          <w:i/>
          <w:spacing w:val="-3"/>
          <w:sz w:val="24"/>
        </w:rPr>
        <w:t xml:space="preserve"> </w:t>
      </w:r>
      <w:r w:rsidRPr="000F6EC8">
        <w:rPr>
          <w:i/>
          <w:sz w:val="24"/>
        </w:rPr>
        <w:t>.</w:t>
      </w:r>
      <w:r w:rsidRPr="000F6EC8">
        <w:rPr>
          <w:i/>
          <w:spacing w:val="1"/>
          <w:sz w:val="24"/>
        </w:rPr>
        <w:t xml:space="preserve"> </w:t>
      </w:r>
      <w:r w:rsidRPr="000F6EC8">
        <w:rPr>
          <w:sz w:val="24"/>
        </w:rPr>
        <w:t>UK:</w:t>
      </w:r>
      <w:r w:rsidRPr="000F6EC8">
        <w:rPr>
          <w:spacing w:val="-1"/>
          <w:sz w:val="24"/>
        </w:rPr>
        <w:t xml:space="preserve"> </w:t>
      </w:r>
      <w:r w:rsidRPr="000F6EC8">
        <w:rPr>
          <w:sz w:val="24"/>
        </w:rPr>
        <w:t>Wiley-</w:t>
      </w:r>
      <w:r w:rsidRPr="000F6EC8">
        <w:rPr>
          <w:spacing w:val="-2"/>
          <w:sz w:val="24"/>
        </w:rPr>
        <w:t>blackwell.</w:t>
      </w:r>
    </w:p>
    <w:p w14:paraId="42599C91" w14:textId="77777777" w:rsidR="000F6EC8" w:rsidRPr="000F6EC8" w:rsidRDefault="000F6EC8" w:rsidP="000F6EC8">
      <w:pPr>
        <w:pStyle w:val="BodyText"/>
        <w:spacing w:before="137"/>
        <w:ind w:left="567"/>
      </w:pPr>
      <w:r w:rsidRPr="000F6EC8">
        <w:t>Harrison</w:t>
      </w:r>
      <w:r w:rsidRPr="000F6EC8">
        <w:rPr>
          <w:spacing w:val="49"/>
        </w:rPr>
        <w:t xml:space="preserve"> </w:t>
      </w:r>
      <w:r w:rsidRPr="000F6EC8">
        <w:t>C.</w:t>
      </w:r>
      <w:r w:rsidRPr="000F6EC8">
        <w:rPr>
          <w:spacing w:val="51"/>
        </w:rPr>
        <w:t xml:space="preserve"> </w:t>
      </w:r>
      <w:r w:rsidRPr="000F6EC8">
        <w:t>White,</w:t>
      </w:r>
      <w:r w:rsidRPr="000F6EC8">
        <w:rPr>
          <w:spacing w:val="51"/>
        </w:rPr>
        <w:t xml:space="preserve"> </w:t>
      </w:r>
      <w:r w:rsidRPr="000F6EC8">
        <w:t>F.</w:t>
      </w:r>
      <w:r w:rsidRPr="000F6EC8">
        <w:rPr>
          <w:spacing w:val="53"/>
        </w:rPr>
        <w:t xml:space="preserve"> </w:t>
      </w:r>
      <w:r w:rsidRPr="000F6EC8">
        <w:t>C.</w:t>
      </w:r>
      <w:r w:rsidRPr="000F6EC8">
        <w:rPr>
          <w:spacing w:val="51"/>
        </w:rPr>
        <w:t xml:space="preserve"> </w:t>
      </w:r>
      <w:r w:rsidRPr="000F6EC8">
        <w:t>(2007).</w:t>
      </w:r>
      <w:r w:rsidRPr="000F6EC8">
        <w:rPr>
          <w:spacing w:val="50"/>
        </w:rPr>
        <w:t xml:space="preserve"> </w:t>
      </w:r>
      <w:r w:rsidRPr="000F6EC8">
        <w:t>Mobilizing</w:t>
      </w:r>
      <w:r w:rsidRPr="000F6EC8">
        <w:rPr>
          <w:spacing w:val="52"/>
        </w:rPr>
        <w:t xml:space="preserve"> </w:t>
      </w:r>
      <w:r w:rsidRPr="000F6EC8">
        <w:t>Identities:</w:t>
      </w:r>
      <w:r w:rsidRPr="000F6EC8">
        <w:rPr>
          <w:spacing w:val="52"/>
        </w:rPr>
        <w:t xml:space="preserve"> </w:t>
      </w:r>
      <w:r w:rsidRPr="000F6EC8">
        <w:t>Uncertainty</w:t>
      </w:r>
      <w:r w:rsidRPr="000F6EC8">
        <w:rPr>
          <w:spacing w:val="46"/>
        </w:rPr>
        <w:t xml:space="preserve"> </w:t>
      </w:r>
      <w:r w:rsidRPr="000F6EC8">
        <w:t>and</w:t>
      </w:r>
      <w:r w:rsidRPr="000F6EC8">
        <w:rPr>
          <w:spacing w:val="51"/>
        </w:rPr>
        <w:t xml:space="preserve"> </w:t>
      </w:r>
      <w:r w:rsidRPr="000F6EC8">
        <w:t>Control</w:t>
      </w:r>
      <w:r w:rsidRPr="000F6EC8">
        <w:rPr>
          <w:spacing w:val="51"/>
        </w:rPr>
        <w:t xml:space="preserve"> </w:t>
      </w:r>
      <w:r w:rsidRPr="000F6EC8">
        <w:t>in</w:t>
      </w:r>
      <w:r w:rsidRPr="000F6EC8">
        <w:rPr>
          <w:spacing w:val="52"/>
        </w:rPr>
        <w:t xml:space="preserve"> </w:t>
      </w:r>
      <w:r w:rsidRPr="000F6EC8">
        <w:t>Strategy,</w:t>
      </w:r>
      <w:r w:rsidRPr="000F6EC8">
        <w:rPr>
          <w:spacing w:val="53"/>
        </w:rPr>
        <w:t xml:space="preserve"> </w:t>
      </w:r>
      <w:r w:rsidRPr="000F6EC8">
        <w:rPr>
          <w:spacing w:val="-10"/>
        </w:rPr>
        <w:t>.</w:t>
      </w:r>
    </w:p>
    <w:p w14:paraId="02D83BBA" w14:textId="77777777" w:rsidR="000F6EC8" w:rsidRPr="000F6EC8" w:rsidRDefault="000F6EC8" w:rsidP="000F6EC8">
      <w:pPr>
        <w:spacing w:before="139"/>
        <w:ind w:left="1287"/>
        <w:jc w:val="both"/>
        <w:rPr>
          <w:sz w:val="24"/>
        </w:rPr>
      </w:pPr>
      <w:r w:rsidRPr="000F6EC8">
        <w:rPr>
          <w:i/>
          <w:sz w:val="24"/>
        </w:rPr>
        <w:t>Theory,</w:t>
      </w:r>
      <w:r w:rsidRPr="000F6EC8">
        <w:rPr>
          <w:i/>
          <w:spacing w:val="-1"/>
          <w:sz w:val="24"/>
        </w:rPr>
        <w:t xml:space="preserve"> </w:t>
      </w:r>
      <w:r w:rsidRPr="000F6EC8">
        <w:rPr>
          <w:i/>
          <w:sz w:val="24"/>
        </w:rPr>
        <w:t>Culture</w:t>
      </w:r>
      <w:r w:rsidRPr="000F6EC8">
        <w:rPr>
          <w:i/>
          <w:spacing w:val="3"/>
          <w:sz w:val="24"/>
        </w:rPr>
        <w:t xml:space="preserve"> </w:t>
      </w:r>
      <w:r w:rsidRPr="000F6EC8">
        <w:rPr>
          <w:i/>
          <w:sz w:val="24"/>
        </w:rPr>
        <w:t>&amp;</w:t>
      </w:r>
      <w:r w:rsidRPr="000F6EC8">
        <w:rPr>
          <w:i/>
          <w:spacing w:val="-8"/>
          <w:sz w:val="24"/>
        </w:rPr>
        <w:t xml:space="preserve"> </w:t>
      </w:r>
      <w:r w:rsidRPr="000F6EC8">
        <w:rPr>
          <w:i/>
          <w:sz w:val="24"/>
        </w:rPr>
        <w:t>Society</w:t>
      </w:r>
      <w:r w:rsidRPr="000F6EC8">
        <w:rPr>
          <w:sz w:val="24"/>
        </w:rPr>
        <w:t>, Vol.</w:t>
      </w:r>
      <w:r w:rsidRPr="000F6EC8">
        <w:rPr>
          <w:spacing w:val="-1"/>
          <w:sz w:val="24"/>
        </w:rPr>
        <w:t xml:space="preserve"> </w:t>
      </w:r>
      <w:r w:rsidRPr="000F6EC8">
        <w:rPr>
          <w:sz w:val="24"/>
        </w:rPr>
        <w:t>24(7–8): 181–202</w:t>
      </w:r>
      <w:r w:rsidRPr="000F6EC8">
        <w:rPr>
          <w:spacing w:val="2"/>
          <w:sz w:val="24"/>
        </w:rPr>
        <w:t xml:space="preserve"> </w:t>
      </w:r>
      <w:r w:rsidRPr="000F6EC8">
        <w:rPr>
          <w:spacing w:val="-10"/>
          <w:sz w:val="24"/>
        </w:rPr>
        <w:t>.</w:t>
      </w:r>
    </w:p>
    <w:p w14:paraId="3C77F8E8" w14:textId="77777777" w:rsidR="000F6EC8" w:rsidRPr="000F6EC8" w:rsidRDefault="000F6EC8" w:rsidP="000F6EC8">
      <w:pPr>
        <w:spacing w:before="137"/>
        <w:ind w:left="567"/>
        <w:rPr>
          <w:sz w:val="24"/>
        </w:rPr>
      </w:pPr>
      <w:r w:rsidRPr="000F6EC8">
        <w:rPr>
          <w:sz w:val="24"/>
        </w:rPr>
        <w:t>Marres,</w:t>
      </w:r>
      <w:r w:rsidRPr="000F6EC8">
        <w:rPr>
          <w:spacing w:val="-4"/>
          <w:sz w:val="24"/>
        </w:rPr>
        <w:t xml:space="preserve"> </w:t>
      </w:r>
      <w:r w:rsidRPr="000F6EC8">
        <w:rPr>
          <w:sz w:val="24"/>
        </w:rPr>
        <w:t>N. (2017).</w:t>
      </w:r>
      <w:r w:rsidRPr="000F6EC8">
        <w:rPr>
          <w:spacing w:val="-2"/>
          <w:sz w:val="24"/>
        </w:rPr>
        <w:t xml:space="preserve"> </w:t>
      </w:r>
      <w:r w:rsidRPr="000F6EC8">
        <w:rPr>
          <w:i/>
          <w:sz w:val="24"/>
        </w:rPr>
        <w:t>Dijital</w:t>
      </w:r>
      <w:r w:rsidRPr="000F6EC8">
        <w:rPr>
          <w:i/>
          <w:spacing w:val="-2"/>
          <w:sz w:val="24"/>
        </w:rPr>
        <w:t xml:space="preserve"> </w:t>
      </w:r>
      <w:r w:rsidRPr="000F6EC8">
        <w:rPr>
          <w:i/>
          <w:sz w:val="24"/>
        </w:rPr>
        <w:t>sociology.</w:t>
      </w:r>
      <w:r w:rsidRPr="000F6EC8">
        <w:rPr>
          <w:i/>
          <w:spacing w:val="-1"/>
          <w:sz w:val="24"/>
        </w:rPr>
        <w:t xml:space="preserve"> </w:t>
      </w:r>
      <w:r w:rsidRPr="000F6EC8">
        <w:rPr>
          <w:sz w:val="24"/>
        </w:rPr>
        <w:t>Cambridge:</w:t>
      </w:r>
      <w:r w:rsidRPr="000F6EC8">
        <w:rPr>
          <w:spacing w:val="1"/>
          <w:sz w:val="24"/>
        </w:rPr>
        <w:t xml:space="preserve"> </w:t>
      </w:r>
      <w:r w:rsidRPr="000F6EC8">
        <w:rPr>
          <w:sz w:val="24"/>
        </w:rPr>
        <w:t>Polity</w:t>
      </w:r>
      <w:r w:rsidRPr="000F6EC8">
        <w:rPr>
          <w:spacing w:val="-9"/>
          <w:sz w:val="24"/>
        </w:rPr>
        <w:t xml:space="preserve"> </w:t>
      </w:r>
      <w:r w:rsidRPr="000F6EC8">
        <w:rPr>
          <w:spacing w:val="-2"/>
          <w:sz w:val="24"/>
        </w:rPr>
        <w:t>press.</w:t>
      </w:r>
    </w:p>
    <w:p w14:paraId="6194A7CF" w14:textId="77777777" w:rsidR="000F6EC8" w:rsidRPr="000F6EC8" w:rsidRDefault="000F6EC8" w:rsidP="000F6EC8">
      <w:pPr>
        <w:spacing w:before="139"/>
        <w:ind w:left="567"/>
        <w:rPr>
          <w:sz w:val="24"/>
        </w:rPr>
      </w:pPr>
      <w:r w:rsidRPr="000F6EC8">
        <w:rPr>
          <w:sz w:val="24"/>
        </w:rPr>
        <w:t>Ritzer,</w:t>
      </w:r>
      <w:r w:rsidRPr="000F6EC8">
        <w:rPr>
          <w:spacing w:val="-2"/>
          <w:sz w:val="24"/>
        </w:rPr>
        <w:t xml:space="preserve"> </w:t>
      </w:r>
      <w:r w:rsidRPr="000F6EC8">
        <w:rPr>
          <w:sz w:val="24"/>
        </w:rPr>
        <w:t>G.</w:t>
      </w:r>
      <w:r w:rsidRPr="000F6EC8">
        <w:rPr>
          <w:spacing w:val="-1"/>
          <w:sz w:val="24"/>
        </w:rPr>
        <w:t xml:space="preserve"> </w:t>
      </w:r>
      <w:r w:rsidRPr="000F6EC8">
        <w:rPr>
          <w:sz w:val="24"/>
        </w:rPr>
        <w:t>(1996).</w:t>
      </w:r>
      <w:r w:rsidRPr="000F6EC8">
        <w:rPr>
          <w:spacing w:val="-1"/>
          <w:sz w:val="24"/>
        </w:rPr>
        <w:t xml:space="preserve"> </w:t>
      </w:r>
      <w:r w:rsidRPr="000F6EC8">
        <w:rPr>
          <w:i/>
          <w:sz w:val="24"/>
        </w:rPr>
        <w:t>Sociological</w:t>
      </w:r>
      <w:r w:rsidRPr="000F6EC8">
        <w:rPr>
          <w:i/>
          <w:spacing w:val="-1"/>
          <w:sz w:val="24"/>
        </w:rPr>
        <w:t xml:space="preserve"> </w:t>
      </w:r>
      <w:r w:rsidRPr="000F6EC8">
        <w:rPr>
          <w:i/>
          <w:sz w:val="24"/>
        </w:rPr>
        <w:t>theory.</w:t>
      </w:r>
      <w:r w:rsidRPr="000F6EC8">
        <w:rPr>
          <w:i/>
          <w:spacing w:val="-1"/>
          <w:sz w:val="24"/>
        </w:rPr>
        <w:t xml:space="preserve"> </w:t>
      </w:r>
      <w:r w:rsidRPr="000F6EC8">
        <w:rPr>
          <w:sz w:val="24"/>
        </w:rPr>
        <w:t>USA:</w:t>
      </w:r>
      <w:r w:rsidRPr="000F6EC8">
        <w:rPr>
          <w:spacing w:val="-1"/>
          <w:sz w:val="24"/>
        </w:rPr>
        <w:t xml:space="preserve"> </w:t>
      </w:r>
      <w:r w:rsidRPr="000F6EC8">
        <w:rPr>
          <w:sz w:val="24"/>
        </w:rPr>
        <w:t>The McGraw-Hill</w:t>
      </w:r>
      <w:r w:rsidRPr="000F6EC8">
        <w:rPr>
          <w:spacing w:val="-1"/>
          <w:sz w:val="24"/>
        </w:rPr>
        <w:t xml:space="preserve"> </w:t>
      </w:r>
      <w:r w:rsidRPr="000F6EC8">
        <w:rPr>
          <w:sz w:val="24"/>
        </w:rPr>
        <w:t>Companies,</w:t>
      </w:r>
      <w:r w:rsidRPr="000F6EC8">
        <w:rPr>
          <w:spacing w:val="1"/>
          <w:sz w:val="24"/>
        </w:rPr>
        <w:t xml:space="preserve"> </w:t>
      </w:r>
      <w:r w:rsidRPr="000F6EC8">
        <w:rPr>
          <w:spacing w:val="-4"/>
          <w:sz w:val="24"/>
        </w:rPr>
        <w:t>Inc.</w:t>
      </w:r>
    </w:p>
    <w:p w14:paraId="1EF6A4A4" w14:textId="77777777" w:rsidR="000F6EC8" w:rsidRPr="000F6EC8" w:rsidRDefault="000F6EC8" w:rsidP="000F6EC8">
      <w:pPr>
        <w:pStyle w:val="BodyText"/>
        <w:spacing w:before="137" w:line="360" w:lineRule="auto"/>
        <w:ind w:left="1287" w:right="566" w:hanging="720"/>
      </w:pPr>
      <w:r w:rsidRPr="000F6EC8">
        <w:t>Techtarget.</w:t>
      </w:r>
      <w:r w:rsidRPr="000F6EC8">
        <w:rPr>
          <w:spacing w:val="80"/>
        </w:rPr>
        <w:t xml:space="preserve"> </w:t>
      </w:r>
      <w:r w:rsidRPr="000F6EC8">
        <w:t>(2018</w:t>
      </w:r>
      <w:r w:rsidRPr="000F6EC8">
        <w:rPr>
          <w:spacing w:val="80"/>
        </w:rPr>
        <w:t xml:space="preserve"> </w:t>
      </w:r>
      <w:r w:rsidRPr="000F6EC8">
        <w:t>оны</w:t>
      </w:r>
      <w:r w:rsidRPr="000F6EC8">
        <w:rPr>
          <w:spacing w:val="80"/>
        </w:rPr>
        <w:t xml:space="preserve"> </w:t>
      </w:r>
      <w:r w:rsidRPr="000F6EC8">
        <w:t>Jan</w:t>
      </w:r>
      <w:r w:rsidRPr="000F6EC8">
        <w:rPr>
          <w:spacing w:val="80"/>
        </w:rPr>
        <w:t xml:space="preserve"> </w:t>
      </w:r>
      <w:r w:rsidRPr="000F6EC8">
        <w:t>25).</w:t>
      </w:r>
      <w:r w:rsidRPr="000F6EC8">
        <w:rPr>
          <w:spacing w:val="80"/>
        </w:rPr>
        <w:t xml:space="preserve"> </w:t>
      </w:r>
      <w:r w:rsidRPr="000F6EC8">
        <w:rPr>
          <w:i/>
        </w:rPr>
        <w:t>Techtarget</w:t>
      </w:r>
      <w:r w:rsidRPr="000F6EC8">
        <w:rPr>
          <w:i/>
          <w:spacing w:val="80"/>
        </w:rPr>
        <w:t xml:space="preserve"> </w:t>
      </w:r>
      <w:r w:rsidRPr="000F6EC8">
        <w:rPr>
          <w:i/>
        </w:rPr>
        <w:t>corporation</w:t>
      </w:r>
      <w:r w:rsidRPr="000F6EC8">
        <w:t>.</w:t>
      </w:r>
      <w:r w:rsidRPr="000F6EC8">
        <w:rPr>
          <w:spacing w:val="80"/>
        </w:rPr>
        <w:t xml:space="preserve"> </w:t>
      </w:r>
      <w:r w:rsidRPr="000F6EC8">
        <w:t>Techtarget</w:t>
      </w:r>
      <w:r w:rsidRPr="000F6EC8">
        <w:rPr>
          <w:spacing w:val="80"/>
        </w:rPr>
        <w:t xml:space="preserve"> </w:t>
      </w:r>
      <w:r w:rsidRPr="000F6EC8">
        <w:t>corporation</w:t>
      </w:r>
      <w:r w:rsidRPr="000F6EC8">
        <w:rPr>
          <w:spacing w:val="80"/>
        </w:rPr>
        <w:t xml:space="preserve"> </w:t>
      </w:r>
      <w:r w:rsidRPr="000F6EC8">
        <w:t>web</w:t>
      </w:r>
      <w:r w:rsidRPr="000F6EC8">
        <w:rPr>
          <w:spacing w:val="80"/>
        </w:rPr>
        <w:t xml:space="preserve"> </w:t>
      </w:r>
      <w:r w:rsidRPr="000F6EC8">
        <w:t>site:</w:t>
      </w:r>
      <w:r w:rsidRPr="000F6EC8">
        <w:rPr>
          <w:spacing w:val="80"/>
        </w:rPr>
        <w:t xml:space="preserve"> </w:t>
      </w:r>
      <w:r w:rsidRPr="000F6EC8">
        <w:t>Techtarget.com-ээс Гаргасан</w:t>
      </w:r>
    </w:p>
    <w:p w14:paraId="7716E564" w14:textId="77777777" w:rsidR="000F6EC8" w:rsidRPr="000F6EC8" w:rsidRDefault="000F6EC8" w:rsidP="000F6EC8">
      <w:pPr>
        <w:pStyle w:val="BodyText"/>
        <w:spacing w:line="360" w:lineRule="auto"/>
        <w:sectPr w:rsidR="000F6EC8" w:rsidRPr="000F6EC8" w:rsidSect="000F6EC8">
          <w:pgSz w:w="11910" w:h="16840"/>
          <w:pgMar w:top="1320" w:right="566" w:bottom="1260" w:left="566" w:header="0" w:footer="1069" w:gutter="0"/>
          <w:cols w:space="720"/>
        </w:sectPr>
      </w:pPr>
    </w:p>
    <w:p w14:paraId="446B27E9" w14:textId="77777777" w:rsidR="000F6EC8" w:rsidRPr="000F6EC8" w:rsidRDefault="000F6EC8" w:rsidP="000F6EC8">
      <w:pPr>
        <w:spacing w:before="74"/>
        <w:ind w:left="568"/>
        <w:rPr>
          <w:sz w:val="24"/>
        </w:rPr>
      </w:pPr>
      <w:r w:rsidRPr="000F6EC8">
        <w:rPr>
          <w:sz w:val="24"/>
        </w:rPr>
        <w:lastRenderedPageBreak/>
        <w:t>Wellman,</w:t>
      </w:r>
      <w:r w:rsidRPr="000F6EC8">
        <w:rPr>
          <w:spacing w:val="8"/>
          <w:sz w:val="24"/>
        </w:rPr>
        <w:t xml:space="preserve"> </w:t>
      </w:r>
      <w:r w:rsidRPr="000F6EC8">
        <w:rPr>
          <w:sz w:val="24"/>
        </w:rPr>
        <w:t>B.</w:t>
      </w:r>
      <w:r w:rsidRPr="000F6EC8">
        <w:rPr>
          <w:spacing w:val="11"/>
          <w:sz w:val="24"/>
        </w:rPr>
        <w:t xml:space="preserve"> </w:t>
      </w:r>
      <w:r w:rsidRPr="000F6EC8">
        <w:rPr>
          <w:sz w:val="24"/>
        </w:rPr>
        <w:t>a.</w:t>
      </w:r>
      <w:r w:rsidRPr="000F6EC8">
        <w:rPr>
          <w:spacing w:val="10"/>
          <w:sz w:val="24"/>
        </w:rPr>
        <w:t xml:space="preserve"> </w:t>
      </w:r>
      <w:r w:rsidRPr="000F6EC8">
        <w:rPr>
          <w:sz w:val="24"/>
        </w:rPr>
        <w:t>(2004).</w:t>
      </w:r>
      <w:r w:rsidRPr="000F6EC8">
        <w:rPr>
          <w:spacing w:val="11"/>
          <w:sz w:val="24"/>
        </w:rPr>
        <w:t xml:space="preserve"> </w:t>
      </w:r>
      <w:r w:rsidRPr="000F6EC8">
        <w:rPr>
          <w:sz w:val="24"/>
        </w:rPr>
        <w:t>Charting</w:t>
      </w:r>
      <w:r w:rsidRPr="000F6EC8">
        <w:rPr>
          <w:spacing w:val="8"/>
          <w:sz w:val="24"/>
        </w:rPr>
        <w:t xml:space="preserve"> </w:t>
      </w:r>
      <w:r w:rsidRPr="000F6EC8">
        <w:rPr>
          <w:sz w:val="24"/>
        </w:rPr>
        <w:t>Digital</w:t>
      </w:r>
      <w:r w:rsidRPr="000F6EC8">
        <w:rPr>
          <w:spacing w:val="12"/>
          <w:sz w:val="24"/>
        </w:rPr>
        <w:t xml:space="preserve"> </w:t>
      </w:r>
      <w:r w:rsidRPr="000F6EC8">
        <w:rPr>
          <w:sz w:val="24"/>
        </w:rPr>
        <w:t>Divides.</w:t>
      </w:r>
      <w:r w:rsidRPr="000F6EC8">
        <w:rPr>
          <w:spacing w:val="10"/>
          <w:sz w:val="24"/>
        </w:rPr>
        <w:t xml:space="preserve"> </w:t>
      </w:r>
      <w:r w:rsidRPr="000F6EC8">
        <w:rPr>
          <w:sz w:val="24"/>
        </w:rPr>
        <w:t>W.</w:t>
      </w:r>
      <w:r w:rsidRPr="000F6EC8">
        <w:rPr>
          <w:spacing w:val="11"/>
          <w:sz w:val="24"/>
        </w:rPr>
        <w:t xml:space="preserve"> </w:t>
      </w:r>
      <w:r w:rsidRPr="000F6EC8">
        <w:rPr>
          <w:sz w:val="24"/>
        </w:rPr>
        <w:t>K.</w:t>
      </w:r>
      <w:r w:rsidRPr="000F6EC8">
        <w:rPr>
          <w:spacing w:val="7"/>
          <w:sz w:val="24"/>
        </w:rPr>
        <w:t xml:space="preserve"> </w:t>
      </w:r>
      <w:r w:rsidRPr="000F6EC8">
        <w:rPr>
          <w:sz w:val="24"/>
        </w:rPr>
        <w:t>Dutton-Д,</w:t>
      </w:r>
      <w:r w:rsidRPr="000F6EC8">
        <w:rPr>
          <w:spacing w:val="11"/>
          <w:sz w:val="24"/>
        </w:rPr>
        <w:t xml:space="preserve"> </w:t>
      </w:r>
      <w:r w:rsidRPr="000F6EC8">
        <w:rPr>
          <w:i/>
          <w:sz w:val="24"/>
        </w:rPr>
        <w:t>Transforming</w:t>
      </w:r>
      <w:r w:rsidRPr="000F6EC8">
        <w:rPr>
          <w:i/>
          <w:spacing w:val="11"/>
          <w:sz w:val="24"/>
        </w:rPr>
        <w:t xml:space="preserve"> </w:t>
      </w:r>
      <w:r w:rsidRPr="000F6EC8">
        <w:rPr>
          <w:i/>
          <w:sz w:val="24"/>
        </w:rPr>
        <w:t>Enterprise</w:t>
      </w:r>
      <w:r w:rsidRPr="000F6EC8">
        <w:rPr>
          <w:i/>
          <w:spacing w:val="12"/>
          <w:sz w:val="24"/>
        </w:rPr>
        <w:t xml:space="preserve"> </w:t>
      </w:r>
      <w:r w:rsidRPr="000F6EC8">
        <w:rPr>
          <w:spacing w:val="-2"/>
          <w:sz w:val="24"/>
        </w:rPr>
        <w:t>(хууд.</w:t>
      </w:r>
    </w:p>
    <w:p w14:paraId="5DE6F5C7" w14:textId="77777777" w:rsidR="000F6EC8" w:rsidRPr="000F6EC8" w:rsidRDefault="000F6EC8" w:rsidP="000F6EC8">
      <w:pPr>
        <w:pStyle w:val="BodyText"/>
        <w:spacing w:before="138"/>
        <w:ind w:left="1288"/>
      </w:pPr>
      <w:r w:rsidRPr="000F6EC8">
        <w:t>129).</w:t>
      </w:r>
      <w:r w:rsidRPr="000F6EC8">
        <w:rPr>
          <w:spacing w:val="-2"/>
        </w:rPr>
        <w:t xml:space="preserve"> </w:t>
      </w:r>
      <w:r w:rsidRPr="000F6EC8">
        <w:t>Cambrigde</w:t>
      </w:r>
      <w:r w:rsidRPr="000F6EC8">
        <w:rPr>
          <w:spacing w:val="-2"/>
        </w:rPr>
        <w:t xml:space="preserve"> </w:t>
      </w:r>
      <w:r w:rsidRPr="000F6EC8">
        <w:t>MA:</w:t>
      </w:r>
      <w:r w:rsidRPr="000F6EC8">
        <w:rPr>
          <w:spacing w:val="-1"/>
        </w:rPr>
        <w:t xml:space="preserve"> </w:t>
      </w:r>
      <w:r w:rsidRPr="000F6EC8">
        <w:t>MIT</w:t>
      </w:r>
      <w:r w:rsidRPr="000F6EC8">
        <w:rPr>
          <w:spacing w:val="-1"/>
        </w:rPr>
        <w:t xml:space="preserve"> </w:t>
      </w:r>
      <w:r w:rsidRPr="000F6EC8">
        <w:rPr>
          <w:spacing w:val="-2"/>
        </w:rPr>
        <w:t>Press.</w:t>
      </w:r>
    </w:p>
    <w:p w14:paraId="006FAEDC" w14:textId="77777777" w:rsidR="000F6EC8" w:rsidRPr="000F6EC8" w:rsidRDefault="000F6EC8" w:rsidP="000F6EC8">
      <w:pPr>
        <w:spacing w:before="139"/>
        <w:ind w:left="568"/>
        <w:rPr>
          <w:sz w:val="24"/>
        </w:rPr>
      </w:pPr>
      <w:r w:rsidRPr="000F6EC8">
        <w:rPr>
          <w:sz w:val="24"/>
        </w:rPr>
        <w:t>Wellmman,</w:t>
      </w:r>
      <w:r w:rsidRPr="000F6EC8">
        <w:rPr>
          <w:spacing w:val="-1"/>
          <w:sz w:val="24"/>
        </w:rPr>
        <w:t xml:space="preserve"> </w:t>
      </w:r>
      <w:r w:rsidRPr="000F6EC8">
        <w:rPr>
          <w:sz w:val="24"/>
        </w:rPr>
        <w:t>B.</w:t>
      </w:r>
      <w:r w:rsidRPr="000F6EC8">
        <w:rPr>
          <w:spacing w:val="2"/>
          <w:sz w:val="24"/>
        </w:rPr>
        <w:t xml:space="preserve"> </w:t>
      </w:r>
      <w:r w:rsidRPr="000F6EC8">
        <w:rPr>
          <w:sz w:val="24"/>
        </w:rPr>
        <w:t>(1983). Network</w:t>
      </w:r>
      <w:r w:rsidRPr="000F6EC8">
        <w:rPr>
          <w:spacing w:val="1"/>
          <w:sz w:val="24"/>
        </w:rPr>
        <w:t xml:space="preserve"> </w:t>
      </w:r>
      <w:r w:rsidRPr="000F6EC8">
        <w:rPr>
          <w:sz w:val="24"/>
        </w:rPr>
        <w:t>analysis:</w:t>
      </w:r>
      <w:r w:rsidRPr="000F6EC8">
        <w:rPr>
          <w:spacing w:val="1"/>
          <w:sz w:val="24"/>
        </w:rPr>
        <w:t xml:space="preserve"> </w:t>
      </w:r>
      <w:r w:rsidRPr="000F6EC8">
        <w:rPr>
          <w:sz w:val="24"/>
        </w:rPr>
        <w:t>Some</w:t>
      </w:r>
      <w:r w:rsidRPr="000F6EC8">
        <w:rPr>
          <w:spacing w:val="1"/>
          <w:sz w:val="24"/>
        </w:rPr>
        <w:t xml:space="preserve"> </w:t>
      </w:r>
      <w:r w:rsidRPr="000F6EC8">
        <w:rPr>
          <w:sz w:val="24"/>
        </w:rPr>
        <w:t>basic principles.</w:t>
      </w:r>
      <w:r w:rsidRPr="000F6EC8">
        <w:rPr>
          <w:spacing w:val="2"/>
          <w:sz w:val="24"/>
        </w:rPr>
        <w:t xml:space="preserve"> </w:t>
      </w:r>
      <w:r w:rsidRPr="000F6EC8">
        <w:rPr>
          <w:sz w:val="24"/>
        </w:rPr>
        <w:t>C.</w:t>
      </w:r>
      <w:r w:rsidRPr="000F6EC8">
        <w:rPr>
          <w:spacing w:val="1"/>
          <w:sz w:val="24"/>
        </w:rPr>
        <w:t xml:space="preserve"> </w:t>
      </w:r>
      <w:r w:rsidRPr="000F6EC8">
        <w:rPr>
          <w:sz w:val="24"/>
        </w:rPr>
        <w:t>R-Д,</w:t>
      </w:r>
      <w:r w:rsidRPr="000F6EC8">
        <w:rPr>
          <w:spacing w:val="1"/>
          <w:sz w:val="24"/>
        </w:rPr>
        <w:t xml:space="preserve"> </w:t>
      </w:r>
      <w:r w:rsidRPr="000F6EC8">
        <w:rPr>
          <w:i/>
          <w:sz w:val="24"/>
        </w:rPr>
        <w:t>Sociological</w:t>
      </w:r>
      <w:r w:rsidRPr="000F6EC8">
        <w:rPr>
          <w:i/>
          <w:spacing w:val="1"/>
          <w:sz w:val="24"/>
        </w:rPr>
        <w:t xml:space="preserve"> </w:t>
      </w:r>
      <w:r w:rsidRPr="000F6EC8">
        <w:rPr>
          <w:i/>
          <w:sz w:val="24"/>
        </w:rPr>
        <w:t>theory</w:t>
      </w:r>
      <w:r w:rsidRPr="000F6EC8">
        <w:rPr>
          <w:i/>
          <w:spacing w:val="2"/>
          <w:sz w:val="24"/>
        </w:rPr>
        <w:t xml:space="preserve"> </w:t>
      </w:r>
      <w:r w:rsidRPr="000F6EC8">
        <w:rPr>
          <w:spacing w:val="-2"/>
          <w:sz w:val="24"/>
        </w:rPr>
        <w:t>(хууд.</w:t>
      </w:r>
    </w:p>
    <w:p w14:paraId="5793E00C" w14:textId="77777777" w:rsidR="000F6EC8" w:rsidRPr="000F6EC8" w:rsidRDefault="000F6EC8" w:rsidP="000F6EC8">
      <w:pPr>
        <w:pStyle w:val="BodyText"/>
        <w:spacing w:before="137"/>
        <w:ind w:left="1288"/>
      </w:pPr>
      <w:r w:rsidRPr="000F6EC8">
        <w:t>156).</w:t>
      </w:r>
      <w:r w:rsidRPr="000F6EC8">
        <w:rPr>
          <w:spacing w:val="-4"/>
        </w:rPr>
        <w:t xml:space="preserve"> </w:t>
      </w:r>
      <w:r w:rsidRPr="000F6EC8">
        <w:t>San</w:t>
      </w:r>
      <w:r w:rsidRPr="000F6EC8">
        <w:rPr>
          <w:spacing w:val="-2"/>
        </w:rPr>
        <w:t xml:space="preserve"> </w:t>
      </w:r>
      <w:r w:rsidRPr="000F6EC8">
        <w:t>francisco:</w:t>
      </w:r>
      <w:r w:rsidRPr="000F6EC8">
        <w:rPr>
          <w:spacing w:val="-2"/>
        </w:rPr>
        <w:t xml:space="preserve"> </w:t>
      </w:r>
      <w:r w:rsidRPr="000F6EC8">
        <w:t>Jossey-</w:t>
      </w:r>
      <w:r w:rsidRPr="000F6EC8">
        <w:rPr>
          <w:spacing w:val="-2"/>
        </w:rPr>
        <w:t>Bass.</w:t>
      </w:r>
    </w:p>
    <w:p w14:paraId="5F071A0E" w14:textId="77777777" w:rsidR="000F6EC8" w:rsidRPr="000F6EC8" w:rsidRDefault="000F6EC8" w:rsidP="000F6EC8">
      <w:pPr>
        <w:spacing w:before="139"/>
        <w:ind w:left="568"/>
        <w:rPr>
          <w:sz w:val="24"/>
        </w:rPr>
      </w:pPr>
      <w:r w:rsidRPr="000F6EC8">
        <w:rPr>
          <w:sz w:val="24"/>
        </w:rPr>
        <w:t>Мөнхбат.</w:t>
      </w:r>
      <w:r w:rsidRPr="000F6EC8">
        <w:rPr>
          <w:spacing w:val="-4"/>
          <w:sz w:val="24"/>
        </w:rPr>
        <w:t xml:space="preserve"> </w:t>
      </w:r>
      <w:r w:rsidRPr="000F6EC8">
        <w:rPr>
          <w:sz w:val="24"/>
        </w:rPr>
        <w:t>(2008).</w:t>
      </w:r>
      <w:r w:rsidRPr="000F6EC8">
        <w:rPr>
          <w:spacing w:val="-2"/>
          <w:sz w:val="24"/>
        </w:rPr>
        <w:t xml:space="preserve"> </w:t>
      </w:r>
      <w:r w:rsidRPr="000F6EC8">
        <w:rPr>
          <w:i/>
          <w:sz w:val="24"/>
        </w:rPr>
        <w:t>Социологийн</w:t>
      </w:r>
      <w:r w:rsidRPr="000F6EC8">
        <w:rPr>
          <w:i/>
          <w:spacing w:val="-1"/>
          <w:sz w:val="24"/>
        </w:rPr>
        <w:t xml:space="preserve"> </w:t>
      </w:r>
      <w:r w:rsidRPr="000F6EC8">
        <w:rPr>
          <w:i/>
          <w:sz w:val="24"/>
        </w:rPr>
        <w:t>онол.</w:t>
      </w:r>
      <w:r w:rsidRPr="000F6EC8">
        <w:rPr>
          <w:i/>
          <w:spacing w:val="-2"/>
          <w:sz w:val="24"/>
        </w:rPr>
        <w:t xml:space="preserve"> </w:t>
      </w:r>
      <w:r w:rsidRPr="000F6EC8">
        <w:rPr>
          <w:sz w:val="24"/>
        </w:rPr>
        <w:t>Улаанбаатар:</w:t>
      </w:r>
      <w:r w:rsidRPr="000F6EC8">
        <w:rPr>
          <w:spacing w:val="-1"/>
          <w:sz w:val="24"/>
        </w:rPr>
        <w:t xml:space="preserve"> </w:t>
      </w:r>
      <w:r w:rsidRPr="000F6EC8">
        <w:rPr>
          <w:sz w:val="24"/>
        </w:rPr>
        <w:t>UB</w:t>
      </w:r>
      <w:r w:rsidRPr="000F6EC8">
        <w:rPr>
          <w:spacing w:val="-3"/>
          <w:sz w:val="24"/>
        </w:rPr>
        <w:t xml:space="preserve"> </w:t>
      </w:r>
      <w:r w:rsidRPr="000F6EC8">
        <w:rPr>
          <w:spacing w:val="-2"/>
          <w:sz w:val="24"/>
        </w:rPr>
        <w:t>принтинг.</w:t>
      </w:r>
    </w:p>
    <w:p w14:paraId="2E7F6D65" w14:textId="77777777" w:rsidR="000F6EC8" w:rsidRPr="000F6EC8" w:rsidRDefault="000F6EC8" w:rsidP="000F6EC8">
      <w:pPr>
        <w:pStyle w:val="BodyText"/>
        <w:spacing w:before="137" w:line="360" w:lineRule="auto"/>
        <w:ind w:left="1288" w:hanging="720"/>
      </w:pPr>
      <w:r w:rsidRPr="000F6EC8">
        <w:t>МУ-ын Засгийн газар. (2013 оны Sep 11).</w:t>
      </w:r>
      <w:r w:rsidRPr="000F6EC8">
        <w:rPr>
          <w:spacing w:val="31"/>
        </w:rPr>
        <w:t xml:space="preserve"> </w:t>
      </w:r>
      <w:r w:rsidRPr="000F6EC8">
        <w:rPr>
          <w:i/>
        </w:rPr>
        <w:t>Засгийн газар</w:t>
      </w:r>
      <w:r w:rsidRPr="000F6EC8">
        <w:t xml:space="preserve">. Zasag.mn: </w:t>
      </w:r>
      <w:hyperlink r:id="rId6">
        <w:r w:rsidRPr="000F6EC8">
          <w:t>http://www.zasag.mn-ээс</w:t>
        </w:r>
      </w:hyperlink>
      <w:r w:rsidRPr="000F6EC8">
        <w:rPr>
          <w:spacing w:val="40"/>
        </w:rPr>
        <w:t xml:space="preserve"> </w:t>
      </w:r>
      <w:r w:rsidRPr="000F6EC8">
        <w:rPr>
          <w:spacing w:val="-2"/>
        </w:rPr>
        <w:t>Гаргасан</w:t>
      </w:r>
    </w:p>
    <w:p w14:paraId="69947B27" w14:textId="77777777" w:rsidR="000F6EC8" w:rsidRPr="000F6EC8" w:rsidRDefault="000F6EC8" w:rsidP="000F6EC8">
      <w:pPr>
        <w:pStyle w:val="BodyText"/>
        <w:spacing w:line="360" w:lineRule="auto"/>
        <w:ind w:left="1288" w:hanging="721"/>
      </w:pPr>
      <w:r w:rsidRPr="000F6EC8">
        <w:t>Правительство</w:t>
      </w:r>
      <w:r w:rsidRPr="000F6EC8">
        <w:rPr>
          <w:spacing w:val="80"/>
        </w:rPr>
        <w:t xml:space="preserve"> </w:t>
      </w:r>
      <w:r w:rsidRPr="000F6EC8">
        <w:t>России.</w:t>
      </w:r>
      <w:r w:rsidRPr="000F6EC8">
        <w:rPr>
          <w:spacing w:val="80"/>
        </w:rPr>
        <w:t xml:space="preserve"> </w:t>
      </w:r>
      <w:r w:rsidRPr="000F6EC8">
        <w:t>(2018</w:t>
      </w:r>
      <w:r w:rsidRPr="000F6EC8">
        <w:rPr>
          <w:spacing w:val="80"/>
        </w:rPr>
        <w:t xml:space="preserve"> </w:t>
      </w:r>
      <w:r w:rsidRPr="000F6EC8">
        <w:t>оны</w:t>
      </w:r>
      <w:r w:rsidRPr="000F6EC8">
        <w:rPr>
          <w:spacing w:val="80"/>
        </w:rPr>
        <w:t xml:space="preserve"> </w:t>
      </w:r>
      <w:r w:rsidRPr="000F6EC8">
        <w:t>Февраль</w:t>
      </w:r>
      <w:r w:rsidRPr="000F6EC8">
        <w:rPr>
          <w:spacing w:val="80"/>
        </w:rPr>
        <w:t xml:space="preserve"> </w:t>
      </w:r>
      <w:r w:rsidRPr="000F6EC8">
        <w:t>19).</w:t>
      </w:r>
      <w:r w:rsidRPr="000F6EC8">
        <w:rPr>
          <w:spacing w:val="80"/>
        </w:rPr>
        <w:t xml:space="preserve"> </w:t>
      </w:r>
      <w:r w:rsidRPr="000F6EC8">
        <w:rPr>
          <w:i/>
        </w:rPr>
        <w:t>Правительство</w:t>
      </w:r>
      <w:r w:rsidRPr="000F6EC8">
        <w:rPr>
          <w:i/>
          <w:spacing w:val="80"/>
        </w:rPr>
        <w:t xml:space="preserve"> </w:t>
      </w:r>
      <w:r w:rsidRPr="000F6EC8">
        <w:rPr>
          <w:i/>
        </w:rPr>
        <w:t>России.</w:t>
      </w:r>
      <w:r w:rsidRPr="000F6EC8">
        <w:rPr>
          <w:i/>
          <w:spacing w:val="80"/>
        </w:rPr>
        <w:t xml:space="preserve"> </w:t>
      </w:r>
      <w:r w:rsidRPr="000F6EC8">
        <w:t xml:space="preserve">Правительство России: </w:t>
      </w:r>
      <w:hyperlink r:id="rId7">
        <w:r w:rsidRPr="000F6EC8">
          <w:t>http://government.ru-ээс</w:t>
        </w:r>
      </w:hyperlink>
      <w:r w:rsidRPr="000F6EC8">
        <w:t xml:space="preserve"> Гаргасан</w:t>
      </w:r>
    </w:p>
    <w:p w14:paraId="7427FA1B" w14:textId="77777777" w:rsidR="00CC699E" w:rsidRPr="000F6EC8" w:rsidRDefault="00CC699E"/>
    <w:sectPr w:rsidR="00CC699E" w:rsidRPr="000F6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num w:numId="1" w16cid:durableId="96870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C8"/>
    <w:rsid w:val="000F6EC8"/>
    <w:rsid w:val="001B7692"/>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FFBDD"/>
  <w15:chartTrackingRefBased/>
  <w15:docId w15:val="{0C39CBAA-DB19-6547-91AD-6031ECAC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C8"/>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F6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6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6E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6E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6E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6E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6E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6E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6E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6E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6E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6E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6E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6EC8"/>
    <w:pPr>
      <w:spacing w:before="160"/>
      <w:jc w:val="center"/>
    </w:pPr>
    <w:rPr>
      <w:i/>
      <w:iCs/>
      <w:color w:val="404040" w:themeColor="text1" w:themeTint="BF"/>
    </w:rPr>
  </w:style>
  <w:style w:type="character" w:customStyle="1" w:styleId="QuoteChar">
    <w:name w:val="Quote Char"/>
    <w:basedOn w:val="DefaultParagraphFont"/>
    <w:link w:val="Quote"/>
    <w:uiPriority w:val="29"/>
    <w:rsid w:val="000F6EC8"/>
    <w:rPr>
      <w:i/>
      <w:iCs/>
      <w:color w:val="404040" w:themeColor="text1" w:themeTint="BF"/>
    </w:rPr>
  </w:style>
  <w:style w:type="paragraph" w:styleId="ListParagraph">
    <w:name w:val="List Paragraph"/>
    <w:basedOn w:val="Normal"/>
    <w:uiPriority w:val="1"/>
    <w:qFormat/>
    <w:rsid w:val="000F6EC8"/>
    <w:pPr>
      <w:ind w:left="720"/>
      <w:contextualSpacing/>
    </w:pPr>
  </w:style>
  <w:style w:type="character" w:styleId="IntenseEmphasis">
    <w:name w:val="Intense Emphasis"/>
    <w:basedOn w:val="DefaultParagraphFont"/>
    <w:uiPriority w:val="21"/>
    <w:qFormat/>
    <w:rsid w:val="000F6EC8"/>
    <w:rPr>
      <w:i/>
      <w:iCs/>
      <w:color w:val="0F4761" w:themeColor="accent1" w:themeShade="BF"/>
    </w:rPr>
  </w:style>
  <w:style w:type="paragraph" w:styleId="IntenseQuote">
    <w:name w:val="Intense Quote"/>
    <w:basedOn w:val="Normal"/>
    <w:next w:val="Normal"/>
    <w:link w:val="IntenseQuoteChar"/>
    <w:uiPriority w:val="30"/>
    <w:qFormat/>
    <w:rsid w:val="000F6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C8"/>
    <w:rPr>
      <w:i/>
      <w:iCs/>
      <w:color w:val="0F4761" w:themeColor="accent1" w:themeShade="BF"/>
    </w:rPr>
  </w:style>
  <w:style w:type="character" w:styleId="IntenseReference">
    <w:name w:val="Intense Reference"/>
    <w:basedOn w:val="DefaultParagraphFont"/>
    <w:uiPriority w:val="32"/>
    <w:qFormat/>
    <w:rsid w:val="000F6EC8"/>
    <w:rPr>
      <w:b/>
      <w:bCs/>
      <w:smallCaps/>
      <w:color w:val="0F4761" w:themeColor="accent1" w:themeShade="BF"/>
      <w:spacing w:val="5"/>
    </w:rPr>
  </w:style>
  <w:style w:type="paragraph" w:styleId="BodyText">
    <w:name w:val="Body Text"/>
    <w:basedOn w:val="Normal"/>
    <w:link w:val="BodyTextChar"/>
    <w:uiPriority w:val="1"/>
    <w:qFormat/>
    <w:rsid w:val="000F6EC8"/>
    <w:rPr>
      <w:sz w:val="24"/>
      <w:szCs w:val="24"/>
    </w:rPr>
  </w:style>
  <w:style w:type="character" w:customStyle="1" w:styleId="BodyTextChar">
    <w:name w:val="Body Text Char"/>
    <w:basedOn w:val="DefaultParagraphFont"/>
    <w:link w:val="BodyText"/>
    <w:uiPriority w:val="1"/>
    <w:rsid w:val="000F6EC8"/>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vernme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sag.mn/" TargetMode="External"/><Relationship Id="rId5" Type="http://schemas.openxmlformats.org/officeDocument/2006/relationships/hyperlink" Target="http://www.alibabagrou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2997</Words>
  <Characters>17086</Characters>
  <Application>Microsoft Office Word</Application>
  <DocSecurity>0</DocSecurity>
  <Lines>142</Lines>
  <Paragraphs>40</Paragraphs>
  <ScaleCrop>false</ScaleCrop>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2025-07-20T12:45:00Z</dcterms:created>
  <dcterms:modified xsi:type="dcterms:W3CDTF">2025-07-20T12:46:00Z</dcterms:modified>
</cp:coreProperties>
</file>