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BEB7" w14:textId="77777777" w:rsidR="008C2D88" w:rsidRPr="008C2D88" w:rsidRDefault="008C2D88" w:rsidP="008C2D88">
      <w:pPr>
        <w:pStyle w:val="Heading3"/>
        <w:rPr>
          <w:rFonts w:ascii="Times New Roman" w:hAnsi="Times New Roman" w:cs="Times New Roman"/>
        </w:rPr>
      </w:pPr>
      <w:r w:rsidRPr="008C2D88">
        <w:rPr>
          <w:rFonts w:ascii="Times New Roman" w:hAnsi="Times New Roman" w:cs="Times New Roman"/>
          <w:color w:val="231F20"/>
          <w:spacing w:val="-2"/>
        </w:rPr>
        <w:t>О.Мөнхбат</w:t>
      </w:r>
    </w:p>
    <w:p w14:paraId="61F73C6F" w14:textId="77777777" w:rsidR="008C2D88" w:rsidRPr="008C2D88" w:rsidRDefault="008C2D88" w:rsidP="008C2D88">
      <w:pPr>
        <w:spacing w:before="12"/>
        <w:ind w:left="1733"/>
        <w:rPr>
          <w:i/>
          <w:sz w:val="24"/>
        </w:rPr>
      </w:pPr>
      <w:r w:rsidRPr="008C2D88">
        <w:rPr>
          <w:i/>
          <w:color w:val="231F20"/>
          <w:sz w:val="24"/>
        </w:rPr>
        <w:t>МУИС-ийн</w:t>
      </w:r>
      <w:r w:rsidRPr="008C2D88">
        <w:rPr>
          <w:i/>
          <w:color w:val="231F20"/>
          <w:spacing w:val="-7"/>
          <w:sz w:val="24"/>
        </w:rPr>
        <w:t xml:space="preserve"> </w:t>
      </w:r>
      <w:r w:rsidRPr="008C2D88">
        <w:rPr>
          <w:i/>
          <w:color w:val="231F20"/>
          <w:sz w:val="24"/>
        </w:rPr>
        <w:t>Социологи,Нийгмийн</w:t>
      </w:r>
      <w:r w:rsidRPr="008C2D88">
        <w:rPr>
          <w:i/>
          <w:color w:val="231F20"/>
          <w:spacing w:val="-6"/>
          <w:sz w:val="24"/>
        </w:rPr>
        <w:t xml:space="preserve"> </w:t>
      </w:r>
      <w:r w:rsidRPr="008C2D88">
        <w:rPr>
          <w:i/>
          <w:color w:val="231F20"/>
          <w:sz w:val="24"/>
        </w:rPr>
        <w:t>ажлын</w:t>
      </w:r>
      <w:r w:rsidRPr="008C2D88">
        <w:rPr>
          <w:i/>
          <w:color w:val="231F20"/>
          <w:spacing w:val="-6"/>
          <w:sz w:val="24"/>
        </w:rPr>
        <w:t xml:space="preserve"> </w:t>
      </w:r>
      <w:r w:rsidRPr="008C2D88">
        <w:rPr>
          <w:i/>
          <w:color w:val="231F20"/>
          <w:sz w:val="24"/>
        </w:rPr>
        <w:t>тэнхмийн</w:t>
      </w:r>
      <w:r w:rsidRPr="008C2D88">
        <w:rPr>
          <w:i/>
          <w:color w:val="231F20"/>
          <w:spacing w:val="-6"/>
          <w:sz w:val="24"/>
        </w:rPr>
        <w:t xml:space="preserve"> </w:t>
      </w:r>
      <w:r w:rsidRPr="008C2D88">
        <w:rPr>
          <w:i/>
          <w:color w:val="231F20"/>
          <w:sz w:val="24"/>
        </w:rPr>
        <w:t>багш</w:t>
      </w:r>
      <w:r w:rsidRPr="008C2D88">
        <w:rPr>
          <w:i/>
          <w:color w:val="231F20"/>
          <w:spacing w:val="-5"/>
          <w:sz w:val="24"/>
        </w:rPr>
        <w:t xml:space="preserve"> </w:t>
      </w:r>
      <w:r w:rsidRPr="008C2D88">
        <w:rPr>
          <w:i/>
          <w:color w:val="231F20"/>
          <w:sz w:val="24"/>
        </w:rPr>
        <w:t>(доктор</w:t>
      </w:r>
      <w:r w:rsidRPr="008C2D88">
        <w:rPr>
          <w:i/>
          <w:color w:val="231F20"/>
          <w:spacing w:val="-5"/>
          <w:sz w:val="24"/>
        </w:rPr>
        <w:t xml:space="preserve"> </w:t>
      </w:r>
      <w:r w:rsidRPr="008C2D88">
        <w:rPr>
          <w:i/>
          <w:color w:val="231F20"/>
          <w:sz w:val="24"/>
        </w:rPr>
        <w:t>Ph.D,</w:t>
      </w:r>
      <w:r w:rsidRPr="008C2D88">
        <w:rPr>
          <w:i/>
          <w:color w:val="231F20"/>
          <w:spacing w:val="-5"/>
          <w:sz w:val="24"/>
        </w:rPr>
        <w:t xml:space="preserve"> </w:t>
      </w:r>
      <w:r w:rsidRPr="008C2D88">
        <w:rPr>
          <w:i/>
          <w:color w:val="231F20"/>
          <w:spacing w:val="-2"/>
          <w:sz w:val="24"/>
        </w:rPr>
        <w:t>проф.)</w:t>
      </w:r>
    </w:p>
    <w:p w14:paraId="64D652E0" w14:textId="77777777" w:rsidR="008C2D88" w:rsidRPr="008C2D88" w:rsidRDefault="008C2D88" w:rsidP="008C2D88">
      <w:pPr>
        <w:pStyle w:val="BodyText"/>
        <w:spacing w:before="273"/>
        <w:ind w:left="0"/>
        <w:jc w:val="left"/>
        <w:rPr>
          <w:i/>
        </w:rPr>
      </w:pPr>
    </w:p>
    <w:p w14:paraId="0D365271" w14:textId="77777777" w:rsidR="008C2D88" w:rsidRPr="008C2D88" w:rsidRDefault="008C2D88" w:rsidP="008C2D88">
      <w:pPr>
        <w:pStyle w:val="Heading2"/>
        <w:spacing w:line="230" w:lineRule="auto"/>
        <w:ind w:left="2485" w:hanging="1284"/>
        <w:rPr>
          <w:rFonts w:ascii="Times New Roman" w:hAnsi="Times New Roman" w:cs="Times New Roman"/>
        </w:rPr>
      </w:pPr>
      <w:r w:rsidRPr="008C2D88">
        <w:rPr>
          <w:rFonts w:ascii="Times New Roman" w:hAnsi="Times New Roman" w:cs="Times New Roman"/>
          <w:color w:val="231F20"/>
          <w:spacing w:val="-2"/>
        </w:rPr>
        <w:t>СОЦИОЛОГИЙН</w:t>
      </w:r>
      <w:r w:rsidRPr="008C2D88">
        <w:rPr>
          <w:rFonts w:ascii="Times New Roman" w:hAnsi="Times New Roman" w:cs="Times New Roman"/>
          <w:color w:val="231F20"/>
          <w:spacing w:val="-10"/>
        </w:rPr>
        <w:t xml:space="preserve"> </w:t>
      </w:r>
      <w:r w:rsidRPr="008C2D88">
        <w:rPr>
          <w:rFonts w:ascii="Times New Roman" w:hAnsi="Times New Roman" w:cs="Times New Roman"/>
          <w:color w:val="231F20"/>
          <w:spacing w:val="-2"/>
        </w:rPr>
        <w:t>ОНОЛ</w:t>
      </w:r>
      <w:r w:rsidRPr="008C2D88">
        <w:rPr>
          <w:rFonts w:ascii="Times New Roman" w:hAnsi="Times New Roman" w:cs="Times New Roman"/>
          <w:color w:val="231F20"/>
          <w:spacing w:val="-11"/>
        </w:rPr>
        <w:t xml:space="preserve"> </w:t>
      </w:r>
      <w:r w:rsidRPr="008C2D88">
        <w:rPr>
          <w:rFonts w:ascii="Times New Roman" w:hAnsi="Times New Roman" w:cs="Times New Roman"/>
          <w:color w:val="231F20"/>
          <w:spacing w:val="-2"/>
        </w:rPr>
        <w:t>АРГА</w:t>
      </w:r>
      <w:r w:rsidRPr="008C2D88">
        <w:rPr>
          <w:rFonts w:ascii="Times New Roman" w:hAnsi="Times New Roman" w:cs="Times New Roman"/>
          <w:color w:val="231F20"/>
          <w:spacing w:val="-11"/>
        </w:rPr>
        <w:t xml:space="preserve"> </w:t>
      </w:r>
      <w:r w:rsidRPr="008C2D88">
        <w:rPr>
          <w:rFonts w:ascii="Times New Roman" w:hAnsi="Times New Roman" w:cs="Times New Roman"/>
          <w:color w:val="231F20"/>
          <w:spacing w:val="-2"/>
        </w:rPr>
        <w:t>ЗҮЙН</w:t>
      </w:r>
      <w:r w:rsidRPr="008C2D88">
        <w:rPr>
          <w:rFonts w:ascii="Times New Roman" w:hAnsi="Times New Roman" w:cs="Times New Roman"/>
          <w:color w:val="231F20"/>
          <w:spacing w:val="-10"/>
        </w:rPr>
        <w:t xml:space="preserve"> </w:t>
      </w:r>
      <w:r w:rsidRPr="008C2D88">
        <w:rPr>
          <w:rFonts w:ascii="Times New Roman" w:hAnsi="Times New Roman" w:cs="Times New Roman"/>
          <w:color w:val="231F20"/>
          <w:spacing w:val="-2"/>
        </w:rPr>
        <w:t>ИНТЕГРАТИВ</w:t>
      </w:r>
      <w:r w:rsidRPr="008C2D88">
        <w:rPr>
          <w:rFonts w:ascii="Times New Roman" w:hAnsi="Times New Roman" w:cs="Times New Roman"/>
          <w:color w:val="231F20"/>
          <w:spacing w:val="-10"/>
        </w:rPr>
        <w:t xml:space="preserve"> </w:t>
      </w:r>
      <w:r w:rsidRPr="008C2D88">
        <w:rPr>
          <w:rFonts w:ascii="Times New Roman" w:hAnsi="Times New Roman" w:cs="Times New Roman"/>
          <w:color w:val="231F20"/>
          <w:spacing w:val="-2"/>
        </w:rPr>
        <w:t xml:space="preserve">ХАНДЛАГЫГ </w:t>
      </w:r>
      <w:r w:rsidRPr="008C2D88">
        <w:rPr>
          <w:rFonts w:ascii="Times New Roman" w:hAnsi="Times New Roman" w:cs="Times New Roman"/>
          <w:color w:val="231F20"/>
        </w:rPr>
        <w:t>НИЙГМИЙН СУДАЛГААНД АШИГЛАХ НЬ</w:t>
      </w:r>
    </w:p>
    <w:p w14:paraId="78055E36" w14:textId="77777777" w:rsidR="008C2D88" w:rsidRPr="008C2D88" w:rsidRDefault="008C2D88" w:rsidP="008C2D88">
      <w:pPr>
        <w:pStyle w:val="BodyText"/>
        <w:spacing w:before="250"/>
        <w:ind w:left="0"/>
        <w:jc w:val="left"/>
        <w:rPr>
          <w:b/>
        </w:rPr>
      </w:pPr>
    </w:p>
    <w:p w14:paraId="00FC416C" w14:textId="77777777" w:rsidR="008C2D88" w:rsidRPr="008C2D88" w:rsidRDefault="008C2D88" w:rsidP="008C2D88">
      <w:pPr>
        <w:pStyle w:val="BodyText"/>
        <w:spacing w:line="230" w:lineRule="auto"/>
        <w:ind w:right="139"/>
      </w:pPr>
      <w:r w:rsidRPr="008C2D88">
        <w:rPr>
          <w:b/>
          <w:color w:val="231F20"/>
        </w:rPr>
        <w:t xml:space="preserve">Abstract. </w:t>
      </w:r>
      <w:r w:rsidRPr="008C2D88">
        <w:rPr>
          <w:color w:val="231F20"/>
        </w:rPr>
        <w:t>In the paper, the author considers the possibility of usage of integrative approach in</w:t>
      </w:r>
      <w:r w:rsidRPr="008C2D88">
        <w:rPr>
          <w:color w:val="231F20"/>
          <w:spacing w:val="80"/>
        </w:rPr>
        <w:t xml:space="preserve"> </w:t>
      </w:r>
      <w:r w:rsidRPr="008C2D88">
        <w:rPr>
          <w:color w:val="231F20"/>
        </w:rPr>
        <w:t xml:space="preserve">social research. According to the author, integrative approach is theoretical exchange, </w:t>
      </w:r>
      <w:r w:rsidRPr="008C2D88">
        <w:rPr>
          <w:color w:val="FF0000"/>
        </w:rPr>
        <w:t xml:space="preserve">absorb </w:t>
      </w:r>
      <w:r w:rsidRPr="008C2D88">
        <w:rPr>
          <w:color w:val="231F20"/>
        </w:rPr>
        <w:t>and empirical integration between various paradigms.Integrative approach occurs in 2 following levels as intersciences and withing concrete one.</w:t>
      </w:r>
      <w:r w:rsidRPr="008C2D88">
        <w:rPr>
          <w:color w:val="231F20"/>
          <w:spacing w:val="40"/>
        </w:rPr>
        <w:t xml:space="preserve"> </w:t>
      </w:r>
      <w:r w:rsidRPr="008C2D88">
        <w:rPr>
          <w:color w:val="231F20"/>
        </w:rPr>
        <w:t>An example of integrative approach`s usage, the author names</w:t>
      </w:r>
      <w:r w:rsidRPr="008C2D88">
        <w:rPr>
          <w:color w:val="231F20"/>
          <w:spacing w:val="-15"/>
        </w:rPr>
        <w:t xml:space="preserve"> </w:t>
      </w:r>
      <w:r w:rsidRPr="008C2D88">
        <w:rPr>
          <w:color w:val="231F20"/>
        </w:rPr>
        <w:t>the</w:t>
      </w:r>
      <w:r w:rsidRPr="008C2D88">
        <w:rPr>
          <w:color w:val="231F20"/>
          <w:spacing w:val="-15"/>
        </w:rPr>
        <w:t xml:space="preserve"> </w:t>
      </w:r>
      <w:r w:rsidRPr="008C2D88">
        <w:rPr>
          <w:color w:val="231F20"/>
        </w:rPr>
        <w:t>research</w:t>
      </w:r>
      <w:r w:rsidRPr="008C2D88">
        <w:rPr>
          <w:color w:val="231F20"/>
          <w:spacing w:val="-15"/>
        </w:rPr>
        <w:t xml:space="preserve"> </w:t>
      </w:r>
      <w:r w:rsidRPr="008C2D88">
        <w:rPr>
          <w:color w:val="231F20"/>
        </w:rPr>
        <w:t>project</w:t>
      </w:r>
      <w:r w:rsidRPr="008C2D88">
        <w:rPr>
          <w:color w:val="231F20"/>
          <w:spacing w:val="-15"/>
        </w:rPr>
        <w:t xml:space="preserve"> </w:t>
      </w:r>
      <w:r w:rsidRPr="008C2D88">
        <w:rPr>
          <w:color w:val="231F20"/>
        </w:rPr>
        <w:t>“Judiciary</w:t>
      </w:r>
      <w:r w:rsidRPr="008C2D88">
        <w:rPr>
          <w:color w:val="231F20"/>
          <w:spacing w:val="-15"/>
        </w:rPr>
        <w:t xml:space="preserve"> </w:t>
      </w:r>
      <w:r w:rsidRPr="008C2D88">
        <w:rPr>
          <w:color w:val="231F20"/>
        </w:rPr>
        <w:t>salary</w:t>
      </w:r>
      <w:r w:rsidRPr="008C2D88">
        <w:rPr>
          <w:color w:val="231F20"/>
          <w:spacing w:val="-15"/>
        </w:rPr>
        <w:t xml:space="preserve"> </w:t>
      </w:r>
      <w:r w:rsidRPr="008C2D88">
        <w:rPr>
          <w:color w:val="231F20"/>
        </w:rPr>
        <w:t>in</w:t>
      </w:r>
      <w:r w:rsidRPr="008C2D88">
        <w:rPr>
          <w:color w:val="231F20"/>
          <w:spacing w:val="-15"/>
        </w:rPr>
        <w:t xml:space="preserve"> </w:t>
      </w:r>
      <w:r w:rsidRPr="008C2D88">
        <w:rPr>
          <w:color w:val="231F20"/>
        </w:rPr>
        <w:t>Mongolia</w:t>
      </w:r>
      <w:r w:rsidRPr="008C2D88">
        <w:rPr>
          <w:color w:val="231F20"/>
          <w:spacing w:val="-15"/>
        </w:rPr>
        <w:t xml:space="preserve"> </w:t>
      </w:r>
      <w:r w:rsidRPr="008C2D88">
        <w:rPr>
          <w:color w:val="231F20"/>
        </w:rPr>
        <w:t>and</w:t>
      </w:r>
      <w:r w:rsidRPr="008C2D88">
        <w:rPr>
          <w:color w:val="231F20"/>
          <w:spacing w:val="-15"/>
        </w:rPr>
        <w:t xml:space="preserve"> </w:t>
      </w:r>
      <w:r w:rsidRPr="008C2D88">
        <w:rPr>
          <w:color w:val="231F20"/>
        </w:rPr>
        <w:t>its</w:t>
      </w:r>
      <w:r w:rsidRPr="008C2D88">
        <w:rPr>
          <w:color w:val="231F20"/>
          <w:spacing w:val="-15"/>
        </w:rPr>
        <w:t xml:space="preserve"> </w:t>
      </w:r>
      <w:r w:rsidRPr="008C2D88">
        <w:rPr>
          <w:color w:val="231F20"/>
        </w:rPr>
        <w:t>justification”</w:t>
      </w:r>
      <w:r w:rsidRPr="008C2D88">
        <w:rPr>
          <w:color w:val="231F20"/>
          <w:spacing w:val="-15"/>
        </w:rPr>
        <w:t xml:space="preserve"> </w:t>
      </w:r>
      <w:r w:rsidRPr="008C2D88">
        <w:rPr>
          <w:color w:val="231F20"/>
        </w:rPr>
        <w:t>done</w:t>
      </w:r>
      <w:r w:rsidRPr="008C2D88">
        <w:rPr>
          <w:color w:val="231F20"/>
          <w:spacing w:val="-15"/>
        </w:rPr>
        <w:t xml:space="preserve"> </w:t>
      </w:r>
      <w:r w:rsidRPr="008C2D88">
        <w:rPr>
          <w:color w:val="231F20"/>
        </w:rPr>
        <w:t>by</w:t>
      </w:r>
      <w:r w:rsidRPr="008C2D88">
        <w:rPr>
          <w:color w:val="231F20"/>
          <w:spacing w:val="-15"/>
        </w:rPr>
        <w:t xml:space="preserve"> </w:t>
      </w:r>
      <w:r w:rsidRPr="008C2D88">
        <w:rPr>
          <w:color w:val="231F20"/>
        </w:rPr>
        <w:t>Social</w:t>
      </w:r>
      <w:r w:rsidRPr="008C2D88">
        <w:rPr>
          <w:color w:val="231F20"/>
          <w:spacing w:val="-15"/>
        </w:rPr>
        <w:t xml:space="preserve"> </w:t>
      </w:r>
      <w:r w:rsidRPr="008C2D88">
        <w:rPr>
          <w:color w:val="231F20"/>
        </w:rPr>
        <w:t>research Institute, National University of Mongolia in 2013. In above named project, the research team has used interscience colloboration of sociology, psychology and mathematic statistics and combination of qualitative and quantitave methodologies.</w:t>
      </w:r>
    </w:p>
    <w:p w14:paraId="68666CD3" w14:textId="77777777" w:rsidR="008C2D88" w:rsidRPr="008C2D88" w:rsidRDefault="008C2D88" w:rsidP="008C2D88">
      <w:pPr>
        <w:pStyle w:val="Heading3"/>
        <w:spacing w:before="248" w:line="270" w:lineRule="exact"/>
        <w:jc w:val="both"/>
        <w:rPr>
          <w:rFonts w:ascii="Times New Roman" w:hAnsi="Times New Roman" w:cs="Times New Roman"/>
        </w:rPr>
      </w:pPr>
      <w:r w:rsidRPr="008C2D88">
        <w:rPr>
          <w:rFonts w:ascii="Times New Roman" w:hAnsi="Times New Roman" w:cs="Times New Roman"/>
          <w:color w:val="231F20"/>
        </w:rPr>
        <w:t>Оршлын</w:t>
      </w:r>
      <w:r w:rsidRPr="008C2D88">
        <w:rPr>
          <w:rFonts w:ascii="Times New Roman" w:hAnsi="Times New Roman" w:cs="Times New Roman"/>
          <w:color w:val="231F20"/>
          <w:spacing w:val="-6"/>
        </w:rPr>
        <w:t xml:space="preserve"> </w:t>
      </w:r>
      <w:r w:rsidRPr="008C2D88">
        <w:rPr>
          <w:rFonts w:ascii="Times New Roman" w:hAnsi="Times New Roman" w:cs="Times New Roman"/>
          <w:color w:val="231F20"/>
          <w:spacing w:val="-2"/>
        </w:rPr>
        <w:t>оронд:</w:t>
      </w:r>
    </w:p>
    <w:p w14:paraId="3C69DB61" w14:textId="77777777" w:rsidR="008C2D88" w:rsidRPr="008C2D88" w:rsidRDefault="008C2D88" w:rsidP="008C2D88">
      <w:pPr>
        <w:pStyle w:val="BodyText"/>
        <w:spacing w:before="3" w:line="230" w:lineRule="auto"/>
        <w:ind w:right="139"/>
      </w:pPr>
      <w:r w:rsidRPr="008C2D88">
        <w:rPr>
          <w:color w:val="231F20"/>
        </w:rPr>
        <w:t>Шинжлэх</w:t>
      </w:r>
      <w:r w:rsidRPr="008C2D88">
        <w:rPr>
          <w:color w:val="231F20"/>
          <w:spacing w:val="-1"/>
        </w:rPr>
        <w:t xml:space="preserve"> </w:t>
      </w:r>
      <w:r w:rsidRPr="008C2D88">
        <w:rPr>
          <w:color w:val="231F20"/>
        </w:rPr>
        <w:t>ухаан</w:t>
      </w:r>
      <w:r w:rsidRPr="008C2D88">
        <w:rPr>
          <w:color w:val="231F20"/>
          <w:spacing w:val="-1"/>
        </w:rPr>
        <w:t xml:space="preserve"> </w:t>
      </w:r>
      <w:r w:rsidRPr="008C2D88">
        <w:rPr>
          <w:color w:val="231F20"/>
        </w:rPr>
        <w:t>бүр</w:t>
      </w:r>
      <w:r w:rsidRPr="008C2D88">
        <w:rPr>
          <w:color w:val="231F20"/>
          <w:spacing w:val="-1"/>
        </w:rPr>
        <w:t xml:space="preserve"> </w:t>
      </w:r>
      <w:r w:rsidRPr="008C2D88">
        <w:rPr>
          <w:color w:val="231F20"/>
        </w:rPr>
        <w:t>өөрийн бие</w:t>
      </w:r>
      <w:r w:rsidRPr="008C2D88">
        <w:rPr>
          <w:color w:val="231F20"/>
          <w:spacing w:val="-1"/>
        </w:rPr>
        <w:t xml:space="preserve"> </w:t>
      </w:r>
      <w:r w:rsidRPr="008C2D88">
        <w:rPr>
          <w:color w:val="231F20"/>
        </w:rPr>
        <w:t>даасан</w:t>
      </w:r>
      <w:r w:rsidRPr="008C2D88">
        <w:rPr>
          <w:color w:val="231F20"/>
          <w:spacing w:val="-1"/>
        </w:rPr>
        <w:t xml:space="preserve"> </w:t>
      </w:r>
      <w:r w:rsidRPr="008C2D88">
        <w:rPr>
          <w:color w:val="231F20"/>
        </w:rPr>
        <w:t>байдлыг</w:t>
      </w:r>
      <w:r w:rsidRPr="008C2D88">
        <w:rPr>
          <w:color w:val="231F20"/>
          <w:spacing w:val="-1"/>
        </w:rPr>
        <w:t xml:space="preserve"> </w:t>
      </w:r>
      <w:r w:rsidRPr="008C2D88">
        <w:rPr>
          <w:color w:val="231F20"/>
        </w:rPr>
        <w:t>нотлон</w:t>
      </w:r>
      <w:r w:rsidRPr="008C2D88">
        <w:rPr>
          <w:color w:val="231F20"/>
          <w:spacing w:val="-1"/>
        </w:rPr>
        <w:t xml:space="preserve"> </w:t>
      </w:r>
      <w:r w:rsidRPr="008C2D88">
        <w:rPr>
          <w:color w:val="231F20"/>
        </w:rPr>
        <w:t>харуулахын</w:t>
      </w:r>
      <w:r w:rsidRPr="008C2D88">
        <w:rPr>
          <w:color w:val="231F20"/>
          <w:spacing w:val="-1"/>
        </w:rPr>
        <w:t xml:space="preserve"> </w:t>
      </w:r>
      <w:r w:rsidRPr="008C2D88">
        <w:rPr>
          <w:color w:val="231F20"/>
        </w:rPr>
        <w:t>тулд</w:t>
      </w:r>
      <w:r w:rsidRPr="008C2D88">
        <w:rPr>
          <w:color w:val="231F20"/>
          <w:spacing w:val="-1"/>
        </w:rPr>
        <w:t xml:space="preserve"> </w:t>
      </w:r>
      <w:r w:rsidRPr="008C2D88">
        <w:rPr>
          <w:color w:val="231F20"/>
        </w:rPr>
        <w:t>өөр</w:t>
      </w:r>
      <w:r w:rsidRPr="008C2D88">
        <w:rPr>
          <w:color w:val="231F20"/>
          <w:spacing w:val="-1"/>
        </w:rPr>
        <w:t xml:space="preserve"> </w:t>
      </w:r>
      <w:r w:rsidRPr="008C2D88">
        <w:rPr>
          <w:color w:val="231F20"/>
        </w:rPr>
        <w:t>бусад</w:t>
      </w:r>
      <w:r w:rsidRPr="008C2D88">
        <w:rPr>
          <w:color w:val="231F20"/>
          <w:spacing w:val="-1"/>
        </w:rPr>
        <w:t xml:space="preserve"> </w:t>
      </w:r>
      <w:r w:rsidRPr="008C2D88">
        <w:rPr>
          <w:color w:val="231F20"/>
        </w:rPr>
        <w:t>шинжлэх ухаанаас судлах зүйл, судалгааны арга зэрэг олон зүйлээрээ ялгаатай гэдгийг батлахыг эрмэлздэг эрмэлзлэл XVIII - XIX</w:t>
      </w:r>
      <w:r w:rsidRPr="008C2D88">
        <w:rPr>
          <w:color w:val="231F20"/>
          <w:spacing w:val="40"/>
        </w:rPr>
        <w:t xml:space="preserve"> </w:t>
      </w:r>
      <w:r w:rsidRPr="008C2D88">
        <w:rPr>
          <w:color w:val="231F20"/>
        </w:rPr>
        <w:t>зууны турш нийгмийн ухаанд ноёрхож ирэв. Хөгжлийн энэ үед</w:t>
      </w:r>
      <w:r w:rsidRPr="008C2D88">
        <w:rPr>
          <w:color w:val="231F20"/>
          <w:spacing w:val="-7"/>
        </w:rPr>
        <w:t xml:space="preserve"> </w:t>
      </w:r>
      <w:r w:rsidRPr="008C2D88">
        <w:rPr>
          <w:color w:val="231F20"/>
        </w:rPr>
        <w:t>шинжлэх</w:t>
      </w:r>
      <w:r w:rsidRPr="008C2D88">
        <w:rPr>
          <w:color w:val="231F20"/>
          <w:spacing w:val="-7"/>
        </w:rPr>
        <w:t xml:space="preserve"> </w:t>
      </w:r>
      <w:r w:rsidRPr="008C2D88">
        <w:rPr>
          <w:color w:val="231F20"/>
        </w:rPr>
        <w:t>ухаан</w:t>
      </w:r>
      <w:r w:rsidRPr="008C2D88">
        <w:rPr>
          <w:color w:val="231F20"/>
          <w:spacing w:val="-7"/>
        </w:rPr>
        <w:t xml:space="preserve"> </w:t>
      </w:r>
      <w:r w:rsidRPr="008C2D88">
        <w:rPr>
          <w:color w:val="231F20"/>
        </w:rPr>
        <w:t>тус</w:t>
      </w:r>
      <w:r w:rsidRPr="008C2D88">
        <w:rPr>
          <w:color w:val="231F20"/>
          <w:spacing w:val="-7"/>
        </w:rPr>
        <w:t xml:space="preserve"> </w:t>
      </w:r>
      <w:r w:rsidRPr="008C2D88">
        <w:rPr>
          <w:color w:val="231F20"/>
        </w:rPr>
        <w:t>бүр</w:t>
      </w:r>
      <w:r w:rsidRPr="008C2D88">
        <w:rPr>
          <w:color w:val="231F20"/>
          <w:spacing w:val="-7"/>
        </w:rPr>
        <w:t xml:space="preserve"> </w:t>
      </w:r>
      <w:r w:rsidRPr="008C2D88">
        <w:rPr>
          <w:color w:val="231F20"/>
        </w:rPr>
        <w:t>өөрийгөө</w:t>
      </w:r>
      <w:r w:rsidRPr="008C2D88">
        <w:rPr>
          <w:color w:val="231F20"/>
          <w:spacing w:val="-7"/>
        </w:rPr>
        <w:t xml:space="preserve"> </w:t>
      </w:r>
      <w:r w:rsidRPr="008C2D88">
        <w:rPr>
          <w:color w:val="231F20"/>
        </w:rPr>
        <w:t>тойруулан</w:t>
      </w:r>
      <w:r w:rsidRPr="008C2D88">
        <w:rPr>
          <w:color w:val="231F20"/>
          <w:spacing w:val="-7"/>
        </w:rPr>
        <w:t xml:space="preserve"> </w:t>
      </w:r>
      <w:r w:rsidRPr="008C2D88">
        <w:rPr>
          <w:color w:val="231F20"/>
        </w:rPr>
        <w:t>хашаа</w:t>
      </w:r>
      <w:r w:rsidRPr="008C2D88">
        <w:rPr>
          <w:color w:val="231F20"/>
          <w:spacing w:val="-7"/>
        </w:rPr>
        <w:t xml:space="preserve"> </w:t>
      </w:r>
      <w:r w:rsidRPr="008C2D88">
        <w:rPr>
          <w:color w:val="231F20"/>
        </w:rPr>
        <w:t>татаж,</w:t>
      </w:r>
      <w:r w:rsidRPr="008C2D88">
        <w:rPr>
          <w:color w:val="231F20"/>
          <w:spacing w:val="-7"/>
        </w:rPr>
        <w:t xml:space="preserve"> </w:t>
      </w:r>
      <w:r w:rsidRPr="008C2D88">
        <w:rPr>
          <w:color w:val="231F20"/>
        </w:rPr>
        <w:t>өөр</w:t>
      </w:r>
      <w:r w:rsidRPr="008C2D88">
        <w:rPr>
          <w:color w:val="231F20"/>
          <w:spacing w:val="-7"/>
        </w:rPr>
        <w:t xml:space="preserve"> </w:t>
      </w:r>
      <w:r w:rsidRPr="008C2D88">
        <w:rPr>
          <w:color w:val="231F20"/>
        </w:rPr>
        <w:t>өөрсдийн</w:t>
      </w:r>
      <w:r w:rsidRPr="008C2D88">
        <w:rPr>
          <w:color w:val="231F20"/>
          <w:spacing w:val="-7"/>
        </w:rPr>
        <w:t xml:space="preserve"> </w:t>
      </w:r>
      <w:r w:rsidRPr="008C2D88">
        <w:rPr>
          <w:color w:val="231F20"/>
        </w:rPr>
        <w:t xml:space="preserve">“судлагдахуунаа” </w:t>
      </w:r>
      <w:r w:rsidRPr="008C2D88">
        <w:rPr>
          <w:color w:val="231F20"/>
          <w:spacing w:val="-4"/>
        </w:rPr>
        <w:t xml:space="preserve">бусдаас хаацайлан хамгаалж эхэлсэн нь салбар дундын, салбар хоорондын судалгаа шинжилгээг </w:t>
      </w:r>
      <w:r w:rsidRPr="008C2D88">
        <w:rPr>
          <w:color w:val="231F20"/>
        </w:rPr>
        <w:t>хөгжүүлэх явдлыг боомилон,</w:t>
      </w:r>
      <w:r w:rsidRPr="008C2D88">
        <w:rPr>
          <w:color w:val="231F20"/>
          <w:spacing w:val="40"/>
        </w:rPr>
        <w:t xml:space="preserve"> </w:t>
      </w:r>
      <w:r w:rsidRPr="008C2D88">
        <w:rPr>
          <w:color w:val="231F20"/>
        </w:rPr>
        <w:t>аливаа үзэгдэл юмсыг олон талаас нь, цогц байдлаар судлах боломжийг</w:t>
      </w:r>
      <w:r w:rsidRPr="008C2D88">
        <w:rPr>
          <w:color w:val="231F20"/>
          <w:spacing w:val="40"/>
        </w:rPr>
        <w:t xml:space="preserve"> </w:t>
      </w:r>
      <w:r w:rsidRPr="008C2D88">
        <w:rPr>
          <w:color w:val="231F20"/>
        </w:rPr>
        <w:t>хязгаарлаж</w:t>
      </w:r>
      <w:r w:rsidRPr="008C2D88">
        <w:rPr>
          <w:color w:val="231F20"/>
          <w:spacing w:val="40"/>
        </w:rPr>
        <w:t xml:space="preserve"> </w:t>
      </w:r>
      <w:r w:rsidRPr="008C2D88">
        <w:rPr>
          <w:color w:val="231F20"/>
        </w:rPr>
        <w:t>байлаа.</w:t>
      </w:r>
      <w:r w:rsidRPr="008C2D88">
        <w:rPr>
          <w:color w:val="231F20"/>
          <w:spacing w:val="40"/>
        </w:rPr>
        <w:t xml:space="preserve"> </w:t>
      </w:r>
      <w:r w:rsidRPr="008C2D88">
        <w:rPr>
          <w:color w:val="231F20"/>
        </w:rPr>
        <w:t>Нийгмийн</w:t>
      </w:r>
      <w:r w:rsidRPr="008C2D88">
        <w:rPr>
          <w:color w:val="231F20"/>
          <w:spacing w:val="40"/>
        </w:rPr>
        <w:t xml:space="preserve"> </w:t>
      </w:r>
      <w:r w:rsidRPr="008C2D88">
        <w:rPr>
          <w:color w:val="231F20"/>
        </w:rPr>
        <w:t>шинжлэх</w:t>
      </w:r>
      <w:r w:rsidRPr="008C2D88">
        <w:rPr>
          <w:color w:val="231F20"/>
          <w:spacing w:val="40"/>
        </w:rPr>
        <w:t xml:space="preserve"> </w:t>
      </w:r>
      <w:r w:rsidRPr="008C2D88">
        <w:rPr>
          <w:color w:val="231F20"/>
        </w:rPr>
        <w:t>ухааны</w:t>
      </w:r>
      <w:r w:rsidRPr="008C2D88">
        <w:rPr>
          <w:color w:val="231F20"/>
          <w:spacing w:val="40"/>
        </w:rPr>
        <w:t xml:space="preserve"> </w:t>
      </w:r>
      <w:r w:rsidRPr="008C2D88">
        <w:rPr>
          <w:color w:val="231F20"/>
        </w:rPr>
        <w:t>үүсэн</w:t>
      </w:r>
      <w:r w:rsidRPr="008C2D88">
        <w:rPr>
          <w:color w:val="231F20"/>
          <w:spacing w:val="40"/>
        </w:rPr>
        <w:t xml:space="preserve"> </w:t>
      </w:r>
      <w:r w:rsidRPr="008C2D88">
        <w:rPr>
          <w:color w:val="231F20"/>
        </w:rPr>
        <w:t>бойжилтын</w:t>
      </w:r>
      <w:r w:rsidRPr="008C2D88">
        <w:rPr>
          <w:color w:val="231F20"/>
          <w:spacing w:val="40"/>
        </w:rPr>
        <w:t xml:space="preserve"> </w:t>
      </w:r>
      <w:r w:rsidRPr="008C2D88">
        <w:rPr>
          <w:color w:val="231F20"/>
        </w:rPr>
        <w:t>эхэн</w:t>
      </w:r>
      <w:r w:rsidRPr="008C2D88">
        <w:rPr>
          <w:color w:val="231F20"/>
          <w:spacing w:val="40"/>
        </w:rPr>
        <w:t xml:space="preserve"> </w:t>
      </w:r>
      <w:r w:rsidRPr="008C2D88">
        <w:rPr>
          <w:color w:val="231F20"/>
        </w:rPr>
        <w:t>үеийн эл “нялхасын өвчин” ХХ зууны турш аажмаар илааршин арилсаар салбар дундын судалгаа шинжилгээ төдийгүй шинжлэх ухааны уулзвар зааг дээр “нийгмийн ажил”, “сэтгэл засалч” зэрэг туслахуйн мэргэжлүүд үүсэн гарах нөхцөл бүрдсэн юм.</w:t>
      </w:r>
    </w:p>
    <w:p w14:paraId="4411FFCA" w14:textId="77777777" w:rsidR="008C2D88" w:rsidRPr="008C2D88" w:rsidRDefault="008C2D88" w:rsidP="008C2D88">
      <w:pPr>
        <w:pStyle w:val="BodyText"/>
        <w:spacing w:line="230" w:lineRule="auto"/>
        <w:ind w:right="139"/>
      </w:pPr>
      <w:r w:rsidRPr="008C2D88">
        <w:rPr>
          <w:color w:val="231F20"/>
        </w:rPr>
        <w:t>Шинжлэх ухааны хөгжлийн чиглэлээр судалгаа хийдэг эрдэмтэд үзэхдээ парадигмуудын хооронд өрнөсөн “дайн” 1990 оны үеэс намжиж эхэлсэн бөгөөд улмаар харилцан хүлээн зөвшөөрөхүйц, интегратив хандлагыг илүүд үзэх болж байна хэмээн дүгнэсэн нь бий (Denzin &amp; Lincoln 1994). Оросын судлаач Янчук В.А (</w:t>
      </w:r>
      <w:r w:rsidRPr="008C2D88">
        <w:rPr>
          <w:color w:val="231F20"/>
          <w:sz w:val="22"/>
        </w:rPr>
        <w:t>2012, 11-2</w:t>
      </w:r>
      <w:r w:rsidRPr="008C2D88">
        <w:rPr>
          <w:color w:val="231F20"/>
        </w:rPr>
        <w:t>) Шинжлэх ухааны парадигмын асуудал</w:t>
      </w:r>
      <w:r w:rsidRPr="008C2D88">
        <w:rPr>
          <w:color w:val="231F20"/>
          <w:spacing w:val="-3"/>
        </w:rPr>
        <w:t xml:space="preserve"> </w:t>
      </w:r>
      <w:r w:rsidRPr="008C2D88">
        <w:rPr>
          <w:color w:val="231F20"/>
        </w:rPr>
        <w:t>бол</w:t>
      </w:r>
      <w:r w:rsidRPr="008C2D88">
        <w:rPr>
          <w:color w:val="231F20"/>
          <w:spacing w:val="-3"/>
        </w:rPr>
        <w:t xml:space="preserve"> </w:t>
      </w:r>
      <w:r w:rsidRPr="008C2D88">
        <w:rPr>
          <w:color w:val="231F20"/>
        </w:rPr>
        <w:t>дан</w:t>
      </w:r>
      <w:r w:rsidRPr="008C2D88">
        <w:rPr>
          <w:color w:val="231F20"/>
          <w:spacing w:val="-3"/>
        </w:rPr>
        <w:t xml:space="preserve"> </w:t>
      </w:r>
      <w:r w:rsidRPr="008C2D88">
        <w:rPr>
          <w:color w:val="231F20"/>
        </w:rPr>
        <w:t>ганц</w:t>
      </w:r>
      <w:r w:rsidRPr="008C2D88">
        <w:rPr>
          <w:color w:val="231F20"/>
          <w:spacing w:val="-3"/>
        </w:rPr>
        <w:t xml:space="preserve"> </w:t>
      </w:r>
      <w:r w:rsidRPr="008C2D88">
        <w:rPr>
          <w:color w:val="231F20"/>
        </w:rPr>
        <w:t>онтолог,</w:t>
      </w:r>
      <w:r w:rsidRPr="008C2D88">
        <w:rPr>
          <w:color w:val="231F20"/>
          <w:spacing w:val="-3"/>
        </w:rPr>
        <w:t xml:space="preserve"> </w:t>
      </w:r>
      <w:r w:rsidRPr="008C2D88">
        <w:rPr>
          <w:color w:val="231F20"/>
        </w:rPr>
        <w:t>танин</w:t>
      </w:r>
      <w:r w:rsidRPr="008C2D88">
        <w:rPr>
          <w:color w:val="231F20"/>
          <w:spacing w:val="-3"/>
        </w:rPr>
        <w:t xml:space="preserve"> </w:t>
      </w:r>
      <w:r w:rsidRPr="008C2D88">
        <w:rPr>
          <w:color w:val="231F20"/>
        </w:rPr>
        <w:t>мэдэхүй,</w:t>
      </w:r>
      <w:r w:rsidRPr="008C2D88">
        <w:rPr>
          <w:color w:val="231F20"/>
          <w:spacing w:val="-3"/>
        </w:rPr>
        <w:t xml:space="preserve"> </w:t>
      </w:r>
      <w:r w:rsidRPr="008C2D88">
        <w:rPr>
          <w:color w:val="231F20"/>
        </w:rPr>
        <w:t>үнэт</w:t>
      </w:r>
      <w:r w:rsidRPr="008C2D88">
        <w:rPr>
          <w:color w:val="231F20"/>
          <w:spacing w:val="-3"/>
        </w:rPr>
        <w:t xml:space="preserve"> </w:t>
      </w:r>
      <w:r w:rsidRPr="008C2D88">
        <w:rPr>
          <w:color w:val="231F20"/>
        </w:rPr>
        <w:t>зүйлсийн</w:t>
      </w:r>
      <w:r w:rsidRPr="008C2D88">
        <w:rPr>
          <w:color w:val="231F20"/>
          <w:spacing w:val="-3"/>
        </w:rPr>
        <w:t xml:space="preserve"> </w:t>
      </w:r>
      <w:r w:rsidRPr="008C2D88">
        <w:rPr>
          <w:color w:val="231F20"/>
        </w:rPr>
        <w:t>(аксиологи)</w:t>
      </w:r>
      <w:r w:rsidRPr="008C2D88">
        <w:rPr>
          <w:color w:val="231F20"/>
          <w:spacing w:val="-3"/>
        </w:rPr>
        <w:t xml:space="preserve"> </w:t>
      </w:r>
      <w:r w:rsidRPr="008C2D88">
        <w:rPr>
          <w:color w:val="231F20"/>
        </w:rPr>
        <w:t>асуудал</w:t>
      </w:r>
      <w:r w:rsidRPr="008C2D88">
        <w:rPr>
          <w:color w:val="231F20"/>
          <w:spacing w:val="-3"/>
        </w:rPr>
        <w:t xml:space="preserve"> </w:t>
      </w:r>
      <w:r w:rsidRPr="008C2D88">
        <w:rPr>
          <w:color w:val="231F20"/>
        </w:rPr>
        <w:t>биш</w:t>
      </w:r>
      <w:r w:rsidRPr="008C2D88">
        <w:rPr>
          <w:color w:val="231F20"/>
          <w:spacing w:val="-3"/>
        </w:rPr>
        <w:t xml:space="preserve"> </w:t>
      </w:r>
      <w:r w:rsidRPr="008C2D88">
        <w:rPr>
          <w:color w:val="231F20"/>
        </w:rPr>
        <w:t>бөгөөд энэ утгаараа аль нэг парадигмыг төлөөлж буй эрдэмтдийн хамтын нийгэмлэг өөр өөрсдийн итгэл</w:t>
      </w:r>
      <w:r w:rsidRPr="008C2D88">
        <w:rPr>
          <w:color w:val="231F20"/>
          <w:spacing w:val="-5"/>
        </w:rPr>
        <w:t xml:space="preserve"> </w:t>
      </w:r>
      <w:r w:rsidRPr="008C2D88">
        <w:rPr>
          <w:color w:val="231F20"/>
        </w:rPr>
        <w:t>үнэмшил,</w:t>
      </w:r>
      <w:r w:rsidRPr="008C2D88">
        <w:rPr>
          <w:color w:val="231F20"/>
          <w:spacing w:val="-5"/>
        </w:rPr>
        <w:t xml:space="preserve"> </w:t>
      </w:r>
      <w:r w:rsidRPr="008C2D88">
        <w:rPr>
          <w:color w:val="231F20"/>
        </w:rPr>
        <w:t>үнэний</w:t>
      </w:r>
      <w:r w:rsidRPr="008C2D88">
        <w:rPr>
          <w:color w:val="231F20"/>
          <w:spacing w:val="-5"/>
        </w:rPr>
        <w:t xml:space="preserve"> </w:t>
      </w:r>
      <w:r w:rsidRPr="008C2D88">
        <w:rPr>
          <w:color w:val="231F20"/>
        </w:rPr>
        <w:t>талаарх</w:t>
      </w:r>
      <w:r w:rsidRPr="008C2D88">
        <w:rPr>
          <w:color w:val="231F20"/>
          <w:spacing w:val="-5"/>
        </w:rPr>
        <w:t xml:space="preserve"> </w:t>
      </w:r>
      <w:r w:rsidRPr="008C2D88">
        <w:rPr>
          <w:color w:val="231F20"/>
        </w:rPr>
        <w:t>номлолоос</w:t>
      </w:r>
      <w:r w:rsidRPr="008C2D88">
        <w:rPr>
          <w:color w:val="231F20"/>
          <w:spacing w:val="-5"/>
        </w:rPr>
        <w:t xml:space="preserve"> </w:t>
      </w:r>
      <w:r w:rsidRPr="008C2D88">
        <w:rPr>
          <w:color w:val="231F20"/>
        </w:rPr>
        <w:t>татгалзахгүйгээр</w:t>
      </w:r>
      <w:r w:rsidRPr="008C2D88">
        <w:rPr>
          <w:color w:val="231F20"/>
          <w:spacing w:val="-5"/>
        </w:rPr>
        <w:t xml:space="preserve"> </w:t>
      </w:r>
      <w:r w:rsidRPr="008C2D88">
        <w:rPr>
          <w:color w:val="231F20"/>
        </w:rPr>
        <w:t>ойлголцох,</w:t>
      </w:r>
      <w:r w:rsidRPr="008C2D88">
        <w:rPr>
          <w:color w:val="231F20"/>
          <w:spacing w:val="-5"/>
        </w:rPr>
        <w:t xml:space="preserve"> </w:t>
      </w:r>
      <w:r w:rsidRPr="008C2D88">
        <w:rPr>
          <w:color w:val="231F20"/>
        </w:rPr>
        <w:t>бусдын</w:t>
      </w:r>
      <w:r w:rsidRPr="008C2D88">
        <w:rPr>
          <w:color w:val="231F20"/>
          <w:spacing w:val="-5"/>
        </w:rPr>
        <w:t xml:space="preserve"> </w:t>
      </w:r>
      <w:r w:rsidRPr="008C2D88">
        <w:rPr>
          <w:color w:val="231F20"/>
        </w:rPr>
        <w:t>байр</w:t>
      </w:r>
      <w:r w:rsidRPr="008C2D88">
        <w:rPr>
          <w:color w:val="231F20"/>
          <w:spacing w:val="-5"/>
        </w:rPr>
        <w:t xml:space="preserve"> </w:t>
      </w:r>
      <w:r w:rsidRPr="008C2D88">
        <w:rPr>
          <w:color w:val="231F20"/>
        </w:rPr>
        <w:t>суурийг хүндэтгэх замаар хамтран ажиллах боломжтой юм гэсэн санааг онцолж байна.</w:t>
      </w:r>
    </w:p>
    <w:p w14:paraId="018EC346" w14:textId="77777777" w:rsidR="008C2D88" w:rsidRPr="008C2D88" w:rsidRDefault="008C2D88" w:rsidP="008C2D88">
      <w:pPr>
        <w:pStyle w:val="BodyText"/>
        <w:spacing w:line="230" w:lineRule="auto"/>
        <w:ind w:right="139"/>
      </w:pPr>
      <w:r w:rsidRPr="008C2D88">
        <w:rPr>
          <w:color w:val="231F20"/>
        </w:rPr>
        <w:t>Марксизм албан ёсны үзэл суртал, ертөнцийг үзэх цорын ганц үзэл байхаа больсон 1990 -ээд оноос</w:t>
      </w:r>
      <w:r w:rsidRPr="008C2D88">
        <w:rPr>
          <w:color w:val="231F20"/>
          <w:spacing w:val="-5"/>
        </w:rPr>
        <w:t xml:space="preserve"> </w:t>
      </w:r>
      <w:r w:rsidRPr="008C2D88">
        <w:rPr>
          <w:color w:val="231F20"/>
        </w:rPr>
        <w:t>хойш</w:t>
      </w:r>
      <w:r w:rsidRPr="008C2D88">
        <w:rPr>
          <w:color w:val="231F20"/>
          <w:spacing w:val="-5"/>
        </w:rPr>
        <w:t xml:space="preserve"> </w:t>
      </w:r>
      <w:r w:rsidRPr="008C2D88">
        <w:rPr>
          <w:color w:val="231F20"/>
        </w:rPr>
        <w:t>ч</w:t>
      </w:r>
      <w:r w:rsidRPr="008C2D88">
        <w:rPr>
          <w:color w:val="231F20"/>
          <w:spacing w:val="-5"/>
        </w:rPr>
        <w:t xml:space="preserve"> </w:t>
      </w:r>
      <w:r w:rsidRPr="008C2D88">
        <w:rPr>
          <w:color w:val="231F20"/>
        </w:rPr>
        <w:t>Монголын</w:t>
      </w:r>
      <w:r w:rsidRPr="008C2D88">
        <w:rPr>
          <w:color w:val="231F20"/>
          <w:spacing w:val="-5"/>
        </w:rPr>
        <w:t xml:space="preserve"> </w:t>
      </w:r>
      <w:r w:rsidRPr="008C2D88">
        <w:rPr>
          <w:color w:val="231F20"/>
        </w:rPr>
        <w:t>нийгмийн</w:t>
      </w:r>
      <w:r w:rsidRPr="008C2D88">
        <w:rPr>
          <w:color w:val="231F20"/>
          <w:spacing w:val="-5"/>
        </w:rPr>
        <w:t xml:space="preserve"> </w:t>
      </w:r>
      <w:r w:rsidRPr="008C2D88">
        <w:rPr>
          <w:color w:val="231F20"/>
        </w:rPr>
        <w:t>шинжлэх</w:t>
      </w:r>
      <w:r w:rsidRPr="008C2D88">
        <w:rPr>
          <w:color w:val="231F20"/>
          <w:spacing w:val="-5"/>
        </w:rPr>
        <w:t xml:space="preserve"> </w:t>
      </w:r>
      <w:r w:rsidRPr="008C2D88">
        <w:rPr>
          <w:color w:val="231F20"/>
        </w:rPr>
        <w:t>ухааны</w:t>
      </w:r>
      <w:r w:rsidRPr="008C2D88">
        <w:rPr>
          <w:color w:val="231F20"/>
          <w:spacing w:val="-5"/>
        </w:rPr>
        <w:t xml:space="preserve"> </w:t>
      </w:r>
      <w:r w:rsidRPr="008C2D88">
        <w:rPr>
          <w:color w:val="231F20"/>
        </w:rPr>
        <w:t>хөгжилд</w:t>
      </w:r>
      <w:r w:rsidRPr="008C2D88">
        <w:rPr>
          <w:color w:val="231F20"/>
          <w:spacing w:val="-5"/>
        </w:rPr>
        <w:t xml:space="preserve"> </w:t>
      </w:r>
      <w:r w:rsidRPr="008C2D88">
        <w:rPr>
          <w:color w:val="231F20"/>
        </w:rPr>
        <w:t>дээр</w:t>
      </w:r>
      <w:r w:rsidRPr="008C2D88">
        <w:rPr>
          <w:color w:val="231F20"/>
          <w:spacing w:val="-5"/>
        </w:rPr>
        <w:t xml:space="preserve"> </w:t>
      </w:r>
      <w:r w:rsidRPr="008C2D88">
        <w:rPr>
          <w:color w:val="231F20"/>
        </w:rPr>
        <w:t>дурдсан</w:t>
      </w:r>
      <w:r w:rsidRPr="008C2D88">
        <w:rPr>
          <w:color w:val="231F20"/>
          <w:spacing w:val="-5"/>
        </w:rPr>
        <w:t xml:space="preserve"> </w:t>
      </w:r>
      <w:r w:rsidRPr="008C2D88">
        <w:rPr>
          <w:color w:val="231F20"/>
        </w:rPr>
        <w:t>бусдаас</w:t>
      </w:r>
      <w:r w:rsidRPr="008C2D88">
        <w:rPr>
          <w:color w:val="231F20"/>
          <w:spacing w:val="-5"/>
        </w:rPr>
        <w:t xml:space="preserve"> </w:t>
      </w:r>
      <w:r w:rsidRPr="008C2D88">
        <w:rPr>
          <w:color w:val="231F20"/>
        </w:rPr>
        <w:t xml:space="preserve">хашаалан тусгаарлах “нялхасын өвчин” ажиглагдсаар байна. Ингэхдээ өөр нэгэн онцлогтойгоор буюу </w:t>
      </w:r>
      <w:r w:rsidRPr="008C2D88">
        <w:rPr>
          <w:color w:val="231F20"/>
          <w:spacing w:val="-2"/>
        </w:rPr>
        <w:t>хүмүүнлэгийн</w:t>
      </w:r>
      <w:r w:rsidRPr="008C2D88">
        <w:rPr>
          <w:color w:val="231F20"/>
          <w:spacing w:val="-15"/>
        </w:rPr>
        <w:t xml:space="preserve"> </w:t>
      </w:r>
      <w:r w:rsidRPr="008C2D88">
        <w:rPr>
          <w:color w:val="231F20"/>
          <w:spacing w:val="-2"/>
        </w:rPr>
        <w:t>(гуманитарные,</w:t>
      </w:r>
      <w:r w:rsidRPr="008C2D88">
        <w:rPr>
          <w:color w:val="231F20"/>
          <w:spacing w:val="-13"/>
        </w:rPr>
        <w:t xml:space="preserve"> </w:t>
      </w:r>
      <w:r w:rsidRPr="008C2D88">
        <w:rPr>
          <w:color w:val="231F20"/>
          <w:spacing w:val="-2"/>
        </w:rPr>
        <w:t>humanitarian)</w:t>
      </w:r>
      <w:r w:rsidRPr="008C2D88">
        <w:rPr>
          <w:color w:val="231F20"/>
          <w:spacing w:val="-13"/>
        </w:rPr>
        <w:t xml:space="preserve"> </w:t>
      </w:r>
      <w:r w:rsidRPr="008C2D88">
        <w:rPr>
          <w:color w:val="231F20"/>
          <w:spacing w:val="-2"/>
        </w:rPr>
        <w:t>ухаан</w:t>
      </w:r>
      <w:r w:rsidRPr="008C2D88">
        <w:rPr>
          <w:color w:val="231F20"/>
          <w:spacing w:val="-13"/>
        </w:rPr>
        <w:t xml:space="preserve"> </w:t>
      </w:r>
      <w:r w:rsidRPr="008C2D88">
        <w:rPr>
          <w:color w:val="231F20"/>
          <w:spacing w:val="-2"/>
        </w:rPr>
        <w:t>(дисциплин)</w:t>
      </w:r>
      <w:r w:rsidRPr="008C2D88">
        <w:rPr>
          <w:color w:val="231F20"/>
          <w:spacing w:val="-13"/>
        </w:rPr>
        <w:t xml:space="preserve"> </w:t>
      </w:r>
      <w:r w:rsidRPr="008C2D88">
        <w:rPr>
          <w:color w:val="231F20"/>
          <w:spacing w:val="-2"/>
        </w:rPr>
        <w:t>хийгээд</w:t>
      </w:r>
      <w:r w:rsidRPr="008C2D88">
        <w:rPr>
          <w:color w:val="231F20"/>
          <w:spacing w:val="-13"/>
        </w:rPr>
        <w:t xml:space="preserve"> </w:t>
      </w:r>
      <w:r w:rsidRPr="008C2D88">
        <w:rPr>
          <w:color w:val="231F20"/>
          <w:spacing w:val="-2"/>
        </w:rPr>
        <w:t>нийгмийн</w:t>
      </w:r>
      <w:r w:rsidRPr="008C2D88">
        <w:rPr>
          <w:color w:val="231F20"/>
          <w:spacing w:val="-13"/>
        </w:rPr>
        <w:t xml:space="preserve"> </w:t>
      </w:r>
      <w:r w:rsidRPr="008C2D88">
        <w:rPr>
          <w:color w:val="231F20"/>
          <w:spacing w:val="-2"/>
        </w:rPr>
        <w:t xml:space="preserve">(социальные, </w:t>
      </w:r>
      <w:r w:rsidRPr="008C2D88">
        <w:rPr>
          <w:color w:val="231F20"/>
        </w:rPr>
        <w:t>social ) шинжлэх ухааныг (science) нийгмийн гэсэн нэгэн ойлголтын дор адилтган ойлгох болсон явдал байлаа. Хэдийгээр ийм өргөн хүрээтэй нэгдэл нь эдгээр ухаануудын салбар дундын</w:t>
      </w:r>
      <w:r w:rsidRPr="008C2D88">
        <w:rPr>
          <w:color w:val="231F20"/>
          <w:spacing w:val="-11"/>
        </w:rPr>
        <w:t xml:space="preserve"> </w:t>
      </w:r>
      <w:r w:rsidRPr="008C2D88">
        <w:rPr>
          <w:color w:val="231F20"/>
        </w:rPr>
        <w:t>судалгааг</w:t>
      </w:r>
      <w:r w:rsidRPr="008C2D88">
        <w:rPr>
          <w:color w:val="231F20"/>
          <w:spacing w:val="-11"/>
        </w:rPr>
        <w:t xml:space="preserve"> </w:t>
      </w:r>
      <w:r w:rsidRPr="008C2D88">
        <w:rPr>
          <w:color w:val="231F20"/>
        </w:rPr>
        <w:t>хөгжүүлэх</w:t>
      </w:r>
      <w:r w:rsidRPr="008C2D88">
        <w:rPr>
          <w:color w:val="231F20"/>
          <w:spacing w:val="-11"/>
        </w:rPr>
        <w:t xml:space="preserve"> </w:t>
      </w:r>
      <w:r w:rsidRPr="008C2D88">
        <w:rPr>
          <w:color w:val="231F20"/>
        </w:rPr>
        <w:t>боломж</w:t>
      </w:r>
      <w:r w:rsidRPr="008C2D88">
        <w:rPr>
          <w:color w:val="231F20"/>
          <w:spacing w:val="-11"/>
        </w:rPr>
        <w:t xml:space="preserve"> </w:t>
      </w:r>
      <w:r w:rsidRPr="008C2D88">
        <w:rPr>
          <w:color w:val="231F20"/>
        </w:rPr>
        <w:t>нээх</w:t>
      </w:r>
      <w:r w:rsidRPr="008C2D88">
        <w:rPr>
          <w:color w:val="231F20"/>
          <w:spacing w:val="-11"/>
        </w:rPr>
        <w:t xml:space="preserve"> </w:t>
      </w:r>
      <w:r w:rsidRPr="008C2D88">
        <w:rPr>
          <w:color w:val="231F20"/>
        </w:rPr>
        <w:t>мэт</w:t>
      </w:r>
      <w:r w:rsidRPr="008C2D88">
        <w:rPr>
          <w:color w:val="231F20"/>
          <w:spacing w:val="-11"/>
        </w:rPr>
        <w:t xml:space="preserve"> </w:t>
      </w:r>
      <w:r w:rsidRPr="008C2D88">
        <w:rPr>
          <w:color w:val="231F20"/>
        </w:rPr>
        <w:t>сэтгэгдэл</w:t>
      </w:r>
      <w:r w:rsidRPr="008C2D88">
        <w:rPr>
          <w:color w:val="231F20"/>
          <w:spacing w:val="-11"/>
        </w:rPr>
        <w:t xml:space="preserve"> </w:t>
      </w:r>
      <w:r w:rsidRPr="008C2D88">
        <w:rPr>
          <w:color w:val="231F20"/>
        </w:rPr>
        <w:t>төрүүлэх</w:t>
      </w:r>
      <w:r w:rsidRPr="008C2D88">
        <w:rPr>
          <w:color w:val="231F20"/>
          <w:spacing w:val="-11"/>
        </w:rPr>
        <w:t xml:space="preserve"> </w:t>
      </w:r>
      <w:r w:rsidRPr="008C2D88">
        <w:rPr>
          <w:color w:val="231F20"/>
        </w:rPr>
        <w:t>авч</w:t>
      </w:r>
      <w:r w:rsidRPr="008C2D88">
        <w:rPr>
          <w:color w:val="231F20"/>
          <w:spacing w:val="-11"/>
        </w:rPr>
        <w:t xml:space="preserve"> </w:t>
      </w:r>
      <w:r w:rsidRPr="008C2D88">
        <w:rPr>
          <w:color w:val="231F20"/>
        </w:rPr>
        <w:t>үнэн</w:t>
      </w:r>
      <w:r w:rsidRPr="008C2D88">
        <w:rPr>
          <w:color w:val="231F20"/>
          <w:spacing w:val="-11"/>
        </w:rPr>
        <w:t xml:space="preserve"> </w:t>
      </w:r>
      <w:r w:rsidRPr="008C2D88">
        <w:rPr>
          <w:color w:val="231F20"/>
        </w:rPr>
        <w:t>хэрэг</w:t>
      </w:r>
      <w:r w:rsidRPr="008C2D88">
        <w:rPr>
          <w:color w:val="231F20"/>
          <w:spacing w:val="-11"/>
        </w:rPr>
        <w:t xml:space="preserve"> </w:t>
      </w:r>
      <w:r w:rsidRPr="008C2D88">
        <w:rPr>
          <w:color w:val="231F20"/>
        </w:rPr>
        <w:t>дээрээ</w:t>
      </w:r>
      <w:r w:rsidRPr="008C2D88">
        <w:rPr>
          <w:color w:val="231F20"/>
          <w:spacing w:val="-11"/>
        </w:rPr>
        <w:t xml:space="preserve"> </w:t>
      </w:r>
      <w:r w:rsidRPr="008C2D88">
        <w:rPr>
          <w:color w:val="231F20"/>
        </w:rPr>
        <w:t>мөнөө л “хувиа бодож довоо шарлуулсан” хандлагыг хэвээр үлдээсэн байна.</w:t>
      </w:r>
    </w:p>
    <w:p w14:paraId="7029619D" w14:textId="563FC166" w:rsidR="008C2D88" w:rsidRPr="008C2D88" w:rsidRDefault="008C2D88" w:rsidP="008C2D88">
      <w:pPr>
        <w:pStyle w:val="BodyText"/>
        <w:spacing w:line="230" w:lineRule="auto"/>
        <w:ind w:right="139"/>
      </w:pPr>
      <w:r w:rsidRPr="008C2D88">
        <w:rPr>
          <w:color w:val="231F20"/>
        </w:rPr>
        <w:t>Тухайлбал, Монгол улсдаа эрдэм шинжилгээ судалгааны чиглэлээр тэргүүлэх байр эзэлдэг МУИС-ийн</w:t>
      </w:r>
      <w:r w:rsidRPr="008C2D88">
        <w:rPr>
          <w:color w:val="231F20"/>
          <w:spacing w:val="-6"/>
        </w:rPr>
        <w:t xml:space="preserve"> </w:t>
      </w:r>
      <w:r w:rsidRPr="008C2D88">
        <w:rPr>
          <w:color w:val="231F20"/>
        </w:rPr>
        <w:t>хувьд</w:t>
      </w:r>
      <w:r w:rsidRPr="008C2D88">
        <w:rPr>
          <w:color w:val="231F20"/>
          <w:spacing w:val="-6"/>
        </w:rPr>
        <w:t xml:space="preserve"> </w:t>
      </w:r>
      <w:r w:rsidRPr="008C2D88">
        <w:rPr>
          <w:color w:val="231F20"/>
        </w:rPr>
        <w:t>аваад</w:t>
      </w:r>
      <w:r w:rsidRPr="008C2D88">
        <w:rPr>
          <w:color w:val="231F20"/>
          <w:spacing w:val="-6"/>
        </w:rPr>
        <w:t xml:space="preserve"> </w:t>
      </w:r>
      <w:r w:rsidRPr="008C2D88">
        <w:rPr>
          <w:color w:val="231F20"/>
        </w:rPr>
        <w:t>үзье.</w:t>
      </w:r>
      <w:r w:rsidRPr="008C2D88">
        <w:rPr>
          <w:color w:val="231F20"/>
          <w:spacing w:val="-6"/>
        </w:rPr>
        <w:t xml:space="preserve"> </w:t>
      </w:r>
      <w:r w:rsidRPr="008C2D88">
        <w:rPr>
          <w:color w:val="231F20"/>
        </w:rPr>
        <w:t>2012-2013</w:t>
      </w:r>
      <w:r w:rsidRPr="008C2D88">
        <w:rPr>
          <w:color w:val="231F20"/>
          <w:spacing w:val="-6"/>
        </w:rPr>
        <w:t xml:space="preserve"> </w:t>
      </w:r>
      <w:r w:rsidRPr="008C2D88">
        <w:rPr>
          <w:color w:val="231F20"/>
        </w:rPr>
        <w:t>оны</w:t>
      </w:r>
      <w:r w:rsidRPr="008C2D88">
        <w:rPr>
          <w:color w:val="231F20"/>
          <w:spacing w:val="-6"/>
        </w:rPr>
        <w:t xml:space="preserve"> </w:t>
      </w:r>
      <w:r w:rsidRPr="008C2D88">
        <w:rPr>
          <w:color w:val="231F20"/>
        </w:rPr>
        <w:t>хичээлийн</w:t>
      </w:r>
      <w:r w:rsidRPr="008C2D88">
        <w:rPr>
          <w:color w:val="231F20"/>
          <w:spacing w:val="-6"/>
        </w:rPr>
        <w:t xml:space="preserve"> </w:t>
      </w:r>
      <w:r w:rsidRPr="008C2D88">
        <w:rPr>
          <w:color w:val="231F20"/>
        </w:rPr>
        <w:t>жилд</w:t>
      </w:r>
      <w:r w:rsidRPr="008C2D88">
        <w:rPr>
          <w:color w:val="231F20"/>
          <w:spacing w:val="-6"/>
        </w:rPr>
        <w:t xml:space="preserve"> </w:t>
      </w:r>
      <w:r w:rsidRPr="008C2D88">
        <w:rPr>
          <w:color w:val="231F20"/>
        </w:rPr>
        <w:t>Томсон</w:t>
      </w:r>
      <w:r w:rsidRPr="008C2D88">
        <w:rPr>
          <w:color w:val="231F20"/>
          <w:spacing w:val="-6"/>
        </w:rPr>
        <w:t xml:space="preserve"> </w:t>
      </w:r>
      <w:r w:rsidRPr="008C2D88">
        <w:rPr>
          <w:color w:val="231F20"/>
        </w:rPr>
        <w:t>Ройтерсийн</w:t>
      </w:r>
      <w:r w:rsidRPr="008C2D88">
        <w:rPr>
          <w:color w:val="231F20"/>
          <w:spacing w:val="-6"/>
        </w:rPr>
        <w:t xml:space="preserve"> </w:t>
      </w:r>
      <w:r w:rsidRPr="008C2D88">
        <w:rPr>
          <w:color w:val="231F20"/>
        </w:rPr>
        <w:t xml:space="preserve">мэдээллийн </w:t>
      </w:r>
      <w:r w:rsidRPr="008C2D88">
        <w:rPr>
          <w:color w:val="231F20"/>
          <w:spacing w:val="-2"/>
        </w:rPr>
        <w:t>санд</w:t>
      </w:r>
      <w:r w:rsidRPr="008C2D88">
        <w:rPr>
          <w:color w:val="231F20"/>
          <w:spacing w:val="-6"/>
        </w:rPr>
        <w:t xml:space="preserve"> </w:t>
      </w:r>
      <w:r w:rsidRPr="008C2D88">
        <w:rPr>
          <w:color w:val="231F20"/>
          <w:spacing w:val="-2"/>
        </w:rPr>
        <w:t>бүртгэлтэй</w:t>
      </w:r>
      <w:r w:rsidRPr="008C2D88">
        <w:rPr>
          <w:color w:val="231F20"/>
          <w:spacing w:val="-6"/>
        </w:rPr>
        <w:t xml:space="preserve"> </w:t>
      </w:r>
      <w:r w:rsidRPr="008C2D88">
        <w:rPr>
          <w:color w:val="231F20"/>
          <w:spacing w:val="-2"/>
        </w:rPr>
        <w:t>бүтээлийн</w:t>
      </w:r>
      <w:r w:rsidRPr="008C2D88">
        <w:rPr>
          <w:color w:val="231F20"/>
          <w:spacing w:val="-6"/>
        </w:rPr>
        <w:t xml:space="preserve"> </w:t>
      </w:r>
      <w:r w:rsidRPr="008C2D88">
        <w:rPr>
          <w:color w:val="231F20"/>
          <w:spacing w:val="-2"/>
        </w:rPr>
        <w:t>тоо,</w:t>
      </w:r>
      <w:r w:rsidRPr="008C2D88">
        <w:rPr>
          <w:color w:val="231F20"/>
          <w:spacing w:val="-6"/>
        </w:rPr>
        <w:t xml:space="preserve"> </w:t>
      </w:r>
      <w:r w:rsidRPr="008C2D88">
        <w:rPr>
          <w:color w:val="231F20"/>
          <w:spacing w:val="-2"/>
        </w:rPr>
        <w:t>эзлэх</w:t>
      </w:r>
      <w:r w:rsidRPr="008C2D88">
        <w:rPr>
          <w:color w:val="231F20"/>
          <w:spacing w:val="-6"/>
        </w:rPr>
        <w:t xml:space="preserve"> </w:t>
      </w:r>
      <w:r w:rsidRPr="008C2D88">
        <w:rPr>
          <w:color w:val="231F20"/>
          <w:spacing w:val="-2"/>
        </w:rPr>
        <w:t>жингээр</w:t>
      </w:r>
      <w:r w:rsidRPr="008C2D88">
        <w:rPr>
          <w:color w:val="231F20"/>
          <w:spacing w:val="-6"/>
        </w:rPr>
        <w:t xml:space="preserve"> </w:t>
      </w:r>
      <w:r w:rsidRPr="008C2D88">
        <w:rPr>
          <w:color w:val="231F20"/>
          <w:spacing w:val="-2"/>
        </w:rPr>
        <w:t>нь</w:t>
      </w:r>
      <w:r w:rsidRPr="008C2D88">
        <w:rPr>
          <w:color w:val="231F20"/>
          <w:spacing w:val="-6"/>
        </w:rPr>
        <w:t xml:space="preserve"> </w:t>
      </w:r>
      <w:r w:rsidRPr="008C2D88">
        <w:rPr>
          <w:color w:val="231F20"/>
          <w:spacing w:val="-2"/>
        </w:rPr>
        <w:t>МУИС,</w:t>
      </w:r>
      <w:r w:rsidRPr="008C2D88">
        <w:rPr>
          <w:color w:val="231F20"/>
          <w:spacing w:val="-6"/>
        </w:rPr>
        <w:t xml:space="preserve"> </w:t>
      </w:r>
      <w:r w:rsidRPr="008C2D88">
        <w:rPr>
          <w:color w:val="231F20"/>
          <w:spacing w:val="-2"/>
        </w:rPr>
        <w:t>ШУА,</w:t>
      </w:r>
      <w:r w:rsidRPr="008C2D88">
        <w:rPr>
          <w:color w:val="231F20"/>
          <w:spacing w:val="-6"/>
        </w:rPr>
        <w:t xml:space="preserve"> </w:t>
      </w:r>
      <w:r w:rsidRPr="008C2D88">
        <w:rPr>
          <w:color w:val="231F20"/>
          <w:spacing w:val="-2"/>
        </w:rPr>
        <w:t>ШУТИС,</w:t>
      </w:r>
      <w:r w:rsidRPr="008C2D88">
        <w:rPr>
          <w:color w:val="231F20"/>
          <w:spacing w:val="-6"/>
        </w:rPr>
        <w:t xml:space="preserve"> </w:t>
      </w:r>
      <w:r w:rsidRPr="008C2D88">
        <w:rPr>
          <w:color w:val="231F20"/>
          <w:spacing w:val="-2"/>
        </w:rPr>
        <w:t>ЭМШУИС,</w:t>
      </w:r>
      <w:r w:rsidRPr="008C2D88">
        <w:rPr>
          <w:color w:val="231F20"/>
          <w:spacing w:val="-6"/>
        </w:rPr>
        <w:t xml:space="preserve"> </w:t>
      </w:r>
      <w:r w:rsidRPr="008C2D88">
        <w:rPr>
          <w:color w:val="231F20"/>
          <w:spacing w:val="-2"/>
        </w:rPr>
        <w:t xml:space="preserve">ХААИС, </w:t>
      </w:r>
      <w:r w:rsidRPr="008C2D88">
        <w:rPr>
          <w:color w:val="231F20"/>
        </w:rPr>
        <w:t>МУБИС-г хооронд нь харьцуулахад МУИС -ийн эрдэмтэн судлаачдад нийт бүтээлийн 31 хувь ноогдож нэгдүгээрт, ШУА 30 хувиар хоёрдугаарт жагсаж байна ( МУИС, 2013). Харин эдгээр бүтээлийн дотор МУИС-ийн салбар сургуулиуд, тэнхмүүдийн хамтарсан судалгааны төсөл хөтөлбөр, эрдэм шинжилгээний дорвитой бүтээл үгүйлэгдсэн хэвээр байгаа нь салбар хоорондын хамтын ажиллагаа тун сул байгааг харуулна.</w:t>
      </w:r>
      <w:r w:rsidRPr="008C2D88">
        <w:rPr>
          <w:lang w:val="en-US"/>
        </w:rPr>
        <w:t xml:space="preserve"> </w:t>
      </w:r>
      <w:r w:rsidRPr="008C2D88">
        <w:rPr>
          <w:color w:val="231F20"/>
        </w:rPr>
        <w:t>Гэсэн</w:t>
      </w:r>
      <w:r w:rsidRPr="008C2D88">
        <w:rPr>
          <w:color w:val="231F20"/>
          <w:spacing w:val="8"/>
        </w:rPr>
        <w:t xml:space="preserve"> </w:t>
      </w:r>
      <w:r w:rsidRPr="008C2D88">
        <w:rPr>
          <w:color w:val="231F20"/>
        </w:rPr>
        <w:t>хэдий</w:t>
      </w:r>
      <w:r w:rsidRPr="008C2D88">
        <w:rPr>
          <w:color w:val="231F20"/>
          <w:spacing w:val="11"/>
        </w:rPr>
        <w:t xml:space="preserve"> </w:t>
      </w:r>
      <w:r w:rsidRPr="008C2D88">
        <w:rPr>
          <w:color w:val="231F20"/>
        </w:rPr>
        <w:t>ч</w:t>
      </w:r>
      <w:r w:rsidRPr="008C2D88">
        <w:rPr>
          <w:color w:val="231F20"/>
          <w:spacing w:val="11"/>
        </w:rPr>
        <w:t xml:space="preserve"> </w:t>
      </w:r>
      <w:r w:rsidRPr="008C2D88">
        <w:rPr>
          <w:color w:val="231F20"/>
        </w:rPr>
        <w:t>нийгмийн</w:t>
      </w:r>
      <w:r w:rsidRPr="008C2D88">
        <w:rPr>
          <w:color w:val="231F20"/>
          <w:spacing w:val="10"/>
        </w:rPr>
        <w:t xml:space="preserve"> </w:t>
      </w:r>
      <w:r w:rsidRPr="008C2D88">
        <w:rPr>
          <w:color w:val="231F20"/>
        </w:rPr>
        <w:t>шинжлэх</w:t>
      </w:r>
      <w:r w:rsidRPr="008C2D88">
        <w:rPr>
          <w:color w:val="231F20"/>
          <w:spacing w:val="11"/>
        </w:rPr>
        <w:t xml:space="preserve"> </w:t>
      </w:r>
      <w:r w:rsidRPr="008C2D88">
        <w:rPr>
          <w:color w:val="231F20"/>
        </w:rPr>
        <w:lastRenderedPageBreak/>
        <w:t>ухааны</w:t>
      </w:r>
      <w:r w:rsidRPr="008C2D88">
        <w:rPr>
          <w:color w:val="231F20"/>
          <w:spacing w:val="11"/>
        </w:rPr>
        <w:t xml:space="preserve"> </w:t>
      </w:r>
      <w:r w:rsidRPr="008C2D88">
        <w:rPr>
          <w:color w:val="231F20"/>
        </w:rPr>
        <w:t>онолын</w:t>
      </w:r>
      <w:r w:rsidRPr="008C2D88">
        <w:rPr>
          <w:color w:val="231F20"/>
          <w:spacing w:val="10"/>
        </w:rPr>
        <w:t xml:space="preserve"> </w:t>
      </w:r>
      <w:r w:rsidRPr="008C2D88">
        <w:rPr>
          <w:color w:val="231F20"/>
        </w:rPr>
        <w:t>түгээмэл</w:t>
      </w:r>
      <w:r w:rsidRPr="008C2D88">
        <w:rPr>
          <w:color w:val="231F20"/>
          <w:spacing w:val="11"/>
        </w:rPr>
        <w:t xml:space="preserve"> </w:t>
      </w:r>
      <w:r w:rsidRPr="008C2D88">
        <w:rPr>
          <w:color w:val="231F20"/>
        </w:rPr>
        <w:t>(universal)</w:t>
      </w:r>
      <w:r w:rsidRPr="008C2D88">
        <w:rPr>
          <w:color w:val="231F20"/>
          <w:spacing w:val="11"/>
        </w:rPr>
        <w:t xml:space="preserve"> </w:t>
      </w:r>
      <w:r w:rsidRPr="008C2D88">
        <w:rPr>
          <w:color w:val="231F20"/>
        </w:rPr>
        <w:t>парадигмгэж</w:t>
      </w:r>
      <w:r w:rsidRPr="008C2D88">
        <w:rPr>
          <w:color w:val="231F20"/>
          <w:spacing w:val="11"/>
        </w:rPr>
        <w:t xml:space="preserve"> </w:t>
      </w:r>
      <w:r w:rsidRPr="008C2D88">
        <w:rPr>
          <w:color w:val="231F20"/>
          <w:spacing w:val="-2"/>
        </w:rPr>
        <w:t>байхгү</w:t>
      </w:r>
      <w:r w:rsidRPr="008C2D88">
        <w:rPr>
          <w:color w:val="231F20"/>
          <w:spacing w:val="-2"/>
          <w:lang w:val="en-US"/>
        </w:rPr>
        <w:t>й</w:t>
      </w:r>
      <w:r w:rsidRPr="008C2D88">
        <w:rPr>
          <w:color w:val="231F20"/>
        </w:rPr>
        <w:t xml:space="preserve"> </w:t>
      </w:r>
      <w:r w:rsidRPr="008C2D88">
        <w:rPr>
          <w:color w:val="231F20"/>
        </w:rPr>
        <w:t>авч</w:t>
      </w:r>
      <w:r w:rsidRPr="008C2D88">
        <w:rPr>
          <w:color w:val="231F20"/>
          <w:spacing w:val="-12"/>
        </w:rPr>
        <w:t xml:space="preserve"> </w:t>
      </w:r>
      <w:r w:rsidRPr="008C2D88">
        <w:rPr>
          <w:color w:val="231F20"/>
        </w:rPr>
        <w:t>судалгаа</w:t>
      </w:r>
      <w:r w:rsidRPr="008C2D88">
        <w:rPr>
          <w:color w:val="231F20"/>
          <w:spacing w:val="-12"/>
        </w:rPr>
        <w:t xml:space="preserve"> </w:t>
      </w:r>
      <w:r w:rsidRPr="008C2D88">
        <w:rPr>
          <w:color w:val="231F20"/>
        </w:rPr>
        <w:t>шинжилгээний</w:t>
      </w:r>
      <w:r w:rsidRPr="008C2D88">
        <w:rPr>
          <w:color w:val="231F20"/>
          <w:spacing w:val="-12"/>
        </w:rPr>
        <w:t xml:space="preserve"> </w:t>
      </w:r>
      <w:r w:rsidRPr="008C2D88">
        <w:rPr>
          <w:color w:val="231F20"/>
        </w:rPr>
        <w:t>хувьд</w:t>
      </w:r>
      <w:r w:rsidRPr="008C2D88">
        <w:rPr>
          <w:color w:val="231F20"/>
          <w:spacing w:val="-12"/>
        </w:rPr>
        <w:t xml:space="preserve"> </w:t>
      </w:r>
      <w:r w:rsidRPr="008C2D88">
        <w:rPr>
          <w:color w:val="231F20"/>
        </w:rPr>
        <w:t>интегратив</w:t>
      </w:r>
      <w:r w:rsidRPr="008C2D88">
        <w:rPr>
          <w:color w:val="231F20"/>
          <w:spacing w:val="-12"/>
        </w:rPr>
        <w:t xml:space="preserve"> </w:t>
      </w:r>
      <w:r w:rsidRPr="008C2D88">
        <w:rPr>
          <w:color w:val="231F20"/>
        </w:rPr>
        <w:t>(integrative)</w:t>
      </w:r>
      <w:r w:rsidRPr="008C2D88">
        <w:rPr>
          <w:color w:val="231F20"/>
          <w:spacing w:val="-12"/>
        </w:rPr>
        <w:t xml:space="preserve"> </w:t>
      </w:r>
      <w:r w:rsidRPr="008C2D88">
        <w:rPr>
          <w:color w:val="231F20"/>
        </w:rPr>
        <w:t>хандлага</w:t>
      </w:r>
      <w:r w:rsidRPr="008C2D88">
        <w:rPr>
          <w:color w:val="231F20"/>
          <w:spacing w:val="-12"/>
        </w:rPr>
        <w:t xml:space="preserve"> </w:t>
      </w:r>
      <w:r w:rsidRPr="008C2D88">
        <w:rPr>
          <w:color w:val="231F20"/>
        </w:rPr>
        <w:t>нэгэнтээ</w:t>
      </w:r>
      <w:r w:rsidRPr="008C2D88">
        <w:rPr>
          <w:color w:val="231F20"/>
          <w:spacing w:val="-12"/>
        </w:rPr>
        <w:t xml:space="preserve"> </w:t>
      </w:r>
      <w:r w:rsidRPr="008C2D88">
        <w:rPr>
          <w:color w:val="231F20"/>
        </w:rPr>
        <w:t>олон</w:t>
      </w:r>
      <w:r w:rsidRPr="008C2D88">
        <w:rPr>
          <w:color w:val="231F20"/>
          <w:spacing w:val="-12"/>
        </w:rPr>
        <w:t xml:space="preserve"> </w:t>
      </w:r>
      <w:r w:rsidRPr="008C2D88">
        <w:rPr>
          <w:color w:val="231F20"/>
        </w:rPr>
        <w:t>улсад</w:t>
      </w:r>
      <w:r w:rsidRPr="008C2D88">
        <w:rPr>
          <w:color w:val="231F20"/>
          <w:spacing w:val="-12"/>
        </w:rPr>
        <w:t xml:space="preserve"> </w:t>
      </w:r>
      <w:r w:rsidRPr="008C2D88">
        <w:rPr>
          <w:color w:val="231F20"/>
        </w:rPr>
        <w:t>бодит зүйл болж буйн адилаар удаан боловч аажмаар Монголын эрдэм шинжилгээний хөгжлийн нэг шинэлэг хандлага болж байна. 2012-2013 оны хичээлийн жилд МУИС-ийн НШУС-ийн Социологи</w:t>
      </w:r>
      <w:r w:rsidRPr="008C2D88">
        <w:rPr>
          <w:color w:val="231F20"/>
          <w:spacing w:val="-15"/>
        </w:rPr>
        <w:t xml:space="preserve"> </w:t>
      </w:r>
      <w:r w:rsidRPr="008C2D88">
        <w:rPr>
          <w:color w:val="231F20"/>
        </w:rPr>
        <w:t>нийгмийн</w:t>
      </w:r>
      <w:r w:rsidRPr="008C2D88">
        <w:rPr>
          <w:color w:val="231F20"/>
          <w:spacing w:val="-15"/>
        </w:rPr>
        <w:t xml:space="preserve"> </w:t>
      </w:r>
      <w:r w:rsidRPr="008C2D88">
        <w:rPr>
          <w:color w:val="231F20"/>
        </w:rPr>
        <w:t>ажлын</w:t>
      </w:r>
      <w:r w:rsidRPr="008C2D88">
        <w:rPr>
          <w:color w:val="231F20"/>
          <w:spacing w:val="-15"/>
        </w:rPr>
        <w:t xml:space="preserve"> </w:t>
      </w:r>
      <w:r w:rsidRPr="008C2D88">
        <w:rPr>
          <w:color w:val="231F20"/>
        </w:rPr>
        <w:t>тэнхмийн</w:t>
      </w:r>
      <w:r w:rsidRPr="008C2D88">
        <w:rPr>
          <w:color w:val="231F20"/>
          <w:spacing w:val="-15"/>
        </w:rPr>
        <w:t xml:space="preserve"> </w:t>
      </w:r>
      <w:r w:rsidRPr="008C2D88">
        <w:rPr>
          <w:color w:val="231F20"/>
        </w:rPr>
        <w:t>санаачлагаар</w:t>
      </w:r>
      <w:r w:rsidRPr="008C2D88">
        <w:rPr>
          <w:color w:val="231F20"/>
          <w:spacing w:val="-15"/>
        </w:rPr>
        <w:t xml:space="preserve"> </w:t>
      </w:r>
      <w:r w:rsidRPr="008C2D88">
        <w:rPr>
          <w:color w:val="231F20"/>
        </w:rPr>
        <w:t>Сэтгэл</w:t>
      </w:r>
      <w:r w:rsidRPr="008C2D88">
        <w:rPr>
          <w:color w:val="231F20"/>
          <w:spacing w:val="-15"/>
        </w:rPr>
        <w:t xml:space="preserve"> </w:t>
      </w:r>
      <w:r w:rsidRPr="008C2D88">
        <w:rPr>
          <w:color w:val="231F20"/>
        </w:rPr>
        <w:t>судлал,</w:t>
      </w:r>
      <w:r w:rsidRPr="008C2D88">
        <w:rPr>
          <w:color w:val="231F20"/>
          <w:spacing w:val="-15"/>
        </w:rPr>
        <w:t xml:space="preserve"> </w:t>
      </w:r>
      <w:r w:rsidRPr="008C2D88">
        <w:rPr>
          <w:color w:val="231F20"/>
        </w:rPr>
        <w:t>Философи,</w:t>
      </w:r>
      <w:r w:rsidRPr="008C2D88">
        <w:rPr>
          <w:color w:val="231F20"/>
          <w:spacing w:val="-15"/>
        </w:rPr>
        <w:t xml:space="preserve"> </w:t>
      </w:r>
      <w:r w:rsidRPr="008C2D88">
        <w:rPr>
          <w:color w:val="231F20"/>
        </w:rPr>
        <w:t>Шашин</w:t>
      </w:r>
      <w:r w:rsidRPr="008C2D88">
        <w:rPr>
          <w:color w:val="231F20"/>
          <w:spacing w:val="-15"/>
        </w:rPr>
        <w:t xml:space="preserve"> </w:t>
      </w:r>
      <w:r w:rsidRPr="008C2D88">
        <w:rPr>
          <w:color w:val="231F20"/>
        </w:rPr>
        <w:t>судлал Нийгэм соёлын Антропологи хийгээд Улстөр судлалын зэрэг 6 тэнхмийн багш эрдэмтдийн хамтарсан “Монголын нийгмийн харилцааны өөрчлөлт” сэдэвт суурь судалгааны төсөл боловсруулж, хэрэгжүүлж эхэлсэн нь энэ чиглэлийн анхны санал санаачлагуудын нэг болов.</w:t>
      </w:r>
    </w:p>
    <w:p w14:paraId="7E92A8BC" w14:textId="77777777" w:rsidR="008C2D88" w:rsidRPr="008C2D88" w:rsidRDefault="008C2D88" w:rsidP="008C2D88">
      <w:pPr>
        <w:pStyle w:val="Heading3"/>
        <w:spacing w:line="254" w:lineRule="exact"/>
        <w:ind w:left="1581"/>
        <w:jc w:val="both"/>
        <w:rPr>
          <w:rFonts w:ascii="Times New Roman" w:hAnsi="Times New Roman" w:cs="Times New Roman"/>
        </w:rPr>
      </w:pPr>
      <w:r w:rsidRPr="008C2D88">
        <w:rPr>
          <w:rFonts w:ascii="Times New Roman" w:hAnsi="Times New Roman" w:cs="Times New Roman"/>
          <w:color w:val="231F20"/>
        </w:rPr>
        <w:t>Интегратив</w:t>
      </w:r>
      <w:r w:rsidRPr="008C2D88">
        <w:rPr>
          <w:rFonts w:ascii="Times New Roman" w:hAnsi="Times New Roman" w:cs="Times New Roman"/>
          <w:color w:val="231F20"/>
          <w:spacing w:val="-12"/>
        </w:rPr>
        <w:t xml:space="preserve"> </w:t>
      </w:r>
      <w:r w:rsidRPr="008C2D88">
        <w:rPr>
          <w:rFonts w:ascii="Times New Roman" w:hAnsi="Times New Roman" w:cs="Times New Roman"/>
          <w:color w:val="231F20"/>
        </w:rPr>
        <w:t>хандлагыг</w:t>
      </w:r>
      <w:r w:rsidRPr="008C2D88">
        <w:rPr>
          <w:rFonts w:ascii="Times New Roman" w:hAnsi="Times New Roman" w:cs="Times New Roman"/>
          <w:color w:val="231F20"/>
          <w:spacing w:val="-12"/>
        </w:rPr>
        <w:t xml:space="preserve"> </w:t>
      </w:r>
      <w:r w:rsidRPr="008C2D88">
        <w:rPr>
          <w:rFonts w:ascii="Times New Roman" w:hAnsi="Times New Roman" w:cs="Times New Roman"/>
          <w:color w:val="231F20"/>
        </w:rPr>
        <w:t>ойлгох</w:t>
      </w:r>
      <w:r w:rsidRPr="008C2D88">
        <w:rPr>
          <w:rFonts w:ascii="Times New Roman" w:hAnsi="Times New Roman" w:cs="Times New Roman"/>
          <w:color w:val="231F20"/>
          <w:spacing w:val="-11"/>
        </w:rPr>
        <w:t xml:space="preserve"> </w:t>
      </w:r>
      <w:r w:rsidRPr="008C2D88">
        <w:rPr>
          <w:rFonts w:ascii="Times New Roman" w:hAnsi="Times New Roman" w:cs="Times New Roman"/>
          <w:color w:val="231F20"/>
          <w:spacing w:val="-5"/>
        </w:rPr>
        <w:t>нь</w:t>
      </w:r>
    </w:p>
    <w:p w14:paraId="5B60394B" w14:textId="77777777" w:rsidR="008C2D88" w:rsidRPr="008C2D88" w:rsidRDefault="008C2D88" w:rsidP="008C2D88">
      <w:pPr>
        <w:pStyle w:val="BodyText"/>
        <w:spacing w:before="3" w:line="230" w:lineRule="auto"/>
        <w:ind w:right="139"/>
      </w:pPr>
      <w:r w:rsidRPr="008C2D88">
        <w:rPr>
          <w:color w:val="231F20"/>
        </w:rPr>
        <w:t>Интегратив хандлага гэдгийн дор бид</w:t>
      </w:r>
      <w:r w:rsidRPr="008C2D88">
        <w:rPr>
          <w:color w:val="231F20"/>
          <w:spacing w:val="40"/>
        </w:rPr>
        <w:t xml:space="preserve"> </w:t>
      </w:r>
      <w:r w:rsidRPr="008C2D88">
        <w:rPr>
          <w:color w:val="231F20"/>
        </w:rPr>
        <w:t>нийгмийн шинжлэх ухааны эмпирик түвшин буюу судалгаа</w:t>
      </w:r>
      <w:r w:rsidRPr="008C2D88">
        <w:rPr>
          <w:color w:val="231F20"/>
          <w:spacing w:val="-15"/>
        </w:rPr>
        <w:t xml:space="preserve"> </w:t>
      </w:r>
      <w:r w:rsidRPr="008C2D88">
        <w:rPr>
          <w:color w:val="231F20"/>
        </w:rPr>
        <w:t>шинжилгээний</w:t>
      </w:r>
      <w:r w:rsidRPr="008C2D88">
        <w:rPr>
          <w:color w:val="231F20"/>
          <w:spacing w:val="-15"/>
        </w:rPr>
        <w:t xml:space="preserve"> </w:t>
      </w:r>
      <w:r w:rsidRPr="008C2D88">
        <w:rPr>
          <w:color w:val="231F20"/>
        </w:rPr>
        <w:t>хүрээн</w:t>
      </w:r>
      <w:r w:rsidRPr="008C2D88">
        <w:rPr>
          <w:color w:val="231F20"/>
          <w:spacing w:val="-15"/>
        </w:rPr>
        <w:t xml:space="preserve"> </w:t>
      </w:r>
      <w:r w:rsidRPr="008C2D88">
        <w:rPr>
          <w:color w:val="231F20"/>
        </w:rPr>
        <w:t>дэх</w:t>
      </w:r>
      <w:r w:rsidRPr="008C2D88">
        <w:rPr>
          <w:color w:val="231F20"/>
          <w:spacing w:val="-15"/>
        </w:rPr>
        <w:t xml:space="preserve"> </w:t>
      </w:r>
      <w:r w:rsidRPr="008C2D88">
        <w:rPr>
          <w:color w:val="231F20"/>
        </w:rPr>
        <w:t>өөр</w:t>
      </w:r>
      <w:r w:rsidRPr="008C2D88">
        <w:rPr>
          <w:color w:val="231F20"/>
          <w:spacing w:val="-15"/>
        </w:rPr>
        <w:t xml:space="preserve"> </w:t>
      </w:r>
      <w:r w:rsidRPr="008C2D88">
        <w:rPr>
          <w:color w:val="231F20"/>
        </w:rPr>
        <w:t>өөр</w:t>
      </w:r>
      <w:r w:rsidRPr="008C2D88">
        <w:rPr>
          <w:color w:val="231F20"/>
          <w:spacing w:val="-15"/>
        </w:rPr>
        <w:t xml:space="preserve"> </w:t>
      </w:r>
      <w:r w:rsidRPr="008C2D88">
        <w:rPr>
          <w:color w:val="231F20"/>
        </w:rPr>
        <w:t>парадигмуудын</w:t>
      </w:r>
      <w:r w:rsidRPr="008C2D88">
        <w:rPr>
          <w:color w:val="231F20"/>
          <w:spacing w:val="-15"/>
        </w:rPr>
        <w:t xml:space="preserve"> </w:t>
      </w:r>
      <w:r w:rsidRPr="008C2D88">
        <w:rPr>
          <w:color w:val="231F20"/>
        </w:rPr>
        <w:t>онол</w:t>
      </w:r>
      <w:r w:rsidRPr="008C2D88">
        <w:rPr>
          <w:color w:val="231F20"/>
          <w:spacing w:val="-15"/>
        </w:rPr>
        <w:t xml:space="preserve"> </w:t>
      </w:r>
      <w:r w:rsidRPr="008C2D88">
        <w:rPr>
          <w:color w:val="231F20"/>
        </w:rPr>
        <w:t>арга</w:t>
      </w:r>
      <w:r w:rsidRPr="008C2D88">
        <w:rPr>
          <w:color w:val="231F20"/>
          <w:spacing w:val="-15"/>
        </w:rPr>
        <w:t xml:space="preserve"> </w:t>
      </w:r>
      <w:r w:rsidRPr="008C2D88">
        <w:rPr>
          <w:color w:val="231F20"/>
        </w:rPr>
        <w:t>зүйн</w:t>
      </w:r>
      <w:r w:rsidRPr="008C2D88">
        <w:rPr>
          <w:color w:val="231F20"/>
          <w:spacing w:val="-15"/>
        </w:rPr>
        <w:t xml:space="preserve"> </w:t>
      </w:r>
      <w:r w:rsidRPr="008C2D88">
        <w:rPr>
          <w:color w:val="231F20"/>
        </w:rPr>
        <w:t>харилцан</w:t>
      </w:r>
      <w:r w:rsidRPr="008C2D88">
        <w:rPr>
          <w:color w:val="231F20"/>
          <w:spacing w:val="-15"/>
        </w:rPr>
        <w:t xml:space="preserve"> </w:t>
      </w:r>
      <w:r w:rsidRPr="008C2D88">
        <w:rPr>
          <w:color w:val="231F20"/>
        </w:rPr>
        <w:t>солилцоо нэвчилт хийгээд эмпирик нэгдэл хэмээн ойлгож байна.</w:t>
      </w:r>
    </w:p>
    <w:p w14:paraId="1582DBF9" w14:textId="77777777" w:rsidR="008C2D88" w:rsidRPr="008C2D88" w:rsidRDefault="008C2D88" w:rsidP="008C2D88">
      <w:pPr>
        <w:pStyle w:val="BodyText"/>
        <w:spacing w:line="230" w:lineRule="auto"/>
        <w:ind w:right="139"/>
      </w:pPr>
      <w:r w:rsidRPr="008C2D88">
        <w:rPr>
          <w:color w:val="231F20"/>
        </w:rPr>
        <w:t>Энэхүү</w:t>
      </w:r>
      <w:r w:rsidRPr="008C2D88">
        <w:rPr>
          <w:color w:val="231F20"/>
          <w:spacing w:val="40"/>
        </w:rPr>
        <w:t xml:space="preserve"> </w:t>
      </w:r>
      <w:r w:rsidRPr="008C2D88">
        <w:rPr>
          <w:color w:val="231F20"/>
        </w:rPr>
        <w:t>хандлага</w:t>
      </w:r>
      <w:r w:rsidRPr="008C2D88">
        <w:rPr>
          <w:color w:val="231F20"/>
          <w:spacing w:val="40"/>
        </w:rPr>
        <w:t xml:space="preserve"> </w:t>
      </w:r>
      <w:r w:rsidRPr="008C2D88">
        <w:rPr>
          <w:color w:val="231F20"/>
        </w:rPr>
        <w:t>прагматизмыг</w:t>
      </w:r>
      <w:r w:rsidRPr="008C2D88">
        <w:rPr>
          <w:color w:val="231F20"/>
          <w:spacing w:val="40"/>
        </w:rPr>
        <w:t xml:space="preserve"> </w:t>
      </w:r>
      <w:r w:rsidRPr="008C2D88">
        <w:rPr>
          <w:color w:val="231F20"/>
        </w:rPr>
        <w:t>шалгуур</w:t>
      </w:r>
      <w:r w:rsidRPr="008C2D88">
        <w:rPr>
          <w:color w:val="231F20"/>
          <w:spacing w:val="40"/>
        </w:rPr>
        <w:t xml:space="preserve"> </w:t>
      </w:r>
      <w:r w:rsidRPr="008C2D88">
        <w:rPr>
          <w:color w:val="231F20"/>
        </w:rPr>
        <w:t>үзүүлэлт</w:t>
      </w:r>
      <w:r w:rsidRPr="008C2D88">
        <w:rPr>
          <w:color w:val="231F20"/>
          <w:spacing w:val="40"/>
        </w:rPr>
        <w:t xml:space="preserve"> </w:t>
      </w:r>
      <w:r w:rsidRPr="008C2D88">
        <w:rPr>
          <w:color w:val="231F20"/>
        </w:rPr>
        <w:t>болгон</w:t>
      </w:r>
      <w:r w:rsidRPr="008C2D88">
        <w:rPr>
          <w:color w:val="231F20"/>
          <w:spacing w:val="40"/>
        </w:rPr>
        <w:t xml:space="preserve"> </w:t>
      </w:r>
      <w:r w:rsidRPr="008C2D88">
        <w:rPr>
          <w:color w:val="231F20"/>
        </w:rPr>
        <w:t>авч</w:t>
      </w:r>
      <w:r w:rsidRPr="008C2D88">
        <w:rPr>
          <w:color w:val="231F20"/>
          <w:spacing w:val="40"/>
        </w:rPr>
        <w:t xml:space="preserve"> </w:t>
      </w:r>
      <w:r w:rsidRPr="008C2D88">
        <w:rPr>
          <w:color w:val="231F20"/>
        </w:rPr>
        <w:t>“муур</w:t>
      </w:r>
      <w:r w:rsidRPr="008C2D88">
        <w:rPr>
          <w:color w:val="231F20"/>
          <w:spacing w:val="40"/>
        </w:rPr>
        <w:t xml:space="preserve"> </w:t>
      </w:r>
      <w:r w:rsidRPr="008C2D88">
        <w:rPr>
          <w:color w:val="231F20"/>
        </w:rPr>
        <w:t>ямар</w:t>
      </w:r>
      <w:r w:rsidRPr="008C2D88">
        <w:rPr>
          <w:color w:val="231F20"/>
          <w:spacing w:val="40"/>
        </w:rPr>
        <w:t xml:space="preserve"> </w:t>
      </w:r>
      <w:r w:rsidRPr="008C2D88">
        <w:rPr>
          <w:color w:val="231F20"/>
        </w:rPr>
        <w:t>өнгөтэй</w:t>
      </w:r>
      <w:r w:rsidRPr="008C2D88">
        <w:rPr>
          <w:color w:val="231F20"/>
          <w:spacing w:val="40"/>
        </w:rPr>
        <w:t xml:space="preserve"> </w:t>
      </w:r>
      <w:r w:rsidRPr="008C2D88">
        <w:rPr>
          <w:color w:val="231F20"/>
        </w:rPr>
        <w:t>байх</w:t>
      </w:r>
      <w:r w:rsidRPr="008C2D88">
        <w:rPr>
          <w:color w:val="231F20"/>
          <w:spacing w:val="80"/>
        </w:rPr>
        <w:t xml:space="preserve"> </w:t>
      </w:r>
      <w:r w:rsidRPr="008C2D88">
        <w:rPr>
          <w:color w:val="231F20"/>
        </w:rPr>
        <w:t>нь гол биш харин хулганаа л барьж чаддаг байх ёстой” гэсэн үзэл дээр тулгуурлаж байгаа</w:t>
      </w:r>
      <w:r w:rsidRPr="008C2D88">
        <w:rPr>
          <w:color w:val="231F20"/>
          <w:spacing w:val="80"/>
        </w:rPr>
        <w:t xml:space="preserve"> </w:t>
      </w:r>
      <w:r w:rsidRPr="008C2D88">
        <w:rPr>
          <w:color w:val="231F20"/>
        </w:rPr>
        <w:t>аж. Интегратив хандлага</w:t>
      </w:r>
      <w:r w:rsidRPr="008C2D88">
        <w:rPr>
          <w:color w:val="231F20"/>
          <w:spacing w:val="40"/>
        </w:rPr>
        <w:t xml:space="preserve"> </w:t>
      </w:r>
      <w:r w:rsidRPr="008C2D88">
        <w:rPr>
          <w:i/>
          <w:color w:val="231F20"/>
        </w:rPr>
        <w:t xml:space="preserve">нэгдүгээрт, </w:t>
      </w:r>
      <w:r w:rsidRPr="008C2D88">
        <w:rPr>
          <w:color w:val="231F20"/>
        </w:rPr>
        <w:t xml:space="preserve">өөр өөр шинжлэх ухаануудын хүрээнд, </w:t>
      </w:r>
      <w:r w:rsidRPr="008C2D88">
        <w:rPr>
          <w:i/>
          <w:color w:val="231F20"/>
        </w:rPr>
        <w:t xml:space="preserve">хоёрдугаарт </w:t>
      </w:r>
      <w:r w:rsidRPr="008C2D88">
        <w:rPr>
          <w:color w:val="231F20"/>
        </w:rPr>
        <w:t>тодорхой нэг шинжлэх ухааны хүрээнд явагддаг гэж үзэж болох юм.</w:t>
      </w:r>
    </w:p>
    <w:p w14:paraId="583D9E3F" w14:textId="77777777" w:rsidR="008C2D88" w:rsidRPr="008C2D88" w:rsidRDefault="008C2D88" w:rsidP="008C2D88">
      <w:pPr>
        <w:pStyle w:val="ListParagraph"/>
        <w:numPr>
          <w:ilvl w:val="0"/>
          <w:numId w:val="3"/>
        </w:numPr>
        <w:tabs>
          <w:tab w:val="left" w:pos="861"/>
        </w:tabs>
        <w:spacing w:line="230" w:lineRule="auto"/>
        <w:ind w:right="139"/>
        <w:contextualSpacing w:val="0"/>
        <w:jc w:val="both"/>
        <w:rPr>
          <w:sz w:val="24"/>
        </w:rPr>
      </w:pPr>
      <w:r w:rsidRPr="008C2D88">
        <w:rPr>
          <w:color w:val="231F20"/>
          <w:sz w:val="24"/>
        </w:rPr>
        <w:t>Хэд хэдэн шинжлэх ухааны хүрээнд өрнөж буй интеграль хандлага нь ихэвчлэн эмпирик судалгааны</w:t>
      </w:r>
      <w:r w:rsidRPr="008C2D88">
        <w:rPr>
          <w:color w:val="231F20"/>
          <w:spacing w:val="40"/>
          <w:sz w:val="24"/>
        </w:rPr>
        <w:t xml:space="preserve"> </w:t>
      </w:r>
      <w:r w:rsidRPr="008C2D88">
        <w:rPr>
          <w:color w:val="231F20"/>
          <w:sz w:val="24"/>
        </w:rPr>
        <w:t>хэлбэрээр оршин буй бөгөөд нийгмийн ухаан бүр социологийн улстөрийн, сэтгэл зүйн судалгаа гэх зэргээр судалгаа шинжилгээг зөвхөн өөрийн өвөрмөц судлагдахууны хүрээнд "хашаалан" ойлгох ойлголтоос татгалзан нийгмийн судалгаа</w:t>
      </w:r>
      <w:r w:rsidRPr="008C2D88">
        <w:rPr>
          <w:color w:val="231F20"/>
          <w:spacing w:val="-6"/>
          <w:sz w:val="24"/>
        </w:rPr>
        <w:t xml:space="preserve"> </w:t>
      </w:r>
      <w:r w:rsidRPr="008C2D88">
        <w:rPr>
          <w:color w:val="231F20"/>
          <w:sz w:val="24"/>
        </w:rPr>
        <w:t>шинжилгээ</w:t>
      </w:r>
      <w:r w:rsidRPr="008C2D88">
        <w:rPr>
          <w:color w:val="231F20"/>
          <w:spacing w:val="-6"/>
          <w:sz w:val="24"/>
        </w:rPr>
        <w:t xml:space="preserve"> </w:t>
      </w:r>
      <w:r w:rsidRPr="008C2D88">
        <w:rPr>
          <w:color w:val="231F20"/>
          <w:sz w:val="24"/>
        </w:rPr>
        <w:t>гэсэн</w:t>
      </w:r>
      <w:r w:rsidRPr="008C2D88">
        <w:rPr>
          <w:color w:val="231F20"/>
          <w:spacing w:val="-6"/>
          <w:sz w:val="24"/>
        </w:rPr>
        <w:t xml:space="preserve"> </w:t>
      </w:r>
      <w:r w:rsidRPr="008C2D88">
        <w:rPr>
          <w:color w:val="231F20"/>
          <w:sz w:val="24"/>
        </w:rPr>
        <w:t>өргөн</w:t>
      </w:r>
      <w:r w:rsidRPr="008C2D88">
        <w:rPr>
          <w:color w:val="231F20"/>
          <w:spacing w:val="-6"/>
          <w:sz w:val="24"/>
        </w:rPr>
        <w:t xml:space="preserve"> </w:t>
      </w:r>
      <w:r w:rsidRPr="008C2D88">
        <w:rPr>
          <w:color w:val="231F20"/>
          <w:sz w:val="24"/>
        </w:rPr>
        <w:t>томъёолол</w:t>
      </w:r>
      <w:r w:rsidRPr="008C2D88">
        <w:rPr>
          <w:color w:val="231F20"/>
          <w:spacing w:val="-6"/>
          <w:sz w:val="24"/>
        </w:rPr>
        <w:t xml:space="preserve"> </w:t>
      </w:r>
      <w:r w:rsidRPr="008C2D88">
        <w:rPr>
          <w:color w:val="231F20"/>
          <w:sz w:val="24"/>
        </w:rPr>
        <w:t>руу</w:t>
      </w:r>
      <w:r w:rsidRPr="008C2D88">
        <w:rPr>
          <w:color w:val="231F20"/>
          <w:spacing w:val="-6"/>
          <w:sz w:val="24"/>
        </w:rPr>
        <w:t xml:space="preserve"> </w:t>
      </w:r>
      <w:r w:rsidRPr="008C2D88">
        <w:rPr>
          <w:color w:val="231F20"/>
          <w:sz w:val="24"/>
        </w:rPr>
        <w:t>шилжих</w:t>
      </w:r>
      <w:r w:rsidRPr="008C2D88">
        <w:rPr>
          <w:color w:val="231F20"/>
          <w:spacing w:val="-6"/>
          <w:sz w:val="24"/>
        </w:rPr>
        <w:t xml:space="preserve"> </w:t>
      </w:r>
      <w:r w:rsidRPr="008C2D88">
        <w:rPr>
          <w:color w:val="231F20"/>
          <w:sz w:val="24"/>
        </w:rPr>
        <w:t>шилжилтээр</w:t>
      </w:r>
      <w:r w:rsidRPr="008C2D88">
        <w:rPr>
          <w:color w:val="231F20"/>
          <w:spacing w:val="-6"/>
          <w:sz w:val="24"/>
        </w:rPr>
        <w:t xml:space="preserve"> </w:t>
      </w:r>
      <w:r w:rsidRPr="008C2D88">
        <w:rPr>
          <w:color w:val="231F20"/>
          <w:sz w:val="24"/>
        </w:rPr>
        <w:t>тодорхойлогдож байна. Ингэснээр нэг судалгааны судлагдахууныг олон шинжлэх ухааны өнцгөөс судлах боломж бүрдэж, хэрэглэж буй судалгааны аргууд ч гэсэн тоо хийгээд чанарын хувьд</w:t>
      </w:r>
      <w:r w:rsidRPr="008C2D88">
        <w:rPr>
          <w:color w:val="231F20"/>
          <w:spacing w:val="-9"/>
          <w:sz w:val="24"/>
        </w:rPr>
        <w:t xml:space="preserve"> </w:t>
      </w:r>
      <w:r w:rsidRPr="008C2D88">
        <w:rPr>
          <w:color w:val="231F20"/>
          <w:sz w:val="24"/>
        </w:rPr>
        <w:t>олшрон</w:t>
      </w:r>
      <w:r w:rsidRPr="008C2D88">
        <w:rPr>
          <w:color w:val="231F20"/>
          <w:spacing w:val="-9"/>
          <w:sz w:val="24"/>
        </w:rPr>
        <w:t xml:space="preserve"> </w:t>
      </w:r>
      <w:r w:rsidRPr="008C2D88">
        <w:rPr>
          <w:color w:val="231F20"/>
          <w:sz w:val="24"/>
        </w:rPr>
        <w:t>сайжрах</w:t>
      </w:r>
      <w:r w:rsidRPr="008C2D88">
        <w:rPr>
          <w:color w:val="231F20"/>
          <w:spacing w:val="-9"/>
          <w:sz w:val="24"/>
        </w:rPr>
        <w:t xml:space="preserve"> </w:t>
      </w:r>
      <w:r w:rsidRPr="008C2D88">
        <w:rPr>
          <w:color w:val="231F20"/>
          <w:sz w:val="24"/>
        </w:rPr>
        <w:t>боломж</w:t>
      </w:r>
      <w:r w:rsidRPr="008C2D88">
        <w:rPr>
          <w:color w:val="231F20"/>
          <w:spacing w:val="-9"/>
          <w:sz w:val="24"/>
        </w:rPr>
        <w:t xml:space="preserve"> </w:t>
      </w:r>
      <w:r w:rsidRPr="008C2D88">
        <w:rPr>
          <w:color w:val="231F20"/>
          <w:sz w:val="24"/>
        </w:rPr>
        <w:t>хангагддаг</w:t>
      </w:r>
      <w:r w:rsidRPr="008C2D88">
        <w:rPr>
          <w:color w:val="231F20"/>
          <w:spacing w:val="-9"/>
          <w:sz w:val="24"/>
        </w:rPr>
        <w:t xml:space="preserve"> </w:t>
      </w:r>
      <w:r w:rsidRPr="008C2D88">
        <w:rPr>
          <w:color w:val="231F20"/>
          <w:sz w:val="24"/>
        </w:rPr>
        <w:t>аж.</w:t>
      </w:r>
      <w:r w:rsidRPr="008C2D88">
        <w:rPr>
          <w:color w:val="231F20"/>
          <w:spacing w:val="-9"/>
          <w:sz w:val="24"/>
        </w:rPr>
        <w:t xml:space="preserve"> </w:t>
      </w:r>
      <w:r w:rsidRPr="008C2D88">
        <w:rPr>
          <w:color w:val="231F20"/>
          <w:sz w:val="24"/>
        </w:rPr>
        <w:t>Үүний</w:t>
      </w:r>
      <w:r w:rsidRPr="008C2D88">
        <w:rPr>
          <w:color w:val="231F20"/>
          <w:spacing w:val="-9"/>
          <w:sz w:val="24"/>
        </w:rPr>
        <w:t xml:space="preserve"> </w:t>
      </w:r>
      <w:r w:rsidRPr="008C2D88">
        <w:rPr>
          <w:color w:val="231F20"/>
          <w:sz w:val="24"/>
        </w:rPr>
        <w:t>сацуу</w:t>
      </w:r>
      <w:r w:rsidRPr="008C2D88">
        <w:rPr>
          <w:color w:val="231F20"/>
          <w:spacing w:val="-9"/>
          <w:sz w:val="24"/>
        </w:rPr>
        <w:t xml:space="preserve"> </w:t>
      </w:r>
      <w:r w:rsidRPr="008C2D88">
        <w:rPr>
          <w:color w:val="231F20"/>
          <w:sz w:val="24"/>
        </w:rPr>
        <w:t>судалгааны</w:t>
      </w:r>
      <w:r w:rsidRPr="008C2D88">
        <w:rPr>
          <w:color w:val="231F20"/>
          <w:spacing w:val="-9"/>
          <w:sz w:val="24"/>
        </w:rPr>
        <w:t xml:space="preserve"> </w:t>
      </w:r>
      <w:r w:rsidRPr="008C2D88">
        <w:rPr>
          <w:color w:val="231F20"/>
          <w:sz w:val="24"/>
        </w:rPr>
        <w:t>үр</w:t>
      </w:r>
      <w:r w:rsidRPr="008C2D88">
        <w:rPr>
          <w:color w:val="231F20"/>
          <w:spacing w:val="-9"/>
          <w:sz w:val="24"/>
        </w:rPr>
        <w:t xml:space="preserve"> </w:t>
      </w:r>
      <w:r w:rsidRPr="008C2D88">
        <w:rPr>
          <w:color w:val="231F20"/>
          <w:sz w:val="24"/>
        </w:rPr>
        <w:t>дүнг</w:t>
      </w:r>
      <w:r w:rsidRPr="008C2D88">
        <w:rPr>
          <w:color w:val="231F20"/>
          <w:spacing w:val="-9"/>
          <w:sz w:val="24"/>
        </w:rPr>
        <w:t xml:space="preserve"> </w:t>
      </w:r>
      <w:r w:rsidRPr="008C2D88">
        <w:rPr>
          <w:color w:val="231F20"/>
          <w:sz w:val="24"/>
        </w:rPr>
        <w:t xml:space="preserve">тухайн </w:t>
      </w:r>
      <w:r w:rsidRPr="008C2D88">
        <w:rPr>
          <w:color w:val="231F20"/>
          <w:spacing w:val="-4"/>
          <w:sz w:val="24"/>
        </w:rPr>
        <w:t xml:space="preserve">шинжлэх ухаан тус бүрийн онол арга зүйн үүднээс тайлбарлах боломж хангагдсан хэвээр </w:t>
      </w:r>
      <w:r w:rsidRPr="008C2D88">
        <w:rPr>
          <w:color w:val="231F20"/>
          <w:sz w:val="24"/>
        </w:rPr>
        <w:t xml:space="preserve">байх бөгөөд эцсийн дүнд эдгээрийг нэг зорилгын хүрээнд шүүн базаж нэгдмэл дүн шинжилгээ хийх боломжтой болж салбар дундын судалгаа болох урьдчилсан нөхцөл үүсдэг. Интегратив хандлагын энэ шатанд онол аргазүйн нэгдэл тэр бүр өрнөдөггүй </w:t>
      </w:r>
      <w:r w:rsidRPr="008C2D88">
        <w:rPr>
          <w:color w:val="231F20"/>
          <w:spacing w:val="-2"/>
          <w:sz w:val="24"/>
        </w:rPr>
        <w:t>учраас</w:t>
      </w:r>
      <w:r w:rsidRPr="008C2D88">
        <w:rPr>
          <w:color w:val="231F20"/>
          <w:spacing w:val="-8"/>
          <w:sz w:val="24"/>
        </w:rPr>
        <w:t xml:space="preserve"> </w:t>
      </w:r>
      <w:r w:rsidRPr="008C2D88">
        <w:rPr>
          <w:color w:val="231F20"/>
          <w:spacing w:val="-2"/>
          <w:sz w:val="24"/>
        </w:rPr>
        <w:t>шинжлэх</w:t>
      </w:r>
      <w:r w:rsidRPr="008C2D88">
        <w:rPr>
          <w:color w:val="231F20"/>
          <w:spacing w:val="-8"/>
          <w:sz w:val="24"/>
        </w:rPr>
        <w:t xml:space="preserve"> </w:t>
      </w:r>
      <w:r w:rsidRPr="008C2D88">
        <w:rPr>
          <w:color w:val="231F20"/>
          <w:spacing w:val="-2"/>
          <w:sz w:val="24"/>
        </w:rPr>
        <w:t>ухааны</w:t>
      </w:r>
      <w:r w:rsidRPr="008C2D88">
        <w:rPr>
          <w:color w:val="231F20"/>
          <w:spacing w:val="-8"/>
          <w:sz w:val="24"/>
        </w:rPr>
        <w:t xml:space="preserve"> </w:t>
      </w:r>
      <w:r w:rsidRPr="008C2D88">
        <w:rPr>
          <w:color w:val="231F20"/>
          <w:spacing w:val="-2"/>
          <w:sz w:val="24"/>
        </w:rPr>
        <w:t>парадигмуудын</w:t>
      </w:r>
      <w:r w:rsidRPr="008C2D88">
        <w:rPr>
          <w:color w:val="231F20"/>
          <w:spacing w:val="-8"/>
          <w:sz w:val="24"/>
        </w:rPr>
        <w:t xml:space="preserve"> </w:t>
      </w:r>
      <w:r w:rsidRPr="008C2D88">
        <w:rPr>
          <w:color w:val="231F20"/>
          <w:spacing w:val="-2"/>
          <w:sz w:val="24"/>
        </w:rPr>
        <w:t>хоорондын</w:t>
      </w:r>
      <w:r w:rsidRPr="008C2D88">
        <w:rPr>
          <w:color w:val="231F20"/>
          <w:spacing w:val="-8"/>
          <w:sz w:val="24"/>
        </w:rPr>
        <w:t xml:space="preserve"> </w:t>
      </w:r>
      <w:r w:rsidRPr="008C2D88">
        <w:rPr>
          <w:color w:val="231F20"/>
          <w:spacing w:val="-2"/>
          <w:sz w:val="24"/>
        </w:rPr>
        <w:t>харилцан</w:t>
      </w:r>
      <w:r w:rsidRPr="008C2D88">
        <w:rPr>
          <w:color w:val="231F20"/>
          <w:spacing w:val="-8"/>
          <w:sz w:val="24"/>
        </w:rPr>
        <w:t xml:space="preserve"> </w:t>
      </w:r>
      <w:r w:rsidRPr="008C2D88">
        <w:rPr>
          <w:color w:val="231F20"/>
          <w:spacing w:val="-2"/>
          <w:sz w:val="24"/>
        </w:rPr>
        <w:t>үйлдэл</w:t>
      </w:r>
      <w:r w:rsidRPr="008C2D88">
        <w:rPr>
          <w:color w:val="231F20"/>
          <w:spacing w:val="-8"/>
          <w:sz w:val="24"/>
        </w:rPr>
        <w:t xml:space="preserve"> </w:t>
      </w:r>
      <w:r w:rsidRPr="008C2D88">
        <w:rPr>
          <w:color w:val="231F20"/>
          <w:spacing w:val="-2"/>
          <w:sz w:val="24"/>
        </w:rPr>
        <w:t>механик</w:t>
      </w:r>
      <w:r w:rsidRPr="008C2D88">
        <w:rPr>
          <w:color w:val="231F20"/>
          <w:spacing w:val="-8"/>
          <w:sz w:val="24"/>
        </w:rPr>
        <w:t xml:space="preserve"> </w:t>
      </w:r>
      <w:r w:rsidRPr="008C2D88">
        <w:rPr>
          <w:color w:val="231F20"/>
          <w:spacing w:val="-2"/>
          <w:sz w:val="24"/>
        </w:rPr>
        <w:t xml:space="preserve">шинжтэй </w:t>
      </w:r>
      <w:r w:rsidRPr="008C2D88">
        <w:rPr>
          <w:color w:val="231F20"/>
          <w:sz w:val="24"/>
        </w:rPr>
        <w:t>байх нь түгээмэл.</w:t>
      </w:r>
    </w:p>
    <w:p w14:paraId="4EECB8F8" w14:textId="77777777" w:rsidR="008C2D88" w:rsidRPr="008C2D88" w:rsidRDefault="008C2D88" w:rsidP="008C2D88">
      <w:pPr>
        <w:pStyle w:val="ListParagraph"/>
        <w:numPr>
          <w:ilvl w:val="0"/>
          <w:numId w:val="3"/>
        </w:numPr>
        <w:tabs>
          <w:tab w:val="left" w:pos="861"/>
        </w:tabs>
        <w:spacing w:line="230" w:lineRule="auto"/>
        <w:ind w:right="139"/>
        <w:contextualSpacing w:val="0"/>
        <w:jc w:val="both"/>
        <w:rPr>
          <w:sz w:val="24"/>
        </w:rPr>
      </w:pPr>
      <w:r w:rsidRPr="008C2D88">
        <w:rPr>
          <w:color w:val="231F20"/>
          <w:sz w:val="24"/>
        </w:rPr>
        <w:t>Тодорхой нэг шинжлэх ухааны хүрээн дэх интегратив хандлага нь мөн л</w:t>
      </w:r>
      <w:r w:rsidRPr="008C2D88">
        <w:rPr>
          <w:color w:val="231F20"/>
          <w:spacing w:val="40"/>
          <w:sz w:val="24"/>
        </w:rPr>
        <w:t xml:space="preserve"> </w:t>
      </w:r>
      <w:r w:rsidRPr="008C2D88">
        <w:rPr>
          <w:color w:val="231F20"/>
          <w:sz w:val="24"/>
        </w:rPr>
        <w:t xml:space="preserve">эмпирик судалгааны түвшинд өрнөх боловч харьцангуй органик шинжийг олж парадигмын харилцан нөлөөлөл зөвхөн эмпирик судалгааг бус тус ухааны онол арга зүйн нэгдлийг </w:t>
      </w:r>
      <w:r w:rsidRPr="008C2D88">
        <w:rPr>
          <w:color w:val="231F20"/>
          <w:spacing w:val="-2"/>
          <w:sz w:val="24"/>
        </w:rPr>
        <w:t>хөндөнө.</w:t>
      </w:r>
    </w:p>
    <w:p w14:paraId="6A80D304" w14:textId="77777777" w:rsidR="008C2D88" w:rsidRPr="008C2D88" w:rsidRDefault="008C2D88" w:rsidP="008C2D88">
      <w:pPr>
        <w:pStyle w:val="BodyText"/>
        <w:spacing w:line="230" w:lineRule="auto"/>
        <w:ind w:right="139"/>
      </w:pPr>
      <w:r w:rsidRPr="008C2D88">
        <w:rPr>
          <w:color w:val="231F20"/>
        </w:rPr>
        <w:t>Интегратив</w:t>
      </w:r>
      <w:r w:rsidRPr="008C2D88">
        <w:rPr>
          <w:color w:val="231F20"/>
          <w:spacing w:val="-12"/>
        </w:rPr>
        <w:t xml:space="preserve"> </w:t>
      </w:r>
      <w:r w:rsidRPr="008C2D88">
        <w:rPr>
          <w:color w:val="231F20"/>
        </w:rPr>
        <w:t>хандлагын</w:t>
      </w:r>
      <w:r w:rsidRPr="008C2D88">
        <w:rPr>
          <w:color w:val="231F20"/>
          <w:spacing w:val="-12"/>
        </w:rPr>
        <w:t xml:space="preserve"> </w:t>
      </w:r>
      <w:r w:rsidRPr="008C2D88">
        <w:rPr>
          <w:color w:val="231F20"/>
        </w:rPr>
        <w:t>үндсэн</w:t>
      </w:r>
      <w:r w:rsidRPr="008C2D88">
        <w:rPr>
          <w:color w:val="231F20"/>
          <w:spacing w:val="-12"/>
        </w:rPr>
        <w:t xml:space="preserve"> </w:t>
      </w:r>
      <w:r w:rsidRPr="008C2D88">
        <w:rPr>
          <w:color w:val="231F20"/>
        </w:rPr>
        <w:t>зарчим</w:t>
      </w:r>
      <w:r w:rsidRPr="008C2D88">
        <w:rPr>
          <w:color w:val="231F20"/>
          <w:spacing w:val="-12"/>
        </w:rPr>
        <w:t xml:space="preserve"> </w:t>
      </w:r>
      <w:r w:rsidRPr="008C2D88">
        <w:rPr>
          <w:color w:val="231F20"/>
        </w:rPr>
        <w:t>нь</w:t>
      </w:r>
      <w:r w:rsidRPr="008C2D88">
        <w:rPr>
          <w:color w:val="231F20"/>
          <w:spacing w:val="-12"/>
        </w:rPr>
        <w:t xml:space="preserve"> </w:t>
      </w:r>
      <w:r w:rsidRPr="008C2D88">
        <w:rPr>
          <w:color w:val="231F20"/>
        </w:rPr>
        <w:t>дан</w:t>
      </w:r>
      <w:r w:rsidRPr="008C2D88">
        <w:rPr>
          <w:color w:val="231F20"/>
          <w:spacing w:val="-12"/>
        </w:rPr>
        <w:t xml:space="preserve"> </w:t>
      </w:r>
      <w:r w:rsidRPr="008C2D88">
        <w:rPr>
          <w:color w:val="231F20"/>
        </w:rPr>
        <w:t>ганц</w:t>
      </w:r>
      <w:r w:rsidRPr="008C2D88">
        <w:rPr>
          <w:color w:val="231F20"/>
          <w:spacing w:val="-12"/>
        </w:rPr>
        <w:t xml:space="preserve"> </w:t>
      </w:r>
      <w:r w:rsidRPr="008C2D88">
        <w:rPr>
          <w:color w:val="231F20"/>
        </w:rPr>
        <w:t>прагматизм</w:t>
      </w:r>
      <w:r w:rsidRPr="008C2D88">
        <w:rPr>
          <w:color w:val="231F20"/>
          <w:spacing w:val="-12"/>
        </w:rPr>
        <w:t xml:space="preserve"> </w:t>
      </w:r>
      <w:r w:rsidRPr="008C2D88">
        <w:rPr>
          <w:color w:val="231F20"/>
        </w:rPr>
        <w:t>биш</w:t>
      </w:r>
      <w:r w:rsidRPr="008C2D88">
        <w:rPr>
          <w:color w:val="231F20"/>
          <w:spacing w:val="-12"/>
        </w:rPr>
        <w:t xml:space="preserve"> </w:t>
      </w:r>
      <w:r w:rsidRPr="008C2D88">
        <w:rPr>
          <w:color w:val="231F20"/>
        </w:rPr>
        <w:t>бөгөөд</w:t>
      </w:r>
      <w:r w:rsidRPr="008C2D88">
        <w:rPr>
          <w:color w:val="231F20"/>
          <w:spacing w:val="-12"/>
        </w:rPr>
        <w:t xml:space="preserve"> </w:t>
      </w:r>
      <w:r w:rsidRPr="008C2D88">
        <w:rPr>
          <w:color w:val="231F20"/>
        </w:rPr>
        <w:t>онол</w:t>
      </w:r>
      <w:r w:rsidRPr="008C2D88">
        <w:rPr>
          <w:color w:val="231F20"/>
          <w:spacing w:val="-12"/>
        </w:rPr>
        <w:t xml:space="preserve"> </w:t>
      </w:r>
      <w:r w:rsidRPr="008C2D88">
        <w:rPr>
          <w:color w:val="231F20"/>
        </w:rPr>
        <w:t>арга</w:t>
      </w:r>
      <w:r w:rsidRPr="008C2D88">
        <w:rPr>
          <w:color w:val="231F20"/>
          <w:spacing w:val="-12"/>
        </w:rPr>
        <w:t xml:space="preserve"> </w:t>
      </w:r>
      <w:r w:rsidRPr="008C2D88">
        <w:rPr>
          <w:color w:val="231F20"/>
        </w:rPr>
        <w:t>зүйн</w:t>
      </w:r>
      <w:r w:rsidRPr="008C2D88">
        <w:rPr>
          <w:color w:val="231F20"/>
          <w:spacing w:val="-12"/>
        </w:rPr>
        <w:t xml:space="preserve"> </w:t>
      </w:r>
      <w:r w:rsidRPr="008C2D88">
        <w:rPr>
          <w:color w:val="231F20"/>
        </w:rPr>
        <w:t>олон ургальч үзэл, эрдмийн эрх чөлөө, үр дүнд түшиглэсэн рациональ хандлага хийгээд нийгмийн хариуцлагатай байдал гэсэн үнэт зүйлс тулгуур зарчим болдог байна.</w:t>
      </w:r>
    </w:p>
    <w:p w14:paraId="6B2C20E2" w14:textId="77777777" w:rsidR="008C2D88" w:rsidRPr="008C2D88" w:rsidRDefault="008C2D88" w:rsidP="008C2D88">
      <w:pPr>
        <w:pStyle w:val="Heading3"/>
        <w:spacing w:line="258" w:lineRule="exact"/>
        <w:ind w:left="861"/>
        <w:jc w:val="both"/>
        <w:rPr>
          <w:rFonts w:ascii="Times New Roman" w:hAnsi="Times New Roman" w:cs="Times New Roman"/>
        </w:rPr>
      </w:pPr>
      <w:r w:rsidRPr="008C2D88">
        <w:rPr>
          <w:rFonts w:ascii="Times New Roman" w:hAnsi="Times New Roman" w:cs="Times New Roman"/>
          <w:color w:val="231F20"/>
          <w:spacing w:val="-2"/>
        </w:rPr>
        <w:t>Интегратив</w:t>
      </w:r>
      <w:r w:rsidRPr="008C2D88">
        <w:rPr>
          <w:rFonts w:ascii="Times New Roman" w:hAnsi="Times New Roman" w:cs="Times New Roman"/>
          <w:color w:val="231F20"/>
          <w:spacing w:val="1"/>
        </w:rPr>
        <w:t xml:space="preserve"> </w:t>
      </w:r>
      <w:r w:rsidRPr="008C2D88">
        <w:rPr>
          <w:rFonts w:ascii="Times New Roman" w:hAnsi="Times New Roman" w:cs="Times New Roman"/>
          <w:color w:val="231F20"/>
          <w:spacing w:val="-2"/>
        </w:rPr>
        <w:t>хандлагыг</w:t>
      </w:r>
      <w:r w:rsidRPr="008C2D88">
        <w:rPr>
          <w:rFonts w:ascii="Times New Roman" w:hAnsi="Times New Roman" w:cs="Times New Roman"/>
          <w:color w:val="231F20"/>
          <w:spacing w:val="1"/>
        </w:rPr>
        <w:t xml:space="preserve"> </w:t>
      </w:r>
      <w:r w:rsidRPr="008C2D88">
        <w:rPr>
          <w:rFonts w:ascii="Times New Roman" w:hAnsi="Times New Roman" w:cs="Times New Roman"/>
          <w:color w:val="231F20"/>
          <w:spacing w:val="-2"/>
        </w:rPr>
        <w:t>хэрэглэх</w:t>
      </w:r>
      <w:r w:rsidRPr="008C2D88">
        <w:rPr>
          <w:rFonts w:ascii="Times New Roman" w:hAnsi="Times New Roman" w:cs="Times New Roman"/>
          <w:color w:val="231F20"/>
          <w:spacing w:val="2"/>
        </w:rPr>
        <w:t xml:space="preserve"> </w:t>
      </w:r>
      <w:r w:rsidRPr="008C2D88">
        <w:rPr>
          <w:rFonts w:ascii="Times New Roman" w:hAnsi="Times New Roman" w:cs="Times New Roman"/>
          <w:color w:val="231F20"/>
          <w:spacing w:val="-5"/>
        </w:rPr>
        <w:t>нь</w:t>
      </w:r>
    </w:p>
    <w:p w14:paraId="16F6758A" w14:textId="77777777" w:rsidR="008C2D88" w:rsidRPr="008C2D88" w:rsidRDefault="008C2D88" w:rsidP="008C2D88">
      <w:pPr>
        <w:pStyle w:val="BodyText"/>
        <w:spacing w:line="230" w:lineRule="auto"/>
        <w:ind w:right="140"/>
      </w:pPr>
      <w:r w:rsidRPr="008C2D88">
        <w:rPr>
          <w:color w:val="231F20"/>
        </w:rPr>
        <w:t>Нийгмийн судалгааны интегратив хандлагыг хэрхэн ашиглах жишээ болгож 2013 оны 6-7 дугаар сард МУИС-ийн Нийгмийн Судалгааны Хүрээлэнгийн хэрэгжүүлсэн “Шүүгчдийн цалин хангамжийг тогтоох үндэслэл” судалгааг авч үзье.</w:t>
      </w:r>
    </w:p>
    <w:p w14:paraId="0807F725" w14:textId="77777777" w:rsidR="008C2D88" w:rsidRPr="008C2D88" w:rsidRDefault="008C2D88" w:rsidP="008C2D88">
      <w:pPr>
        <w:pStyle w:val="BodyText"/>
        <w:spacing w:line="230" w:lineRule="auto"/>
        <w:ind w:right="140"/>
      </w:pPr>
      <w:r w:rsidRPr="008C2D88">
        <w:rPr>
          <w:color w:val="231F20"/>
          <w:spacing w:val="-4"/>
        </w:rPr>
        <w:t>Энэхүү</w:t>
      </w:r>
      <w:r w:rsidRPr="008C2D88">
        <w:rPr>
          <w:color w:val="231F20"/>
          <w:spacing w:val="-8"/>
        </w:rPr>
        <w:t xml:space="preserve"> </w:t>
      </w:r>
      <w:r w:rsidRPr="008C2D88">
        <w:rPr>
          <w:color w:val="231F20"/>
          <w:spacing w:val="-4"/>
        </w:rPr>
        <w:t>судалгааны</w:t>
      </w:r>
      <w:r w:rsidRPr="008C2D88">
        <w:rPr>
          <w:color w:val="231F20"/>
          <w:spacing w:val="-8"/>
        </w:rPr>
        <w:t xml:space="preserve"> </w:t>
      </w:r>
      <w:r w:rsidRPr="008C2D88">
        <w:rPr>
          <w:color w:val="231F20"/>
          <w:spacing w:val="-4"/>
        </w:rPr>
        <w:t>үндсэн</w:t>
      </w:r>
      <w:r w:rsidRPr="008C2D88">
        <w:rPr>
          <w:color w:val="231F20"/>
          <w:spacing w:val="-8"/>
        </w:rPr>
        <w:t xml:space="preserve"> </w:t>
      </w:r>
      <w:r w:rsidRPr="008C2D88">
        <w:rPr>
          <w:color w:val="231F20"/>
          <w:spacing w:val="-4"/>
        </w:rPr>
        <w:t>зорилго</w:t>
      </w:r>
      <w:r w:rsidRPr="008C2D88">
        <w:rPr>
          <w:color w:val="231F20"/>
          <w:spacing w:val="-8"/>
        </w:rPr>
        <w:t xml:space="preserve"> </w:t>
      </w:r>
      <w:r w:rsidRPr="008C2D88">
        <w:rPr>
          <w:color w:val="231F20"/>
          <w:spacing w:val="-4"/>
        </w:rPr>
        <w:t>бол</w:t>
      </w:r>
      <w:r w:rsidRPr="008C2D88">
        <w:rPr>
          <w:color w:val="231F20"/>
          <w:spacing w:val="-8"/>
        </w:rPr>
        <w:t xml:space="preserve"> </w:t>
      </w:r>
      <w:r w:rsidRPr="008C2D88">
        <w:rPr>
          <w:color w:val="231F20"/>
          <w:spacing w:val="-4"/>
        </w:rPr>
        <w:t>шүүгчдийн</w:t>
      </w:r>
      <w:r w:rsidRPr="008C2D88">
        <w:rPr>
          <w:color w:val="231F20"/>
          <w:spacing w:val="-8"/>
        </w:rPr>
        <w:t xml:space="preserve"> </w:t>
      </w:r>
      <w:r w:rsidRPr="008C2D88">
        <w:rPr>
          <w:color w:val="231F20"/>
          <w:spacing w:val="-4"/>
        </w:rPr>
        <w:t>цалин</w:t>
      </w:r>
      <w:r w:rsidRPr="008C2D88">
        <w:rPr>
          <w:color w:val="231F20"/>
          <w:spacing w:val="-8"/>
        </w:rPr>
        <w:t xml:space="preserve"> </w:t>
      </w:r>
      <w:r w:rsidRPr="008C2D88">
        <w:rPr>
          <w:color w:val="231F20"/>
          <w:spacing w:val="-4"/>
        </w:rPr>
        <w:t>хангамжийн</w:t>
      </w:r>
      <w:r w:rsidRPr="008C2D88">
        <w:rPr>
          <w:color w:val="231F20"/>
          <w:spacing w:val="-8"/>
        </w:rPr>
        <w:t xml:space="preserve"> </w:t>
      </w:r>
      <w:r w:rsidRPr="008C2D88">
        <w:rPr>
          <w:color w:val="231F20"/>
          <w:spacing w:val="-4"/>
        </w:rPr>
        <w:t>өнөөгийн</w:t>
      </w:r>
      <w:r w:rsidRPr="008C2D88">
        <w:rPr>
          <w:color w:val="231F20"/>
          <w:spacing w:val="-8"/>
        </w:rPr>
        <w:t xml:space="preserve"> </w:t>
      </w:r>
      <w:r w:rsidRPr="008C2D88">
        <w:rPr>
          <w:color w:val="231F20"/>
          <w:spacing w:val="-4"/>
        </w:rPr>
        <w:t>нөхцөл</w:t>
      </w:r>
      <w:r w:rsidRPr="008C2D88">
        <w:rPr>
          <w:color w:val="231F20"/>
          <w:spacing w:val="-8"/>
        </w:rPr>
        <w:t xml:space="preserve"> </w:t>
      </w:r>
      <w:r w:rsidRPr="008C2D88">
        <w:rPr>
          <w:color w:val="231F20"/>
          <w:spacing w:val="-4"/>
        </w:rPr>
        <w:t xml:space="preserve">байдлыг </w:t>
      </w:r>
      <w:r w:rsidRPr="008C2D88">
        <w:rPr>
          <w:color w:val="231F20"/>
        </w:rPr>
        <w:t>судлан, цалин хөлсний хэмжээг тогтооход шаардлагатай шалгуур үзүүлэлт, үндэслэлийг тодорхойлох бодлогын зөвлөмж боловсруулахад оршиж байв.</w:t>
      </w:r>
    </w:p>
    <w:p w14:paraId="34A0E8E9" w14:textId="77777777" w:rsidR="008C2D88" w:rsidRPr="008C2D88" w:rsidRDefault="008C2D88" w:rsidP="008C2D88">
      <w:pPr>
        <w:pStyle w:val="BodyText"/>
        <w:spacing w:line="230" w:lineRule="auto"/>
        <w:ind w:right="139"/>
      </w:pPr>
      <w:r w:rsidRPr="008C2D88">
        <w:rPr>
          <w:color w:val="231F20"/>
        </w:rPr>
        <w:t>Шүүх засаглалын хараат бус, нөлөөлөлд үл автах байдал нь 1. Эрхзүйн боловсронгуй зохицуулалт, 2. Хуулийн засаглал, хууль хэрэгжих таатай бүтэц, тогтолцоо, 3. Хариуцлагын чанд механизм, 4. Эдийн засаг, нийгмийн хамгааллын найдвартай орчин, 5. Хүний нөөцийн хөгжил чадавхийн түвшин зэрэг олон төрлийн хүчин зүйлийн цогц мөн хэмээн олон улсын эрх зүйн харилцааны түвшинд нийтлэг байдлаар авч үздэг тул манай судалгаа ч мөн эдгээр хүчин</w:t>
      </w:r>
      <w:r w:rsidRPr="008C2D88">
        <w:rPr>
          <w:color w:val="231F20"/>
          <w:spacing w:val="-4"/>
        </w:rPr>
        <w:t xml:space="preserve"> </w:t>
      </w:r>
      <w:r w:rsidRPr="008C2D88">
        <w:rPr>
          <w:color w:val="231F20"/>
        </w:rPr>
        <w:t>зүйлийг</w:t>
      </w:r>
      <w:r w:rsidRPr="008C2D88">
        <w:rPr>
          <w:color w:val="231F20"/>
          <w:spacing w:val="-3"/>
        </w:rPr>
        <w:t xml:space="preserve"> </w:t>
      </w:r>
      <w:r w:rsidRPr="008C2D88">
        <w:rPr>
          <w:color w:val="231F20"/>
        </w:rPr>
        <w:t>судлах</w:t>
      </w:r>
      <w:r w:rsidRPr="008C2D88">
        <w:rPr>
          <w:color w:val="231F20"/>
          <w:spacing w:val="-4"/>
        </w:rPr>
        <w:t xml:space="preserve"> </w:t>
      </w:r>
      <w:r w:rsidRPr="008C2D88">
        <w:rPr>
          <w:color w:val="231F20"/>
        </w:rPr>
        <w:t>шаардлагатай</w:t>
      </w:r>
      <w:r w:rsidRPr="008C2D88">
        <w:rPr>
          <w:color w:val="231F20"/>
          <w:spacing w:val="-4"/>
        </w:rPr>
        <w:t xml:space="preserve"> </w:t>
      </w:r>
      <w:r w:rsidRPr="008C2D88">
        <w:rPr>
          <w:color w:val="231F20"/>
        </w:rPr>
        <w:t>болсон</w:t>
      </w:r>
      <w:r w:rsidRPr="008C2D88">
        <w:rPr>
          <w:color w:val="231F20"/>
          <w:spacing w:val="-4"/>
        </w:rPr>
        <w:t xml:space="preserve"> </w:t>
      </w:r>
      <w:r w:rsidRPr="008C2D88">
        <w:rPr>
          <w:color w:val="231F20"/>
        </w:rPr>
        <w:t>билээ.</w:t>
      </w:r>
      <w:r w:rsidRPr="008C2D88">
        <w:rPr>
          <w:color w:val="231F20"/>
          <w:spacing w:val="-4"/>
        </w:rPr>
        <w:t xml:space="preserve"> </w:t>
      </w:r>
      <w:r w:rsidRPr="008C2D88">
        <w:rPr>
          <w:color w:val="231F20"/>
        </w:rPr>
        <w:t>Ингэхдээ</w:t>
      </w:r>
      <w:r w:rsidRPr="008C2D88">
        <w:rPr>
          <w:color w:val="231F20"/>
          <w:spacing w:val="-4"/>
        </w:rPr>
        <w:t xml:space="preserve"> </w:t>
      </w:r>
      <w:r w:rsidRPr="008C2D88">
        <w:rPr>
          <w:color w:val="231F20"/>
        </w:rPr>
        <w:t>шүүгчийн</w:t>
      </w:r>
      <w:r w:rsidRPr="008C2D88">
        <w:rPr>
          <w:color w:val="231F20"/>
          <w:spacing w:val="-4"/>
        </w:rPr>
        <w:t xml:space="preserve"> </w:t>
      </w:r>
      <w:r w:rsidRPr="008C2D88">
        <w:rPr>
          <w:color w:val="231F20"/>
        </w:rPr>
        <w:t>хараат</w:t>
      </w:r>
      <w:r w:rsidRPr="008C2D88">
        <w:rPr>
          <w:color w:val="231F20"/>
          <w:spacing w:val="-4"/>
        </w:rPr>
        <w:t xml:space="preserve"> </w:t>
      </w:r>
      <w:r w:rsidRPr="008C2D88">
        <w:rPr>
          <w:color w:val="231F20"/>
        </w:rPr>
        <w:t>бус,</w:t>
      </w:r>
      <w:r w:rsidRPr="008C2D88">
        <w:rPr>
          <w:color w:val="231F20"/>
          <w:spacing w:val="-4"/>
        </w:rPr>
        <w:t xml:space="preserve"> </w:t>
      </w:r>
      <w:r w:rsidRPr="008C2D88">
        <w:rPr>
          <w:color w:val="231F20"/>
        </w:rPr>
        <w:t>бие</w:t>
      </w:r>
      <w:r w:rsidRPr="008C2D88">
        <w:rPr>
          <w:color w:val="231F20"/>
          <w:spacing w:val="-4"/>
        </w:rPr>
        <w:t xml:space="preserve"> </w:t>
      </w:r>
      <w:r w:rsidRPr="008C2D88">
        <w:rPr>
          <w:color w:val="231F20"/>
        </w:rPr>
        <w:t>даасан үйл ажиллагааны үндсэн нөхцөл бол шүүгчийн эдийн засгийн хараат бус байдал юм гэсэн судлагдахууны гол төвлөрлөөр үндэслэхийг зорьсон юм.</w:t>
      </w:r>
    </w:p>
    <w:p w14:paraId="1C13FB67" w14:textId="77777777" w:rsidR="008C2D88" w:rsidRPr="008C2D88" w:rsidRDefault="008C2D88" w:rsidP="008C2D88">
      <w:pPr>
        <w:pStyle w:val="BodyText"/>
        <w:spacing w:line="230" w:lineRule="auto"/>
        <w:ind w:right="140"/>
      </w:pPr>
      <w:r w:rsidRPr="008C2D88">
        <w:rPr>
          <w:color w:val="231F20"/>
        </w:rPr>
        <w:t>Энэ</w:t>
      </w:r>
      <w:r w:rsidRPr="008C2D88">
        <w:rPr>
          <w:color w:val="231F20"/>
          <w:spacing w:val="-12"/>
        </w:rPr>
        <w:t xml:space="preserve"> </w:t>
      </w:r>
      <w:r w:rsidRPr="008C2D88">
        <w:rPr>
          <w:color w:val="231F20"/>
        </w:rPr>
        <w:t>шаардлагыг</w:t>
      </w:r>
      <w:r w:rsidRPr="008C2D88">
        <w:rPr>
          <w:color w:val="231F20"/>
          <w:spacing w:val="-12"/>
        </w:rPr>
        <w:t xml:space="preserve"> </w:t>
      </w:r>
      <w:r w:rsidRPr="008C2D88">
        <w:rPr>
          <w:color w:val="231F20"/>
        </w:rPr>
        <w:t>хангахын</w:t>
      </w:r>
      <w:r w:rsidRPr="008C2D88">
        <w:rPr>
          <w:color w:val="231F20"/>
          <w:spacing w:val="-12"/>
        </w:rPr>
        <w:t xml:space="preserve"> </w:t>
      </w:r>
      <w:r w:rsidRPr="008C2D88">
        <w:rPr>
          <w:color w:val="231F20"/>
        </w:rPr>
        <w:t>тулд</w:t>
      </w:r>
      <w:r w:rsidRPr="008C2D88">
        <w:rPr>
          <w:color w:val="231F20"/>
          <w:spacing w:val="-12"/>
        </w:rPr>
        <w:t xml:space="preserve"> </w:t>
      </w:r>
      <w:r w:rsidRPr="008C2D88">
        <w:rPr>
          <w:color w:val="231F20"/>
        </w:rPr>
        <w:t>судлагдахууныг</w:t>
      </w:r>
      <w:r w:rsidRPr="008C2D88">
        <w:rPr>
          <w:color w:val="231F20"/>
          <w:spacing w:val="-12"/>
        </w:rPr>
        <w:t xml:space="preserve"> </w:t>
      </w:r>
      <w:r w:rsidRPr="008C2D88">
        <w:rPr>
          <w:color w:val="231F20"/>
        </w:rPr>
        <w:t>наад</w:t>
      </w:r>
      <w:r w:rsidRPr="008C2D88">
        <w:rPr>
          <w:color w:val="231F20"/>
          <w:spacing w:val="-12"/>
        </w:rPr>
        <w:t xml:space="preserve"> </w:t>
      </w:r>
      <w:r w:rsidRPr="008C2D88">
        <w:rPr>
          <w:color w:val="231F20"/>
        </w:rPr>
        <w:t>зах</w:t>
      </w:r>
      <w:r w:rsidRPr="008C2D88">
        <w:rPr>
          <w:color w:val="231F20"/>
          <w:spacing w:val="-12"/>
        </w:rPr>
        <w:t xml:space="preserve"> </w:t>
      </w:r>
      <w:r w:rsidRPr="008C2D88">
        <w:rPr>
          <w:color w:val="231F20"/>
        </w:rPr>
        <w:t>нь</w:t>
      </w:r>
      <w:r w:rsidRPr="008C2D88">
        <w:rPr>
          <w:color w:val="231F20"/>
          <w:spacing w:val="-12"/>
        </w:rPr>
        <w:t xml:space="preserve"> </w:t>
      </w:r>
      <w:r w:rsidRPr="008C2D88">
        <w:rPr>
          <w:color w:val="231F20"/>
        </w:rPr>
        <w:t>дараах</w:t>
      </w:r>
      <w:r w:rsidRPr="008C2D88">
        <w:rPr>
          <w:color w:val="231F20"/>
          <w:spacing w:val="-12"/>
        </w:rPr>
        <w:t xml:space="preserve"> </w:t>
      </w:r>
      <w:r w:rsidRPr="008C2D88">
        <w:rPr>
          <w:color w:val="231F20"/>
        </w:rPr>
        <w:t>хэд</w:t>
      </w:r>
      <w:r w:rsidRPr="008C2D88">
        <w:rPr>
          <w:color w:val="231F20"/>
          <w:spacing w:val="-12"/>
        </w:rPr>
        <w:t xml:space="preserve"> </w:t>
      </w:r>
      <w:r w:rsidRPr="008C2D88">
        <w:rPr>
          <w:color w:val="231F20"/>
        </w:rPr>
        <w:t>хэдэн</w:t>
      </w:r>
      <w:r w:rsidRPr="008C2D88">
        <w:rPr>
          <w:color w:val="231F20"/>
          <w:spacing w:val="-12"/>
        </w:rPr>
        <w:t xml:space="preserve"> </w:t>
      </w:r>
      <w:r w:rsidRPr="008C2D88">
        <w:rPr>
          <w:color w:val="231F20"/>
        </w:rPr>
        <w:t>шинжлэх</w:t>
      </w:r>
      <w:r w:rsidRPr="008C2D88">
        <w:rPr>
          <w:color w:val="231F20"/>
          <w:spacing w:val="-12"/>
        </w:rPr>
        <w:t xml:space="preserve"> </w:t>
      </w:r>
      <w:r w:rsidRPr="008C2D88">
        <w:rPr>
          <w:color w:val="231F20"/>
        </w:rPr>
        <w:t>ухааны үүднээс судлан үзлээ. Үүнд:</w:t>
      </w:r>
    </w:p>
    <w:p w14:paraId="368EEBCB" w14:textId="49F44E46" w:rsidR="008C2D88" w:rsidRPr="008C2D88" w:rsidRDefault="008C2D88" w:rsidP="008C2D88">
      <w:pPr>
        <w:pStyle w:val="ListParagraph"/>
        <w:numPr>
          <w:ilvl w:val="1"/>
          <w:numId w:val="4"/>
        </w:numPr>
        <w:tabs>
          <w:tab w:val="left" w:pos="861"/>
        </w:tabs>
        <w:spacing w:line="230" w:lineRule="auto"/>
        <w:ind w:right="140"/>
        <w:contextualSpacing w:val="0"/>
        <w:jc w:val="both"/>
      </w:pPr>
      <w:r w:rsidRPr="008C2D88">
        <w:rPr>
          <w:color w:val="231F20"/>
          <w:sz w:val="24"/>
        </w:rPr>
        <w:lastRenderedPageBreak/>
        <w:t>Социологи,</w:t>
      </w:r>
      <w:r w:rsidRPr="008C2D88">
        <w:rPr>
          <w:color w:val="231F20"/>
          <w:spacing w:val="40"/>
          <w:sz w:val="24"/>
        </w:rPr>
        <w:t xml:space="preserve"> </w:t>
      </w:r>
      <w:r w:rsidRPr="008C2D88">
        <w:rPr>
          <w:color w:val="231F20"/>
          <w:sz w:val="24"/>
        </w:rPr>
        <w:t>хөдөлмөрийн</w:t>
      </w:r>
      <w:r w:rsidRPr="008C2D88">
        <w:rPr>
          <w:color w:val="231F20"/>
          <w:spacing w:val="40"/>
          <w:sz w:val="24"/>
        </w:rPr>
        <w:t xml:space="preserve"> </w:t>
      </w:r>
      <w:r w:rsidRPr="008C2D88">
        <w:rPr>
          <w:color w:val="231F20"/>
          <w:sz w:val="24"/>
        </w:rPr>
        <w:t>социологи:</w:t>
      </w:r>
      <w:r w:rsidRPr="008C2D88">
        <w:rPr>
          <w:color w:val="231F20"/>
          <w:spacing w:val="40"/>
          <w:sz w:val="24"/>
        </w:rPr>
        <w:t xml:space="preserve"> </w:t>
      </w:r>
      <w:r w:rsidRPr="008C2D88">
        <w:rPr>
          <w:color w:val="231F20"/>
          <w:sz w:val="24"/>
        </w:rPr>
        <w:t>судалгааны</w:t>
      </w:r>
      <w:r w:rsidRPr="008C2D88">
        <w:rPr>
          <w:color w:val="231F20"/>
          <w:spacing w:val="40"/>
          <w:sz w:val="24"/>
        </w:rPr>
        <w:t xml:space="preserve"> </w:t>
      </w:r>
      <w:r w:rsidRPr="008C2D88">
        <w:rPr>
          <w:color w:val="231F20"/>
          <w:sz w:val="24"/>
        </w:rPr>
        <w:t>төвлөрөл-</w:t>
      </w:r>
      <w:r w:rsidRPr="008C2D88">
        <w:rPr>
          <w:i/>
          <w:color w:val="231F20"/>
          <w:sz w:val="24"/>
        </w:rPr>
        <w:t>шүүгчийн</w:t>
      </w:r>
      <w:r w:rsidRPr="008C2D88">
        <w:rPr>
          <w:i/>
          <w:color w:val="231F20"/>
          <w:spacing w:val="40"/>
          <w:sz w:val="24"/>
        </w:rPr>
        <w:t xml:space="preserve"> </w:t>
      </w:r>
      <w:r w:rsidRPr="008C2D88">
        <w:rPr>
          <w:i/>
          <w:color w:val="231F20"/>
          <w:sz w:val="24"/>
        </w:rPr>
        <w:t>одоогийн</w:t>
      </w:r>
      <w:r w:rsidRPr="008C2D88">
        <w:rPr>
          <w:i/>
          <w:color w:val="231F20"/>
          <w:spacing w:val="40"/>
          <w:sz w:val="24"/>
        </w:rPr>
        <w:t xml:space="preserve"> </w:t>
      </w:r>
      <w:r w:rsidRPr="008C2D88">
        <w:rPr>
          <w:i/>
          <w:color w:val="231F20"/>
          <w:sz w:val="24"/>
        </w:rPr>
        <w:t>цалин хангамж болон шүүгчдийн сэтгэл ханамжийн түвшин, ажиллах орчин нөхцөл</w:t>
      </w:r>
      <w:r w:rsidRPr="008C2D88">
        <w:rPr>
          <w:i/>
          <w:color w:val="231F20"/>
        </w:rPr>
        <w:t xml:space="preserve">хэрэглээний хийгээд орлогын харьцаа, хөдөлмөрийн сэдэл. </w:t>
      </w:r>
      <w:r w:rsidRPr="008C2D88">
        <w:rPr>
          <w:color w:val="231F20"/>
        </w:rPr>
        <w:t xml:space="preserve">Энэхүү төвлөрлийн хүрээнд </w:t>
      </w:r>
      <w:r w:rsidRPr="008C2D88">
        <w:rPr>
          <w:color w:val="231F20"/>
          <w:spacing w:val="-4"/>
        </w:rPr>
        <w:t xml:space="preserve">судалгааны баг шүүгчийн ажлын нэр хүнд, статус, ачаалал, шүүгчийн ажлын хариуцлага, </w:t>
      </w:r>
      <w:r w:rsidRPr="008C2D88">
        <w:rPr>
          <w:color w:val="231F20"/>
        </w:rPr>
        <w:t xml:space="preserve">нийгмийн өмнө хүлээх үүрэг хийгээд авч буй цалин хөлсний дүйцэл болон шүүгчийн </w:t>
      </w:r>
      <w:r w:rsidRPr="008C2D88">
        <w:rPr>
          <w:color w:val="231F20"/>
          <w:spacing w:val="-2"/>
        </w:rPr>
        <w:t>өөрийн</w:t>
      </w:r>
      <w:r w:rsidRPr="008C2D88">
        <w:rPr>
          <w:color w:val="231F20"/>
          <w:spacing w:val="-6"/>
        </w:rPr>
        <w:t xml:space="preserve"> </w:t>
      </w:r>
      <w:r w:rsidRPr="008C2D88">
        <w:rPr>
          <w:color w:val="231F20"/>
          <w:spacing w:val="-2"/>
        </w:rPr>
        <w:t>үнэлгээ</w:t>
      </w:r>
      <w:r w:rsidRPr="008C2D88">
        <w:rPr>
          <w:color w:val="231F20"/>
          <w:spacing w:val="-6"/>
        </w:rPr>
        <w:t xml:space="preserve"> </w:t>
      </w:r>
      <w:r w:rsidRPr="008C2D88">
        <w:rPr>
          <w:color w:val="231F20"/>
          <w:spacing w:val="-2"/>
        </w:rPr>
        <w:t>зэргийг</w:t>
      </w:r>
      <w:r w:rsidRPr="008C2D88">
        <w:rPr>
          <w:color w:val="231F20"/>
          <w:spacing w:val="-6"/>
        </w:rPr>
        <w:t xml:space="preserve"> </w:t>
      </w:r>
      <w:r w:rsidRPr="008C2D88">
        <w:rPr>
          <w:color w:val="231F20"/>
          <w:spacing w:val="-2"/>
        </w:rPr>
        <w:t>судлав.</w:t>
      </w:r>
      <w:r w:rsidRPr="008C2D88">
        <w:rPr>
          <w:color w:val="231F20"/>
          <w:spacing w:val="-6"/>
        </w:rPr>
        <w:t xml:space="preserve"> </w:t>
      </w:r>
      <w:r w:rsidRPr="008C2D88">
        <w:rPr>
          <w:color w:val="231F20"/>
          <w:spacing w:val="-2"/>
        </w:rPr>
        <w:t>Үүний</w:t>
      </w:r>
      <w:r w:rsidRPr="008C2D88">
        <w:rPr>
          <w:color w:val="231F20"/>
          <w:spacing w:val="-6"/>
        </w:rPr>
        <w:t xml:space="preserve"> </w:t>
      </w:r>
      <w:r w:rsidRPr="008C2D88">
        <w:rPr>
          <w:color w:val="231F20"/>
          <w:spacing w:val="-2"/>
        </w:rPr>
        <w:t>зэрэгцээ</w:t>
      </w:r>
      <w:r w:rsidRPr="008C2D88">
        <w:rPr>
          <w:color w:val="231F20"/>
          <w:spacing w:val="-6"/>
        </w:rPr>
        <w:t xml:space="preserve"> </w:t>
      </w:r>
      <w:r w:rsidRPr="008C2D88">
        <w:rPr>
          <w:color w:val="231F20"/>
          <w:spacing w:val="-2"/>
        </w:rPr>
        <w:t>хөдөлмөр</w:t>
      </w:r>
      <w:r w:rsidRPr="008C2D88">
        <w:rPr>
          <w:color w:val="231F20"/>
          <w:spacing w:val="-6"/>
        </w:rPr>
        <w:t xml:space="preserve"> </w:t>
      </w:r>
      <w:r w:rsidRPr="008C2D88">
        <w:rPr>
          <w:color w:val="231F20"/>
          <w:spacing w:val="-2"/>
        </w:rPr>
        <w:t>эрхлэгчийн</w:t>
      </w:r>
      <w:r w:rsidRPr="008C2D88">
        <w:rPr>
          <w:color w:val="231F20"/>
          <w:spacing w:val="-6"/>
        </w:rPr>
        <w:t xml:space="preserve"> </w:t>
      </w:r>
      <w:r w:rsidRPr="008C2D88">
        <w:rPr>
          <w:color w:val="231F20"/>
          <w:spacing w:val="-2"/>
        </w:rPr>
        <w:t>сэтгэл</w:t>
      </w:r>
      <w:r w:rsidRPr="008C2D88">
        <w:rPr>
          <w:color w:val="231F20"/>
          <w:spacing w:val="-6"/>
        </w:rPr>
        <w:t xml:space="preserve"> </w:t>
      </w:r>
      <w:r w:rsidRPr="008C2D88">
        <w:rPr>
          <w:color w:val="231F20"/>
          <w:spacing w:val="-2"/>
        </w:rPr>
        <w:t xml:space="preserve">ханамжийн </w:t>
      </w:r>
      <w:r w:rsidRPr="008C2D88">
        <w:rPr>
          <w:color w:val="231F20"/>
        </w:rPr>
        <w:t>түвшин, түүний хөдөлмөрийн сэдэл, нөлөөлж буй хүчин зүйлийг объектив хийгээд субьектив шинжээр ангилан судалж, шаталсан хэрэгцээ хийгээд орлогын хүрэлцээг шинжлэн үзэж дүгнэлт гаргасан юм. Түүнчлэн шүүгчийн цалин хөлсний талаарх улс орнуудын жишээ, туршлага зэргийг харьцуулан судаллаа.</w:t>
      </w:r>
    </w:p>
    <w:p w14:paraId="23F893CE" w14:textId="77777777" w:rsidR="008C2D88" w:rsidRPr="008C2D88" w:rsidRDefault="008C2D88" w:rsidP="008C2D88">
      <w:pPr>
        <w:pStyle w:val="ListParagraph"/>
        <w:numPr>
          <w:ilvl w:val="1"/>
          <w:numId w:val="4"/>
        </w:numPr>
        <w:tabs>
          <w:tab w:val="left" w:pos="861"/>
        </w:tabs>
        <w:spacing w:line="230" w:lineRule="auto"/>
        <w:ind w:right="139"/>
        <w:contextualSpacing w:val="0"/>
        <w:jc w:val="both"/>
        <w:rPr>
          <w:b/>
          <w:color w:val="231F20"/>
          <w:sz w:val="24"/>
        </w:rPr>
      </w:pPr>
      <w:r w:rsidRPr="008C2D88">
        <w:rPr>
          <w:color w:val="231F20"/>
          <w:sz w:val="24"/>
        </w:rPr>
        <w:t xml:space="preserve">Хууль: судалгааны төвлөрөл- </w:t>
      </w:r>
      <w:r w:rsidRPr="008C2D88">
        <w:rPr>
          <w:i/>
          <w:color w:val="231F20"/>
          <w:sz w:val="24"/>
        </w:rPr>
        <w:t xml:space="preserve">Шүүгчийн хараат бус байдлын эрх зүйн орчин. </w:t>
      </w:r>
      <w:r w:rsidRPr="008C2D88">
        <w:rPr>
          <w:color w:val="231F20"/>
          <w:sz w:val="24"/>
        </w:rPr>
        <w:t xml:space="preserve">Энэ төвлөрлийн хүрээнд бид, Монгол улсын нэгдэн орсон олон улсын гэрээ, конвенц тухайлбал, НҮБ-ын Ерөнхий Ассамблэйн “Шүүхийн хараат бус байдлын суурь зарчмууд”, 2002 онд Шүүхийн удирдах ажилтны Гаагийн уулзалтаар баталсан </w:t>
      </w:r>
      <w:r w:rsidRPr="008C2D88">
        <w:rPr>
          <w:color w:val="231F20"/>
          <w:spacing w:val="-2"/>
          <w:sz w:val="24"/>
        </w:rPr>
        <w:t>“Шүүгчийн</w:t>
      </w:r>
      <w:r w:rsidRPr="008C2D88">
        <w:rPr>
          <w:color w:val="231F20"/>
          <w:spacing w:val="-15"/>
          <w:sz w:val="24"/>
        </w:rPr>
        <w:t xml:space="preserve"> </w:t>
      </w:r>
      <w:r w:rsidRPr="008C2D88">
        <w:rPr>
          <w:color w:val="231F20"/>
          <w:spacing w:val="-2"/>
          <w:sz w:val="24"/>
        </w:rPr>
        <w:t>ёс</w:t>
      </w:r>
      <w:r w:rsidRPr="008C2D88">
        <w:rPr>
          <w:color w:val="231F20"/>
          <w:spacing w:val="-13"/>
          <w:sz w:val="24"/>
        </w:rPr>
        <w:t xml:space="preserve"> </w:t>
      </w:r>
      <w:r w:rsidRPr="008C2D88">
        <w:rPr>
          <w:color w:val="231F20"/>
          <w:spacing w:val="-2"/>
          <w:sz w:val="24"/>
        </w:rPr>
        <w:t>зүйн</w:t>
      </w:r>
      <w:r w:rsidRPr="008C2D88">
        <w:rPr>
          <w:color w:val="231F20"/>
          <w:spacing w:val="-13"/>
          <w:sz w:val="24"/>
        </w:rPr>
        <w:t xml:space="preserve"> </w:t>
      </w:r>
      <w:r w:rsidRPr="008C2D88">
        <w:rPr>
          <w:color w:val="231F20"/>
          <w:spacing w:val="-2"/>
          <w:sz w:val="24"/>
        </w:rPr>
        <w:t>Банголарын</w:t>
      </w:r>
      <w:r w:rsidRPr="008C2D88">
        <w:rPr>
          <w:color w:val="231F20"/>
          <w:spacing w:val="-13"/>
          <w:sz w:val="24"/>
        </w:rPr>
        <w:t xml:space="preserve"> </w:t>
      </w:r>
      <w:r w:rsidRPr="008C2D88">
        <w:rPr>
          <w:color w:val="231F20"/>
          <w:spacing w:val="-2"/>
          <w:sz w:val="24"/>
        </w:rPr>
        <w:t>зарчим”</w:t>
      </w:r>
      <w:r w:rsidRPr="008C2D88">
        <w:rPr>
          <w:color w:val="231F20"/>
          <w:spacing w:val="-2"/>
          <w:sz w:val="24"/>
          <w:vertAlign w:val="superscript"/>
        </w:rPr>
        <w:t>2</w:t>
      </w:r>
      <w:r w:rsidRPr="008C2D88">
        <w:rPr>
          <w:color w:val="231F20"/>
          <w:spacing w:val="-2"/>
          <w:sz w:val="24"/>
        </w:rPr>
        <w:t>,</w:t>
      </w:r>
      <w:r w:rsidRPr="008C2D88">
        <w:rPr>
          <w:color w:val="231F20"/>
          <w:spacing w:val="-13"/>
          <w:sz w:val="24"/>
        </w:rPr>
        <w:t xml:space="preserve"> </w:t>
      </w:r>
      <w:r w:rsidRPr="008C2D88">
        <w:rPr>
          <w:color w:val="231F20"/>
          <w:spacing w:val="-2"/>
          <w:sz w:val="24"/>
        </w:rPr>
        <w:t>Ази,</w:t>
      </w:r>
      <w:r w:rsidRPr="008C2D88">
        <w:rPr>
          <w:color w:val="231F20"/>
          <w:spacing w:val="-13"/>
          <w:sz w:val="24"/>
        </w:rPr>
        <w:t xml:space="preserve"> </w:t>
      </w:r>
      <w:r w:rsidRPr="008C2D88">
        <w:rPr>
          <w:color w:val="231F20"/>
          <w:spacing w:val="-2"/>
          <w:sz w:val="24"/>
        </w:rPr>
        <w:t>Номхон</w:t>
      </w:r>
      <w:r w:rsidRPr="008C2D88">
        <w:rPr>
          <w:color w:val="231F20"/>
          <w:spacing w:val="-13"/>
          <w:sz w:val="24"/>
        </w:rPr>
        <w:t xml:space="preserve"> </w:t>
      </w:r>
      <w:r w:rsidRPr="008C2D88">
        <w:rPr>
          <w:color w:val="231F20"/>
          <w:spacing w:val="-2"/>
          <w:sz w:val="24"/>
        </w:rPr>
        <w:t>далайн</w:t>
      </w:r>
      <w:r w:rsidRPr="008C2D88">
        <w:rPr>
          <w:color w:val="231F20"/>
          <w:spacing w:val="-13"/>
          <w:sz w:val="24"/>
        </w:rPr>
        <w:t xml:space="preserve"> </w:t>
      </w:r>
      <w:r w:rsidRPr="008C2D88">
        <w:rPr>
          <w:color w:val="231F20"/>
          <w:spacing w:val="-2"/>
          <w:sz w:val="24"/>
        </w:rPr>
        <w:t>улс</w:t>
      </w:r>
      <w:r w:rsidRPr="008C2D88">
        <w:rPr>
          <w:color w:val="231F20"/>
          <w:spacing w:val="-13"/>
          <w:sz w:val="24"/>
        </w:rPr>
        <w:t xml:space="preserve"> </w:t>
      </w:r>
      <w:r w:rsidRPr="008C2D88">
        <w:rPr>
          <w:color w:val="231F20"/>
          <w:spacing w:val="-2"/>
          <w:sz w:val="24"/>
        </w:rPr>
        <w:t>орнуудын</w:t>
      </w:r>
      <w:r w:rsidRPr="008C2D88">
        <w:rPr>
          <w:color w:val="231F20"/>
          <w:spacing w:val="-13"/>
          <w:sz w:val="24"/>
        </w:rPr>
        <w:t xml:space="preserve"> </w:t>
      </w:r>
      <w:r w:rsidRPr="008C2D88">
        <w:rPr>
          <w:color w:val="231F20"/>
          <w:spacing w:val="-2"/>
          <w:sz w:val="24"/>
        </w:rPr>
        <w:t xml:space="preserve">шүүгчдийн </w:t>
      </w:r>
      <w:r w:rsidRPr="008C2D88">
        <w:rPr>
          <w:color w:val="231F20"/>
          <w:sz w:val="24"/>
        </w:rPr>
        <w:t>хамтын нийгэмлэгээс гаргасан “Шүүгчийн бие даасан байдлын үндсэн зарчмуудын тухай Бээжингийн Тунхаглал”, Хүний эрхийн түгээмэл тунхаглалын 11 дүгээр зүйл болон Шүүгчдийн олон улсын комиссын 2004 оны “Терроризмтой тэмцэхэд хуулийн засаглал, хүний эрхийг эрхэмлэн сахих тухай Берлины Тунхаг бичиг”</w:t>
      </w:r>
      <w:r w:rsidRPr="008C2D88">
        <w:rPr>
          <w:color w:val="231F20"/>
          <w:sz w:val="24"/>
          <w:vertAlign w:val="superscript"/>
        </w:rPr>
        <w:t>3</w:t>
      </w:r>
      <w:r w:rsidRPr="008C2D88">
        <w:rPr>
          <w:color w:val="231F20"/>
          <w:sz w:val="24"/>
        </w:rPr>
        <w:t>, Авлигын эсрэг НҮБ-ын</w:t>
      </w:r>
      <w:r w:rsidRPr="008C2D88">
        <w:rPr>
          <w:color w:val="231F20"/>
          <w:spacing w:val="-14"/>
          <w:sz w:val="24"/>
        </w:rPr>
        <w:t xml:space="preserve"> </w:t>
      </w:r>
      <w:r w:rsidRPr="008C2D88">
        <w:rPr>
          <w:color w:val="231F20"/>
          <w:sz w:val="24"/>
        </w:rPr>
        <w:t>конвенци</w:t>
      </w:r>
      <w:r w:rsidRPr="008C2D88">
        <w:rPr>
          <w:color w:val="231F20"/>
          <w:spacing w:val="-14"/>
          <w:sz w:val="24"/>
        </w:rPr>
        <w:t xml:space="preserve"> </w:t>
      </w:r>
      <w:r w:rsidRPr="008C2D88">
        <w:rPr>
          <w:color w:val="231F20"/>
          <w:sz w:val="24"/>
        </w:rPr>
        <w:t>зэрэг</w:t>
      </w:r>
      <w:r w:rsidRPr="008C2D88">
        <w:rPr>
          <w:color w:val="231F20"/>
          <w:spacing w:val="-14"/>
          <w:sz w:val="24"/>
        </w:rPr>
        <w:t xml:space="preserve"> </w:t>
      </w:r>
      <w:r w:rsidRPr="008C2D88">
        <w:rPr>
          <w:color w:val="231F20"/>
          <w:sz w:val="24"/>
        </w:rPr>
        <w:t>олон</w:t>
      </w:r>
      <w:r w:rsidRPr="008C2D88">
        <w:rPr>
          <w:color w:val="231F20"/>
          <w:spacing w:val="-14"/>
          <w:sz w:val="24"/>
        </w:rPr>
        <w:t xml:space="preserve"> </w:t>
      </w:r>
      <w:r w:rsidRPr="008C2D88">
        <w:rPr>
          <w:color w:val="231F20"/>
          <w:sz w:val="24"/>
        </w:rPr>
        <w:t>тооны</w:t>
      </w:r>
      <w:r w:rsidRPr="008C2D88">
        <w:rPr>
          <w:color w:val="231F20"/>
          <w:spacing w:val="-14"/>
          <w:sz w:val="24"/>
        </w:rPr>
        <w:t xml:space="preserve"> </w:t>
      </w:r>
      <w:r w:rsidRPr="008C2D88">
        <w:rPr>
          <w:color w:val="231F20"/>
          <w:sz w:val="24"/>
        </w:rPr>
        <w:t>эрх</w:t>
      </w:r>
      <w:r w:rsidRPr="008C2D88">
        <w:rPr>
          <w:color w:val="231F20"/>
          <w:spacing w:val="-14"/>
          <w:sz w:val="24"/>
        </w:rPr>
        <w:t xml:space="preserve"> </w:t>
      </w:r>
      <w:r w:rsidRPr="008C2D88">
        <w:rPr>
          <w:color w:val="231F20"/>
          <w:sz w:val="24"/>
        </w:rPr>
        <w:t>зүйн</w:t>
      </w:r>
      <w:r w:rsidRPr="008C2D88">
        <w:rPr>
          <w:color w:val="231F20"/>
          <w:spacing w:val="-14"/>
          <w:sz w:val="24"/>
        </w:rPr>
        <w:t xml:space="preserve"> </w:t>
      </w:r>
      <w:r w:rsidRPr="008C2D88">
        <w:rPr>
          <w:color w:val="231F20"/>
          <w:sz w:val="24"/>
        </w:rPr>
        <w:t>баримт</w:t>
      </w:r>
      <w:r w:rsidRPr="008C2D88">
        <w:rPr>
          <w:color w:val="231F20"/>
          <w:spacing w:val="-14"/>
          <w:sz w:val="24"/>
        </w:rPr>
        <w:t xml:space="preserve"> </w:t>
      </w:r>
      <w:r w:rsidRPr="008C2D88">
        <w:rPr>
          <w:color w:val="231F20"/>
          <w:sz w:val="24"/>
        </w:rPr>
        <w:t>бичгүүдэд</w:t>
      </w:r>
      <w:r w:rsidRPr="008C2D88">
        <w:rPr>
          <w:color w:val="231F20"/>
          <w:spacing w:val="-14"/>
          <w:sz w:val="24"/>
        </w:rPr>
        <w:t xml:space="preserve"> </w:t>
      </w:r>
      <w:r w:rsidRPr="008C2D88">
        <w:rPr>
          <w:color w:val="231F20"/>
          <w:sz w:val="24"/>
        </w:rPr>
        <w:t>шүүх,</w:t>
      </w:r>
      <w:r w:rsidRPr="008C2D88">
        <w:rPr>
          <w:color w:val="231F20"/>
          <w:spacing w:val="-14"/>
          <w:sz w:val="24"/>
        </w:rPr>
        <w:t xml:space="preserve"> </w:t>
      </w:r>
      <w:r w:rsidRPr="008C2D88">
        <w:rPr>
          <w:color w:val="231F20"/>
          <w:sz w:val="24"/>
        </w:rPr>
        <w:t>шүүгчийн</w:t>
      </w:r>
      <w:r w:rsidRPr="008C2D88">
        <w:rPr>
          <w:color w:val="231F20"/>
          <w:spacing w:val="-14"/>
          <w:sz w:val="24"/>
        </w:rPr>
        <w:t xml:space="preserve"> </w:t>
      </w:r>
      <w:r w:rsidRPr="008C2D88">
        <w:rPr>
          <w:color w:val="231F20"/>
          <w:sz w:val="24"/>
        </w:rPr>
        <w:t>хараат бус, бие даасан байдлыг хангах эрх зүйн үндсийг бүрдүүлж, түүний эдийн засгийн баталгааг хэрхэн хангасныг судлан үзсэн. Үүний зэрэгцээ Үндсэн хууль, Шүүхийн тухай</w:t>
      </w:r>
      <w:r w:rsidRPr="008C2D88">
        <w:rPr>
          <w:color w:val="231F20"/>
          <w:spacing w:val="-2"/>
          <w:sz w:val="24"/>
        </w:rPr>
        <w:t xml:space="preserve"> </w:t>
      </w:r>
      <w:r w:rsidRPr="008C2D88">
        <w:rPr>
          <w:color w:val="231F20"/>
          <w:sz w:val="24"/>
        </w:rPr>
        <w:t>багц</w:t>
      </w:r>
      <w:r w:rsidRPr="008C2D88">
        <w:rPr>
          <w:color w:val="231F20"/>
          <w:spacing w:val="-2"/>
          <w:sz w:val="24"/>
        </w:rPr>
        <w:t xml:space="preserve"> </w:t>
      </w:r>
      <w:r w:rsidRPr="008C2D88">
        <w:rPr>
          <w:color w:val="231F20"/>
          <w:sz w:val="24"/>
        </w:rPr>
        <w:t>хууль</w:t>
      </w:r>
      <w:r w:rsidRPr="008C2D88">
        <w:rPr>
          <w:color w:val="231F20"/>
          <w:spacing w:val="-2"/>
          <w:sz w:val="24"/>
        </w:rPr>
        <w:t xml:space="preserve"> </w:t>
      </w:r>
      <w:r w:rsidRPr="008C2D88">
        <w:rPr>
          <w:color w:val="231F20"/>
          <w:sz w:val="24"/>
        </w:rPr>
        <w:t>ялангуяа</w:t>
      </w:r>
      <w:r w:rsidRPr="008C2D88">
        <w:rPr>
          <w:color w:val="231F20"/>
          <w:spacing w:val="-2"/>
          <w:sz w:val="24"/>
        </w:rPr>
        <w:t xml:space="preserve"> </w:t>
      </w:r>
      <w:r w:rsidRPr="008C2D88">
        <w:rPr>
          <w:color w:val="231F20"/>
          <w:sz w:val="24"/>
        </w:rPr>
        <w:t>Шүүгчийн</w:t>
      </w:r>
      <w:r w:rsidRPr="008C2D88">
        <w:rPr>
          <w:color w:val="231F20"/>
          <w:spacing w:val="-2"/>
          <w:sz w:val="24"/>
        </w:rPr>
        <w:t xml:space="preserve"> </w:t>
      </w:r>
      <w:r w:rsidRPr="008C2D88">
        <w:rPr>
          <w:color w:val="231F20"/>
          <w:sz w:val="24"/>
        </w:rPr>
        <w:t>эрх</w:t>
      </w:r>
      <w:r w:rsidRPr="008C2D88">
        <w:rPr>
          <w:color w:val="231F20"/>
          <w:spacing w:val="-2"/>
          <w:sz w:val="24"/>
        </w:rPr>
        <w:t xml:space="preserve"> </w:t>
      </w:r>
      <w:r w:rsidRPr="008C2D88">
        <w:rPr>
          <w:color w:val="231F20"/>
          <w:sz w:val="24"/>
        </w:rPr>
        <w:t>зүйн</w:t>
      </w:r>
      <w:r w:rsidRPr="008C2D88">
        <w:rPr>
          <w:color w:val="231F20"/>
          <w:spacing w:val="-2"/>
          <w:sz w:val="24"/>
        </w:rPr>
        <w:t xml:space="preserve"> </w:t>
      </w:r>
      <w:r w:rsidRPr="008C2D88">
        <w:rPr>
          <w:color w:val="231F20"/>
          <w:sz w:val="24"/>
        </w:rPr>
        <w:t>байдлын</w:t>
      </w:r>
      <w:r w:rsidRPr="008C2D88">
        <w:rPr>
          <w:color w:val="231F20"/>
          <w:spacing w:val="-2"/>
          <w:sz w:val="24"/>
        </w:rPr>
        <w:t xml:space="preserve"> </w:t>
      </w:r>
      <w:r w:rsidRPr="008C2D88">
        <w:rPr>
          <w:color w:val="231F20"/>
          <w:sz w:val="24"/>
        </w:rPr>
        <w:t>тухай</w:t>
      </w:r>
      <w:r w:rsidRPr="008C2D88">
        <w:rPr>
          <w:color w:val="231F20"/>
          <w:spacing w:val="-2"/>
          <w:sz w:val="24"/>
        </w:rPr>
        <w:t xml:space="preserve"> </w:t>
      </w:r>
      <w:r w:rsidRPr="008C2D88">
        <w:rPr>
          <w:color w:val="231F20"/>
          <w:sz w:val="24"/>
        </w:rPr>
        <w:t>хуульд</w:t>
      </w:r>
      <w:r w:rsidRPr="008C2D88">
        <w:rPr>
          <w:color w:val="231F20"/>
          <w:spacing w:val="-2"/>
          <w:sz w:val="24"/>
        </w:rPr>
        <w:t xml:space="preserve"> </w:t>
      </w:r>
      <w:r w:rsidRPr="008C2D88">
        <w:rPr>
          <w:color w:val="231F20"/>
          <w:sz w:val="24"/>
        </w:rPr>
        <w:t>шүүх,</w:t>
      </w:r>
      <w:r w:rsidRPr="008C2D88">
        <w:rPr>
          <w:color w:val="231F20"/>
          <w:spacing w:val="-2"/>
          <w:sz w:val="24"/>
        </w:rPr>
        <w:t xml:space="preserve"> </w:t>
      </w:r>
      <w:r w:rsidRPr="008C2D88">
        <w:rPr>
          <w:color w:val="231F20"/>
          <w:sz w:val="24"/>
        </w:rPr>
        <w:t>шүүгчийн бие даасан хараат бус байдлыг хэрхэн хангасныг судлан үзсэн.</w:t>
      </w:r>
    </w:p>
    <w:p w14:paraId="124AFD23" w14:textId="77777777" w:rsidR="008C2D88" w:rsidRPr="008C2D88" w:rsidRDefault="008C2D88" w:rsidP="008C2D88">
      <w:pPr>
        <w:pStyle w:val="ListParagraph"/>
        <w:numPr>
          <w:ilvl w:val="1"/>
          <w:numId w:val="4"/>
        </w:numPr>
        <w:tabs>
          <w:tab w:val="left" w:pos="861"/>
        </w:tabs>
        <w:spacing w:line="230" w:lineRule="auto"/>
        <w:ind w:right="139"/>
        <w:contextualSpacing w:val="0"/>
        <w:jc w:val="both"/>
        <w:rPr>
          <w:b/>
          <w:color w:val="231F20"/>
          <w:sz w:val="24"/>
        </w:rPr>
      </w:pPr>
      <w:r w:rsidRPr="008C2D88">
        <w:rPr>
          <w:color w:val="231F20"/>
          <w:spacing w:val="-2"/>
          <w:sz w:val="24"/>
        </w:rPr>
        <w:t>Эдийн</w:t>
      </w:r>
      <w:r w:rsidRPr="008C2D88">
        <w:rPr>
          <w:color w:val="231F20"/>
          <w:spacing w:val="-6"/>
          <w:sz w:val="24"/>
        </w:rPr>
        <w:t xml:space="preserve"> </w:t>
      </w:r>
      <w:r w:rsidRPr="008C2D88">
        <w:rPr>
          <w:color w:val="231F20"/>
          <w:spacing w:val="-2"/>
          <w:sz w:val="24"/>
        </w:rPr>
        <w:t>засаг,</w:t>
      </w:r>
      <w:r w:rsidRPr="008C2D88">
        <w:rPr>
          <w:color w:val="231F20"/>
          <w:spacing w:val="-6"/>
          <w:sz w:val="24"/>
        </w:rPr>
        <w:t xml:space="preserve"> </w:t>
      </w:r>
      <w:r w:rsidRPr="008C2D88">
        <w:rPr>
          <w:color w:val="231F20"/>
          <w:spacing w:val="-2"/>
          <w:sz w:val="24"/>
        </w:rPr>
        <w:t>статистик:</w:t>
      </w:r>
      <w:r w:rsidRPr="008C2D88">
        <w:rPr>
          <w:color w:val="231F20"/>
          <w:spacing w:val="-6"/>
          <w:sz w:val="24"/>
        </w:rPr>
        <w:t xml:space="preserve"> </w:t>
      </w:r>
      <w:r w:rsidRPr="008C2D88">
        <w:rPr>
          <w:color w:val="231F20"/>
          <w:spacing w:val="-2"/>
          <w:sz w:val="24"/>
        </w:rPr>
        <w:t>судалгааны</w:t>
      </w:r>
      <w:r w:rsidRPr="008C2D88">
        <w:rPr>
          <w:color w:val="231F20"/>
          <w:spacing w:val="-6"/>
          <w:sz w:val="24"/>
        </w:rPr>
        <w:t xml:space="preserve"> </w:t>
      </w:r>
      <w:r w:rsidRPr="008C2D88">
        <w:rPr>
          <w:color w:val="231F20"/>
          <w:spacing w:val="-2"/>
          <w:sz w:val="24"/>
        </w:rPr>
        <w:t>төвлөрөл-</w:t>
      </w:r>
      <w:r w:rsidRPr="008C2D88">
        <w:rPr>
          <w:color w:val="231F20"/>
          <w:spacing w:val="-6"/>
          <w:sz w:val="24"/>
        </w:rPr>
        <w:t xml:space="preserve"> </w:t>
      </w:r>
      <w:r w:rsidRPr="008C2D88">
        <w:rPr>
          <w:i/>
          <w:color w:val="231F20"/>
          <w:spacing w:val="-2"/>
          <w:sz w:val="24"/>
        </w:rPr>
        <w:t>шүүгчийн</w:t>
      </w:r>
      <w:r w:rsidRPr="008C2D88">
        <w:rPr>
          <w:i/>
          <w:color w:val="231F20"/>
          <w:spacing w:val="-6"/>
          <w:sz w:val="24"/>
        </w:rPr>
        <w:t xml:space="preserve"> </w:t>
      </w:r>
      <w:r w:rsidRPr="008C2D88">
        <w:rPr>
          <w:i/>
          <w:color w:val="231F20"/>
          <w:spacing w:val="-2"/>
          <w:sz w:val="24"/>
        </w:rPr>
        <w:t>цалин</w:t>
      </w:r>
      <w:r w:rsidRPr="008C2D88">
        <w:rPr>
          <w:i/>
          <w:color w:val="231F20"/>
          <w:spacing w:val="-6"/>
          <w:sz w:val="24"/>
        </w:rPr>
        <w:t xml:space="preserve"> </w:t>
      </w:r>
      <w:r w:rsidRPr="008C2D88">
        <w:rPr>
          <w:i/>
          <w:color w:val="231F20"/>
          <w:spacing w:val="-2"/>
          <w:sz w:val="24"/>
        </w:rPr>
        <w:t>хангамжийн</w:t>
      </w:r>
      <w:r w:rsidRPr="008C2D88">
        <w:rPr>
          <w:i/>
          <w:color w:val="231F20"/>
          <w:spacing w:val="-6"/>
          <w:sz w:val="24"/>
        </w:rPr>
        <w:t xml:space="preserve"> </w:t>
      </w:r>
      <w:r w:rsidRPr="008C2D88">
        <w:rPr>
          <w:i/>
          <w:color w:val="231F20"/>
          <w:spacing w:val="-2"/>
          <w:sz w:val="24"/>
        </w:rPr>
        <w:t>үндэслэлийг гаргахад</w:t>
      </w:r>
      <w:r w:rsidRPr="008C2D88">
        <w:rPr>
          <w:i/>
          <w:color w:val="231F20"/>
          <w:spacing w:val="-10"/>
          <w:sz w:val="24"/>
        </w:rPr>
        <w:t xml:space="preserve"> </w:t>
      </w:r>
      <w:r w:rsidRPr="008C2D88">
        <w:rPr>
          <w:i/>
          <w:color w:val="231F20"/>
          <w:spacing w:val="-2"/>
          <w:sz w:val="24"/>
        </w:rPr>
        <w:t>нөлөөлөх</w:t>
      </w:r>
      <w:r w:rsidRPr="008C2D88">
        <w:rPr>
          <w:i/>
          <w:color w:val="231F20"/>
          <w:spacing w:val="-10"/>
          <w:sz w:val="24"/>
        </w:rPr>
        <w:t xml:space="preserve"> </w:t>
      </w:r>
      <w:r w:rsidRPr="008C2D88">
        <w:rPr>
          <w:i/>
          <w:color w:val="231F20"/>
          <w:spacing w:val="-2"/>
          <w:sz w:val="24"/>
        </w:rPr>
        <w:t>Үндэсний</w:t>
      </w:r>
      <w:r w:rsidRPr="008C2D88">
        <w:rPr>
          <w:i/>
          <w:color w:val="231F20"/>
          <w:spacing w:val="-10"/>
          <w:sz w:val="24"/>
        </w:rPr>
        <w:t xml:space="preserve"> </w:t>
      </w:r>
      <w:r w:rsidRPr="008C2D88">
        <w:rPr>
          <w:i/>
          <w:color w:val="231F20"/>
          <w:spacing w:val="-2"/>
          <w:sz w:val="24"/>
        </w:rPr>
        <w:t>нийт</w:t>
      </w:r>
      <w:r w:rsidRPr="008C2D88">
        <w:rPr>
          <w:i/>
          <w:color w:val="231F20"/>
          <w:spacing w:val="-10"/>
          <w:sz w:val="24"/>
        </w:rPr>
        <w:t xml:space="preserve"> </w:t>
      </w:r>
      <w:r w:rsidRPr="008C2D88">
        <w:rPr>
          <w:i/>
          <w:color w:val="231F20"/>
          <w:spacing w:val="-2"/>
          <w:sz w:val="24"/>
        </w:rPr>
        <w:t>орлого,</w:t>
      </w:r>
      <w:r w:rsidRPr="008C2D88">
        <w:rPr>
          <w:i/>
          <w:color w:val="231F20"/>
          <w:spacing w:val="-10"/>
          <w:sz w:val="24"/>
        </w:rPr>
        <w:t xml:space="preserve"> </w:t>
      </w:r>
      <w:r w:rsidRPr="008C2D88">
        <w:rPr>
          <w:i/>
          <w:color w:val="231F20"/>
          <w:spacing w:val="-2"/>
          <w:sz w:val="24"/>
        </w:rPr>
        <w:t>нэг</w:t>
      </w:r>
      <w:r w:rsidRPr="008C2D88">
        <w:rPr>
          <w:i/>
          <w:color w:val="231F20"/>
          <w:spacing w:val="-10"/>
          <w:sz w:val="24"/>
        </w:rPr>
        <w:t xml:space="preserve"> </w:t>
      </w:r>
      <w:r w:rsidRPr="008C2D88">
        <w:rPr>
          <w:i/>
          <w:color w:val="231F20"/>
          <w:spacing w:val="-2"/>
          <w:sz w:val="24"/>
        </w:rPr>
        <w:t>хүн</w:t>
      </w:r>
      <w:r w:rsidRPr="008C2D88">
        <w:rPr>
          <w:i/>
          <w:color w:val="231F20"/>
          <w:spacing w:val="-10"/>
          <w:sz w:val="24"/>
        </w:rPr>
        <w:t xml:space="preserve"> </w:t>
      </w:r>
      <w:r w:rsidRPr="008C2D88">
        <w:rPr>
          <w:i/>
          <w:color w:val="231F20"/>
          <w:spacing w:val="-2"/>
          <w:sz w:val="24"/>
        </w:rPr>
        <w:t>ноогдох</w:t>
      </w:r>
      <w:r w:rsidRPr="008C2D88">
        <w:rPr>
          <w:i/>
          <w:color w:val="231F20"/>
          <w:spacing w:val="-10"/>
          <w:sz w:val="24"/>
        </w:rPr>
        <w:t xml:space="preserve"> </w:t>
      </w:r>
      <w:r w:rsidRPr="008C2D88">
        <w:rPr>
          <w:i/>
          <w:color w:val="231F20"/>
          <w:spacing w:val="-2"/>
          <w:sz w:val="24"/>
        </w:rPr>
        <w:t>Дотоодын</w:t>
      </w:r>
      <w:r w:rsidRPr="008C2D88">
        <w:rPr>
          <w:i/>
          <w:color w:val="231F20"/>
          <w:spacing w:val="-10"/>
          <w:sz w:val="24"/>
        </w:rPr>
        <w:t xml:space="preserve"> </w:t>
      </w:r>
      <w:r w:rsidRPr="008C2D88">
        <w:rPr>
          <w:i/>
          <w:color w:val="231F20"/>
          <w:spacing w:val="-2"/>
          <w:sz w:val="24"/>
        </w:rPr>
        <w:t>нийт</w:t>
      </w:r>
      <w:r w:rsidRPr="008C2D88">
        <w:rPr>
          <w:i/>
          <w:color w:val="231F20"/>
          <w:spacing w:val="-10"/>
          <w:sz w:val="24"/>
        </w:rPr>
        <w:t xml:space="preserve"> </w:t>
      </w:r>
      <w:r w:rsidRPr="008C2D88">
        <w:rPr>
          <w:i/>
          <w:color w:val="231F20"/>
          <w:spacing w:val="-2"/>
          <w:sz w:val="24"/>
        </w:rPr>
        <w:t xml:space="preserve">бүтээгдэхүүн </w:t>
      </w:r>
      <w:r w:rsidRPr="008C2D88">
        <w:rPr>
          <w:i/>
          <w:color w:val="231F20"/>
          <w:sz w:val="24"/>
        </w:rPr>
        <w:t xml:space="preserve">зэрэг эдийн засгийн хүчин зүйлс, амьжиргааны баталгаажих доод түвшин, дундаж цалин зэрэг цалин хөлстэй холбоотой статистик тоо баримт, индексүүд. </w:t>
      </w:r>
      <w:r w:rsidRPr="008C2D88">
        <w:rPr>
          <w:color w:val="231F20"/>
          <w:sz w:val="24"/>
        </w:rPr>
        <w:t xml:space="preserve">Энэ төвлөрлийн хүрээнд бид төрийн алба хашиж байгаа албан хаагчид түүний дотор </w:t>
      </w:r>
      <w:r w:rsidRPr="008C2D88">
        <w:rPr>
          <w:color w:val="231F20"/>
          <w:spacing w:val="-2"/>
          <w:sz w:val="24"/>
        </w:rPr>
        <w:t>шүүгчдийн</w:t>
      </w:r>
      <w:r w:rsidRPr="008C2D88">
        <w:rPr>
          <w:color w:val="231F20"/>
          <w:spacing w:val="-6"/>
          <w:sz w:val="24"/>
        </w:rPr>
        <w:t xml:space="preserve"> </w:t>
      </w:r>
      <w:r w:rsidRPr="008C2D88">
        <w:rPr>
          <w:color w:val="231F20"/>
          <w:spacing w:val="-2"/>
          <w:sz w:val="24"/>
        </w:rPr>
        <w:t>цалин</w:t>
      </w:r>
      <w:r w:rsidRPr="008C2D88">
        <w:rPr>
          <w:color w:val="231F20"/>
          <w:spacing w:val="-6"/>
          <w:sz w:val="24"/>
        </w:rPr>
        <w:t xml:space="preserve"> </w:t>
      </w:r>
      <w:r w:rsidRPr="008C2D88">
        <w:rPr>
          <w:color w:val="231F20"/>
          <w:spacing w:val="-2"/>
          <w:sz w:val="24"/>
        </w:rPr>
        <w:t>хөлсийг</w:t>
      </w:r>
      <w:r w:rsidRPr="008C2D88">
        <w:rPr>
          <w:color w:val="231F20"/>
          <w:spacing w:val="-6"/>
          <w:sz w:val="24"/>
        </w:rPr>
        <w:t xml:space="preserve"> </w:t>
      </w:r>
      <w:r w:rsidRPr="008C2D88">
        <w:rPr>
          <w:color w:val="231F20"/>
          <w:spacing w:val="-2"/>
          <w:sz w:val="24"/>
        </w:rPr>
        <w:t>тогтооход</w:t>
      </w:r>
      <w:r w:rsidRPr="008C2D88">
        <w:rPr>
          <w:color w:val="231F20"/>
          <w:spacing w:val="-6"/>
          <w:sz w:val="24"/>
        </w:rPr>
        <w:t xml:space="preserve"> </w:t>
      </w:r>
      <w:r w:rsidRPr="008C2D88">
        <w:rPr>
          <w:color w:val="231F20"/>
          <w:spacing w:val="-2"/>
          <w:sz w:val="24"/>
        </w:rPr>
        <w:t>тухай</w:t>
      </w:r>
      <w:r w:rsidRPr="008C2D88">
        <w:rPr>
          <w:color w:val="231F20"/>
          <w:spacing w:val="-6"/>
          <w:sz w:val="24"/>
        </w:rPr>
        <w:t xml:space="preserve"> </w:t>
      </w:r>
      <w:r w:rsidRPr="008C2D88">
        <w:rPr>
          <w:color w:val="231F20"/>
          <w:spacing w:val="-2"/>
          <w:sz w:val="24"/>
        </w:rPr>
        <w:t>улс</w:t>
      </w:r>
      <w:r w:rsidRPr="008C2D88">
        <w:rPr>
          <w:color w:val="231F20"/>
          <w:spacing w:val="-6"/>
          <w:sz w:val="24"/>
        </w:rPr>
        <w:t xml:space="preserve"> </w:t>
      </w:r>
      <w:r w:rsidRPr="008C2D88">
        <w:rPr>
          <w:color w:val="231F20"/>
          <w:spacing w:val="-2"/>
          <w:sz w:val="24"/>
        </w:rPr>
        <w:t>орны</w:t>
      </w:r>
      <w:r w:rsidRPr="008C2D88">
        <w:rPr>
          <w:color w:val="231F20"/>
          <w:spacing w:val="-6"/>
          <w:sz w:val="24"/>
        </w:rPr>
        <w:t xml:space="preserve"> </w:t>
      </w:r>
      <w:r w:rsidRPr="008C2D88">
        <w:rPr>
          <w:color w:val="231F20"/>
          <w:spacing w:val="-2"/>
          <w:sz w:val="24"/>
        </w:rPr>
        <w:t>Үндэсний</w:t>
      </w:r>
      <w:r w:rsidRPr="008C2D88">
        <w:rPr>
          <w:color w:val="231F20"/>
          <w:spacing w:val="-6"/>
          <w:sz w:val="24"/>
        </w:rPr>
        <w:t xml:space="preserve"> </w:t>
      </w:r>
      <w:r w:rsidRPr="008C2D88">
        <w:rPr>
          <w:color w:val="231F20"/>
          <w:spacing w:val="-2"/>
          <w:sz w:val="24"/>
        </w:rPr>
        <w:t>нийт</w:t>
      </w:r>
      <w:r w:rsidRPr="008C2D88">
        <w:rPr>
          <w:color w:val="231F20"/>
          <w:spacing w:val="-6"/>
          <w:sz w:val="24"/>
        </w:rPr>
        <w:t xml:space="preserve"> </w:t>
      </w:r>
      <w:r w:rsidRPr="008C2D88">
        <w:rPr>
          <w:color w:val="231F20"/>
          <w:spacing w:val="-2"/>
          <w:sz w:val="24"/>
        </w:rPr>
        <w:t>орлого</w:t>
      </w:r>
      <w:r w:rsidRPr="008C2D88">
        <w:rPr>
          <w:color w:val="231F20"/>
          <w:spacing w:val="-6"/>
          <w:sz w:val="24"/>
        </w:rPr>
        <w:t xml:space="preserve"> </w:t>
      </w:r>
      <w:r w:rsidRPr="008C2D88">
        <w:rPr>
          <w:color w:val="231F20"/>
          <w:spacing w:val="-2"/>
          <w:sz w:val="24"/>
        </w:rPr>
        <w:t>(ҮНО)</w:t>
      </w:r>
      <w:r w:rsidRPr="008C2D88">
        <w:rPr>
          <w:color w:val="231F20"/>
          <w:spacing w:val="-2"/>
          <w:sz w:val="24"/>
          <w:vertAlign w:val="superscript"/>
        </w:rPr>
        <w:t>4</w:t>
      </w:r>
      <w:r w:rsidRPr="008C2D88">
        <w:rPr>
          <w:color w:val="231F20"/>
          <w:spacing w:val="-2"/>
          <w:sz w:val="24"/>
        </w:rPr>
        <w:t>,</w:t>
      </w:r>
      <w:r w:rsidRPr="008C2D88">
        <w:rPr>
          <w:color w:val="231F20"/>
          <w:spacing w:val="-6"/>
          <w:sz w:val="24"/>
        </w:rPr>
        <w:t xml:space="preserve"> </w:t>
      </w:r>
      <w:r w:rsidRPr="008C2D88">
        <w:rPr>
          <w:color w:val="231F20"/>
          <w:spacing w:val="-2"/>
          <w:sz w:val="24"/>
        </w:rPr>
        <w:t xml:space="preserve">нэг </w:t>
      </w:r>
      <w:r w:rsidRPr="008C2D88">
        <w:rPr>
          <w:color w:val="231F20"/>
          <w:sz w:val="24"/>
        </w:rPr>
        <w:t>хүнд ноогдох Дотоодын нийт бүтээгдэхүүний өсөлт (ДНБ) болон Дундаж цалингийн үзүүлэлт зэрэг хөгжлийн үзүүлэлтүүдийг судлан үзлээ.</w:t>
      </w:r>
    </w:p>
    <w:p w14:paraId="61DDDD23" w14:textId="77777777" w:rsidR="008C2D88" w:rsidRPr="008C2D88" w:rsidRDefault="008C2D88" w:rsidP="008C2D88">
      <w:pPr>
        <w:pStyle w:val="ListParagraph"/>
        <w:numPr>
          <w:ilvl w:val="1"/>
          <w:numId w:val="4"/>
        </w:numPr>
        <w:tabs>
          <w:tab w:val="left" w:pos="861"/>
        </w:tabs>
        <w:spacing w:line="230" w:lineRule="auto"/>
        <w:ind w:right="139"/>
        <w:contextualSpacing w:val="0"/>
        <w:jc w:val="both"/>
        <w:rPr>
          <w:b/>
          <w:color w:val="231F20"/>
          <w:sz w:val="24"/>
        </w:rPr>
      </w:pPr>
      <w:r w:rsidRPr="008C2D88">
        <w:rPr>
          <w:color w:val="231F20"/>
          <w:sz w:val="24"/>
        </w:rPr>
        <w:t xml:space="preserve">Сэтгэлзүй: судалгааны төвлөрөл- </w:t>
      </w:r>
      <w:r w:rsidRPr="008C2D88">
        <w:rPr>
          <w:i/>
          <w:color w:val="231F20"/>
          <w:sz w:val="24"/>
        </w:rPr>
        <w:t>шүүгчийн ажлын стресс, айдас эрсдэлийн хүчин зүйлс</w:t>
      </w:r>
      <w:r w:rsidRPr="008C2D88">
        <w:rPr>
          <w:color w:val="231F20"/>
          <w:sz w:val="24"/>
        </w:rPr>
        <w:t>. Эл төвлөрлийн хүрээнд бид шүүгчийн ажлын стресс, айдас болон тэдгээрийг нөхцөлдүүлж байгаа хүчин зүйлсийг шинжлэн дүгнэлт гаргасан болно.</w:t>
      </w:r>
    </w:p>
    <w:p w14:paraId="1779751D" w14:textId="77777777" w:rsidR="008C2D88" w:rsidRPr="008C2D88" w:rsidRDefault="008C2D88" w:rsidP="008C2D88">
      <w:pPr>
        <w:pStyle w:val="BodyText"/>
        <w:spacing w:line="230" w:lineRule="auto"/>
        <w:ind w:right="140"/>
      </w:pPr>
      <w:r w:rsidRPr="008C2D88">
        <w:rPr>
          <w:color w:val="231F20"/>
        </w:rPr>
        <w:t xml:space="preserve">Шүүгчдийн цалин хөлсний асуудлыг ийнхүү хэд хэдэн шинжлэх ухааны уулзвар зааг дээр </w:t>
      </w:r>
      <w:r w:rsidRPr="008C2D88">
        <w:rPr>
          <w:color w:val="231F20"/>
          <w:spacing w:val="-2"/>
        </w:rPr>
        <w:t>интегратив</w:t>
      </w:r>
      <w:r w:rsidRPr="008C2D88">
        <w:rPr>
          <w:color w:val="231F20"/>
          <w:spacing w:val="-12"/>
        </w:rPr>
        <w:t xml:space="preserve"> </w:t>
      </w:r>
      <w:r w:rsidRPr="008C2D88">
        <w:rPr>
          <w:color w:val="231F20"/>
          <w:spacing w:val="-2"/>
        </w:rPr>
        <w:t>хандлагын</w:t>
      </w:r>
      <w:r w:rsidRPr="008C2D88">
        <w:rPr>
          <w:color w:val="231F20"/>
          <w:spacing w:val="-12"/>
        </w:rPr>
        <w:t xml:space="preserve"> </w:t>
      </w:r>
      <w:r w:rsidRPr="008C2D88">
        <w:rPr>
          <w:color w:val="231F20"/>
          <w:spacing w:val="-2"/>
        </w:rPr>
        <w:t>тусламжтайгаар</w:t>
      </w:r>
      <w:r w:rsidRPr="008C2D88">
        <w:rPr>
          <w:color w:val="231F20"/>
          <w:spacing w:val="-12"/>
        </w:rPr>
        <w:t xml:space="preserve"> </w:t>
      </w:r>
      <w:r w:rsidRPr="008C2D88">
        <w:rPr>
          <w:color w:val="231F20"/>
          <w:spacing w:val="-2"/>
        </w:rPr>
        <w:t>судалснаар</w:t>
      </w:r>
      <w:r w:rsidRPr="008C2D88">
        <w:rPr>
          <w:color w:val="231F20"/>
          <w:spacing w:val="-12"/>
        </w:rPr>
        <w:t xml:space="preserve"> </w:t>
      </w:r>
      <w:r w:rsidRPr="008C2D88">
        <w:rPr>
          <w:color w:val="231F20"/>
          <w:spacing w:val="-2"/>
        </w:rPr>
        <w:t>шүүгчийн</w:t>
      </w:r>
      <w:r w:rsidRPr="008C2D88">
        <w:rPr>
          <w:color w:val="231F20"/>
          <w:spacing w:val="-12"/>
        </w:rPr>
        <w:t xml:space="preserve"> </w:t>
      </w:r>
      <w:r w:rsidRPr="008C2D88">
        <w:rPr>
          <w:color w:val="231F20"/>
          <w:spacing w:val="-2"/>
        </w:rPr>
        <w:t>эдийн</w:t>
      </w:r>
      <w:r w:rsidRPr="008C2D88">
        <w:rPr>
          <w:color w:val="231F20"/>
          <w:spacing w:val="-12"/>
        </w:rPr>
        <w:t xml:space="preserve"> </w:t>
      </w:r>
      <w:r w:rsidRPr="008C2D88">
        <w:rPr>
          <w:color w:val="231F20"/>
          <w:spacing w:val="-2"/>
        </w:rPr>
        <w:t>засгийн</w:t>
      </w:r>
      <w:r w:rsidRPr="008C2D88">
        <w:rPr>
          <w:color w:val="231F20"/>
          <w:spacing w:val="-12"/>
        </w:rPr>
        <w:t xml:space="preserve"> </w:t>
      </w:r>
      <w:r w:rsidRPr="008C2D88">
        <w:rPr>
          <w:color w:val="231F20"/>
          <w:spacing w:val="-2"/>
        </w:rPr>
        <w:t>хараат</w:t>
      </w:r>
      <w:r w:rsidRPr="008C2D88">
        <w:rPr>
          <w:color w:val="231F20"/>
          <w:spacing w:val="-12"/>
        </w:rPr>
        <w:t xml:space="preserve"> </w:t>
      </w:r>
      <w:r w:rsidRPr="008C2D88">
        <w:rPr>
          <w:color w:val="231F20"/>
          <w:spacing w:val="-2"/>
        </w:rPr>
        <w:t>бус</w:t>
      </w:r>
      <w:r w:rsidRPr="008C2D88">
        <w:rPr>
          <w:color w:val="231F20"/>
          <w:spacing w:val="-12"/>
        </w:rPr>
        <w:t xml:space="preserve"> </w:t>
      </w:r>
      <w:r w:rsidRPr="008C2D88">
        <w:rPr>
          <w:color w:val="231F20"/>
          <w:spacing w:val="-2"/>
        </w:rPr>
        <w:t xml:space="preserve">байдлыг </w:t>
      </w:r>
      <w:r w:rsidRPr="008C2D88">
        <w:rPr>
          <w:color w:val="231F20"/>
        </w:rPr>
        <w:t xml:space="preserve">хууль эрх зүйн орчин, тэдний одоогийн цалин хангамж болон шүүгчдийн сэтгэл ханамжийн түвшин, шүүгчийн цалин хангамжийн үндэслэлийг боловсруулахад нөлөөлдөг нийгэм эдийн засгийн хүчин зүйлс хийгээд олон улсын жишиг, шударга байдал, авлигын индекс зэрэг улс </w:t>
      </w:r>
      <w:r w:rsidRPr="008C2D88">
        <w:rPr>
          <w:color w:val="231F20"/>
          <w:spacing w:val="-2"/>
        </w:rPr>
        <w:t>орны</w:t>
      </w:r>
      <w:r w:rsidRPr="008C2D88">
        <w:rPr>
          <w:color w:val="231F20"/>
          <w:spacing w:val="-9"/>
        </w:rPr>
        <w:t xml:space="preserve"> </w:t>
      </w:r>
      <w:r w:rsidRPr="008C2D88">
        <w:rPr>
          <w:color w:val="231F20"/>
          <w:spacing w:val="-2"/>
        </w:rPr>
        <w:t>хөгжлийн</w:t>
      </w:r>
      <w:r w:rsidRPr="008C2D88">
        <w:rPr>
          <w:color w:val="231F20"/>
          <w:spacing w:val="-10"/>
        </w:rPr>
        <w:t xml:space="preserve"> </w:t>
      </w:r>
      <w:r w:rsidRPr="008C2D88">
        <w:rPr>
          <w:color w:val="231F20"/>
          <w:spacing w:val="-2"/>
        </w:rPr>
        <w:t>үзүүлэлттэй</w:t>
      </w:r>
      <w:r w:rsidRPr="008C2D88">
        <w:rPr>
          <w:color w:val="231F20"/>
          <w:spacing w:val="-10"/>
        </w:rPr>
        <w:t xml:space="preserve"> </w:t>
      </w:r>
      <w:r w:rsidRPr="008C2D88">
        <w:rPr>
          <w:color w:val="231F20"/>
          <w:spacing w:val="-2"/>
        </w:rPr>
        <w:t>холбон</w:t>
      </w:r>
      <w:r w:rsidRPr="008C2D88">
        <w:rPr>
          <w:color w:val="231F20"/>
          <w:spacing w:val="-10"/>
        </w:rPr>
        <w:t xml:space="preserve"> </w:t>
      </w:r>
      <w:r w:rsidRPr="008C2D88">
        <w:rPr>
          <w:color w:val="231F20"/>
          <w:spacing w:val="-2"/>
        </w:rPr>
        <w:t>судалж,</w:t>
      </w:r>
      <w:r w:rsidRPr="008C2D88">
        <w:rPr>
          <w:color w:val="231F20"/>
          <w:spacing w:val="-9"/>
        </w:rPr>
        <w:t xml:space="preserve"> </w:t>
      </w:r>
      <w:r w:rsidRPr="008C2D88">
        <w:rPr>
          <w:color w:val="231F20"/>
          <w:spacing w:val="-2"/>
        </w:rPr>
        <w:t>олон</w:t>
      </w:r>
      <w:r w:rsidRPr="008C2D88">
        <w:rPr>
          <w:color w:val="231F20"/>
          <w:spacing w:val="-10"/>
        </w:rPr>
        <w:t xml:space="preserve"> </w:t>
      </w:r>
      <w:r w:rsidRPr="008C2D88">
        <w:rPr>
          <w:color w:val="231F20"/>
          <w:spacing w:val="-2"/>
        </w:rPr>
        <w:t>талын</w:t>
      </w:r>
      <w:r w:rsidRPr="008C2D88">
        <w:rPr>
          <w:color w:val="231F20"/>
          <w:spacing w:val="-10"/>
        </w:rPr>
        <w:t xml:space="preserve"> </w:t>
      </w:r>
      <w:r w:rsidRPr="008C2D88">
        <w:rPr>
          <w:color w:val="231F20"/>
          <w:spacing w:val="-2"/>
        </w:rPr>
        <w:t>хүчин</w:t>
      </w:r>
      <w:r w:rsidRPr="008C2D88">
        <w:rPr>
          <w:color w:val="231F20"/>
          <w:spacing w:val="-10"/>
        </w:rPr>
        <w:t xml:space="preserve"> </w:t>
      </w:r>
      <w:r w:rsidRPr="008C2D88">
        <w:rPr>
          <w:color w:val="231F20"/>
          <w:spacing w:val="-2"/>
        </w:rPr>
        <w:t>зүйлийг</w:t>
      </w:r>
      <w:r w:rsidRPr="008C2D88">
        <w:rPr>
          <w:color w:val="231F20"/>
          <w:spacing w:val="-10"/>
        </w:rPr>
        <w:t xml:space="preserve"> </w:t>
      </w:r>
      <w:r w:rsidRPr="008C2D88">
        <w:rPr>
          <w:color w:val="231F20"/>
          <w:spacing w:val="-2"/>
        </w:rPr>
        <w:t>харгалзан</w:t>
      </w:r>
      <w:r w:rsidRPr="008C2D88">
        <w:rPr>
          <w:color w:val="231F20"/>
          <w:spacing w:val="-10"/>
        </w:rPr>
        <w:t xml:space="preserve"> </w:t>
      </w:r>
      <w:r w:rsidRPr="008C2D88">
        <w:rPr>
          <w:color w:val="231F20"/>
          <w:spacing w:val="-2"/>
        </w:rPr>
        <w:t>үзсэн</w:t>
      </w:r>
      <w:r w:rsidRPr="008C2D88">
        <w:rPr>
          <w:color w:val="231F20"/>
          <w:spacing w:val="-10"/>
        </w:rPr>
        <w:t xml:space="preserve"> </w:t>
      </w:r>
      <w:r w:rsidRPr="008C2D88">
        <w:rPr>
          <w:color w:val="231F20"/>
          <w:spacing w:val="-2"/>
        </w:rPr>
        <w:t xml:space="preserve">дүгнэлт </w:t>
      </w:r>
      <w:r w:rsidRPr="008C2D88">
        <w:rPr>
          <w:color w:val="231F20"/>
        </w:rPr>
        <w:t>гаргах боломжтой болж байгаа юм.</w:t>
      </w:r>
    </w:p>
    <w:p w14:paraId="298E9481" w14:textId="77777777" w:rsidR="008C2D88" w:rsidRPr="008C2D88" w:rsidRDefault="008C2D88" w:rsidP="008C2D88">
      <w:pPr>
        <w:pStyle w:val="BodyText"/>
        <w:spacing w:line="230" w:lineRule="auto"/>
        <w:ind w:right="135"/>
      </w:pPr>
      <w:r w:rsidRPr="008C2D88">
        <w:rPr>
          <w:color w:val="231F20"/>
        </w:rPr>
        <w:t xml:space="preserve">Үүний зэрэгцээ шүүгчийн эдийн засгийн хараат бус байдлыг социологийн үндсэн </w:t>
      </w:r>
      <w:r w:rsidRPr="008C2D88">
        <w:rPr>
          <w:color w:val="231F20"/>
          <w:spacing w:val="-2"/>
        </w:rPr>
        <w:t>парадигмуудын</w:t>
      </w:r>
      <w:r w:rsidRPr="008C2D88">
        <w:rPr>
          <w:color w:val="231F20"/>
          <w:spacing w:val="-5"/>
        </w:rPr>
        <w:t xml:space="preserve"> </w:t>
      </w:r>
      <w:r w:rsidRPr="008C2D88">
        <w:rPr>
          <w:color w:val="231F20"/>
          <w:spacing w:val="-2"/>
        </w:rPr>
        <w:t>онол</w:t>
      </w:r>
      <w:r w:rsidRPr="008C2D88">
        <w:rPr>
          <w:color w:val="231F20"/>
          <w:spacing w:val="-5"/>
        </w:rPr>
        <w:t xml:space="preserve"> </w:t>
      </w:r>
      <w:r w:rsidRPr="008C2D88">
        <w:rPr>
          <w:color w:val="231F20"/>
          <w:spacing w:val="-2"/>
        </w:rPr>
        <w:t>арга</w:t>
      </w:r>
      <w:r w:rsidRPr="008C2D88">
        <w:rPr>
          <w:color w:val="231F20"/>
          <w:spacing w:val="-5"/>
        </w:rPr>
        <w:t xml:space="preserve"> </w:t>
      </w:r>
      <w:r w:rsidRPr="008C2D88">
        <w:rPr>
          <w:color w:val="231F20"/>
          <w:spacing w:val="-2"/>
        </w:rPr>
        <w:t>зүйн</w:t>
      </w:r>
      <w:r w:rsidRPr="008C2D88">
        <w:rPr>
          <w:color w:val="231F20"/>
          <w:spacing w:val="-5"/>
        </w:rPr>
        <w:t xml:space="preserve"> </w:t>
      </w:r>
      <w:r w:rsidRPr="008C2D88">
        <w:rPr>
          <w:color w:val="231F20"/>
          <w:spacing w:val="-2"/>
        </w:rPr>
        <w:t>үүднээс</w:t>
      </w:r>
      <w:r w:rsidRPr="008C2D88">
        <w:rPr>
          <w:color w:val="231F20"/>
          <w:spacing w:val="-5"/>
        </w:rPr>
        <w:t xml:space="preserve"> </w:t>
      </w:r>
      <w:r w:rsidRPr="008C2D88">
        <w:rPr>
          <w:color w:val="231F20"/>
          <w:spacing w:val="-2"/>
        </w:rPr>
        <w:t>судлах</w:t>
      </w:r>
      <w:r w:rsidRPr="008C2D88">
        <w:rPr>
          <w:color w:val="231F20"/>
          <w:spacing w:val="-5"/>
        </w:rPr>
        <w:t xml:space="preserve"> </w:t>
      </w:r>
      <w:r w:rsidRPr="008C2D88">
        <w:rPr>
          <w:color w:val="231F20"/>
          <w:spacing w:val="-2"/>
        </w:rPr>
        <w:t>таатай</w:t>
      </w:r>
      <w:r w:rsidRPr="008C2D88">
        <w:rPr>
          <w:color w:val="231F20"/>
          <w:spacing w:val="-5"/>
        </w:rPr>
        <w:t xml:space="preserve"> </w:t>
      </w:r>
      <w:r w:rsidRPr="008C2D88">
        <w:rPr>
          <w:color w:val="231F20"/>
          <w:spacing w:val="-2"/>
        </w:rPr>
        <w:t>нөхцөл</w:t>
      </w:r>
      <w:r w:rsidRPr="008C2D88">
        <w:rPr>
          <w:color w:val="231F20"/>
          <w:spacing w:val="-5"/>
        </w:rPr>
        <w:t xml:space="preserve"> </w:t>
      </w:r>
      <w:r w:rsidRPr="008C2D88">
        <w:rPr>
          <w:color w:val="231F20"/>
          <w:spacing w:val="-2"/>
        </w:rPr>
        <w:t>бүрдсэн</w:t>
      </w:r>
      <w:r w:rsidRPr="008C2D88">
        <w:rPr>
          <w:color w:val="231F20"/>
          <w:spacing w:val="-5"/>
        </w:rPr>
        <w:t xml:space="preserve"> </w:t>
      </w:r>
      <w:r w:rsidRPr="008C2D88">
        <w:rPr>
          <w:color w:val="231F20"/>
          <w:spacing w:val="-2"/>
        </w:rPr>
        <w:t>(Ritzer,</w:t>
      </w:r>
      <w:r w:rsidRPr="008C2D88">
        <w:rPr>
          <w:color w:val="231F20"/>
          <w:spacing w:val="-5"/>
        </w:rPr>
        <w:t xml:space="preserve"> </w:t>
      </w:r>
      <w:r w:rsidRPr="008C2D88">
        <w:rPr>
          <w:color w:val="231F20"/>
          <w:spacing w:val="-2"/>
        </w:rPr>
        <w:t>1996).</w:t>
      </w:r>
      <w:r w:rsidRPr="008C2D88">
        <w:rPr>
          <w:color w:val="231F20"/>
          <w:spacing w:val="-5"/>
        </w:rPr>
        <w:t xml:space="preserve"> </w:t>
      </w:r>
      <w:r w:rsidRPr="008C2D88">
        <w:rPr>
          <w:color w:val="231F20"/>
          <w:spacing w:val="-2"/>
        </w:rPr>
        <w:t xml:space="preserve">Тухайлбал </w:t>
      </w:r>
      <w:r w:rsidRPr="008C2D88">
        <w:rPr>
          <w:color w:val="231F20"/>
        </w:rPr>
        <w:t>бид</w:t>
      </w:r>
      <w:r w:rsidRPr="008C2D88">
        <w:rPr>
          <w:color w:val="231F20"/>
          <w:spacing w:val="40"/>
        </w:rPr>
        <w:t xml:space="preserve"> </w:t>
      </w:r>
      <w:r w:rsidRPr="008C2D88">
        <w:rPr>
          <w:color w:val="231F20"/>
        </w:rPr>
        <w:t>Нийгмийн баримт сэлтийн парадигмын үүднээс шүүгчдийн эдийн засгийн хараат бус байдлын макро хүчин зүйлийн шинжилгээг хийсэн нь судалгааны дүнд тулгуурласан PEST шинжилгээг хийх нөхцөл бүрдүүлсэн. Түүнчлэн нийгмийн зан үйлийн парадигмын үүднээс шүүгчдийн хөдөлмөрийн сэдэл, сэтгэл ханамж түүнд нөлөөлөх хүчин зүйлсийг тэдний нийгмийн зан үйлийн судалгаанд тулгуурлан хийснээр судлагдахууны микро хүчин зүйлийн шинжилгээ хийх боломж бий болсон юм. Үүний зэрэгцээ, хэдийгээр цаг хугацааны хүчин зүйлээс</w:t>
      </w:r>
      <w:r w:rsidRPr="008C2D88">
        <w:rPr>
          <w:color w:val="231F20"/>
          <w:spacing w:val="30"/>
        </w:rPr>
        <w:t xml:space="preserve"> </w:t>
      </w:r>
      <w:r w:rsidRPr="008C2D88">
        <w:rPr>
          <w:color w:val="231F20"/>
        </w:rPr>
        <w:t>үүдэн</w:t>
      </w:r>
      <w:r w:rsidRPr="008C2D88">
        <w:rPr>
          <w:color w:val="231F20"/>
          <w:spacing w:val="33"/>
        </w:rPr>
        <w:t xml:space="preserve"> </w:t>
      </w:r>
      <w:r w:rsidRPr="008C2D88">
        <w:rPr>
          <w:color w:val="231F20"/>
        </w:rPr>
        <w:t>өөрийн</w:t>
      </w:r>
      <w:r w:rsidRPr="008C2D88">
        <w:rPr>
          <w:color w:val="231F20"/>
          <w:spacing w:val="32"/>
        </w:rPr>
        <w:t xml:space="preserve"> </w:t>
      </w:r>
      <w:r w:rsidRPr="008C2D88">
        <w:rPr>
          <w:color w:val="231F20"/>
        </w:rPr>
        <w:t>судалгааны</w:t>
      </w:r>
      <w:r w:rsidRPr="008C2D88">
        <w:rPr>
          <w:color w:val="231F20"/>
          <w:spacing w:val="33"/>
        </w:rPr>
        <w:t xml:space="preserve"> </w:t>
      </w:r>
      <w:r w:rsidRPr="008C2D88">
        <w:rPr>
          <w:color w:val="231F20"/>
        </w:rPr>
        <w:t>хүрээнд</w:t>
      </w:r>
      <w:r w:rsidRPr="008C2D88">
        <w:rPr>
          <w:color w:val="231F20"/>
          <w:spacing w:val="33"/>
        </w:rPr>
        <w:t xml:space="preserve"> </w:t>
      </w:r>
      <w:r w:rsidRPr="008C2D88">
        <w:rPr>
          <w:color w:val="231F20"/>
        </w:rPr>
        <w:t>хийхийг</w:t>
      </w:r>
      <w:r w:rsidRPr="008C2D88">
        <w:rPr>
          <w:color w:val="231F20"/>
          <w:spacing w:val="32"/>
        </w:rPr>
        <w:t xml:space="preserve"> </w:t>
      </w:r>
      <w:r w:rsidRPr="008C2D88">
        <w:rPr>
          <w:color w:val="231F20"/>
        </w:rPr>
        <w:t>зориогүй</w:t>
      </w:r>
      <w:r w:rsidRPr="008C2D88">
        <w:rPr>
          <w:color w:val="231F20"/>
          <w:spacing w:val="33"/>
        </w:rPr>
        <w:t xml:space="preserve"> </w:t>
      </w:r>
      <w:r w:rsidRPr="008C2D88">
        <w:rPr>
          <w:color w:val="231F20"/>
        </w:rPr>
        <w:t>боловч</w:t>
      </w:r>
      <w:r w:rsidRPr="008C2D88">
        <w:rPr>
          <w:color w:val="231F20"/>
          <w:spacing w:val="33"/>
        </w:rPr>
        <w:t xml:space="preserve"> </w:t>
      </w:r>
      <w:r w:rsidRPr="008C2D88">
        <w:rPr>
          <w:color w:val="231F20"/>
        </w:rPr>
        <w:t>шүүгчид-</w:t>
      </w:r>
      <w:r w:rsidRPr="008C2D88">
        <w:rPr>
          <w:color w:val="231F20"/>
          <w:spacing w:val="-2"/>
        </w:rPr>
        <w:t>үйлчлүүлэгч</w:t>
      </w:r>
    </w:p>
    <w:p w14:paraId="5DE3F0D4" w14:textId="77777777" w:rsidR="008C2D88" w:rsidRPr="008C2D88" w:rsidRDefault="008C2D88" w:rsidP="008C2D88">
      <w:pPr>
        <w:pStyle w:val="BodyText"/>
        <w:spacing w:before="8"/>
        <w:ind w:left="0"/>
        <w:jc w:val="left"/>
        <w:rPr>
          <w:sz w:val="6"/>
        </w:rPr>
      </w:pPr>
      <w:r w:rsidRPr="008C2D88">
        <w:rPr>
          <w:noProof/>
          <w:sz w:val="6"/>
        </w:rPr>
        <mc:AlternateContent>
          <mc:Choice Requires="wps">
            <w:drawing>
              <wp:anchor distT="0" distB="0" distL="0" distR="0" simplePos="0" relativeHeight="251659264" behindDoc="1" locked="0" layoutInCell="1" allowOverlap="1" wp14:anchorId="11CBE1AB" wp14:editId="559D1E75">
                <wp:simplePos x="0" y="0"/>
                <wp:positionH relativeFrom="page">
                  <wp:posOffset>719999</wp:posOffset>
                </wp:positionH>
                <wp:positionV relativeFrom="paragraph">
                  <wp:posOffset>64263</wp:posOffset>
                </wp:positionV>
                <wp:extent cx="914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F45835" id="Graphic 18" o:spid="_x0000_s1026" style="position:absolute;margin-left:56.7pt;margin-top:5.05pt;width:1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" path="m,l914400,e" filled="f" strokecolor="#231f20" strokeweight="1pt">
                <v:path arrowok="t"/>
                <w10:wrap type="topAndBottom" anchorx="page"/>
              </v:shape>
            </w:pict>
          </mc:Fallback>
        </mc:AlternateContent>
      </w:r>
    </w:p>
    <w:p w14:paraId="0C9AD84D" w14:textId="77777777" w:rsidR="008C2D88" w:rsidRPr="008C2D88" w:rsidRDefault="008C2D88" w:rsidP="008C2D88">
      <w:pPr>
        <w:spacing w:before="32"/>
        <w:ind w:left="141"/>
        <w:rPr>
          <w:sz w:val="16"/>
        </w:rPr>
      </w:pPr>
      <w:r w:rsidRPr="008C2D88">
        <w:rPr>
          <w:color w:val="231F20"/>
          <w:sz w:val="16"/>
          <w:vertAlign w:val="superscript"/>
        </w:rPr>
        <w:t>2</w:t>
      </w:r>
      <w:r w:rsidRPr="008C2D88">
        <w:rPr>
          <w:color w:val="231F20"/>
          <w:sz w:val="16"/>
        </w:rPr>
        <w:t>American</w:t>
      </w:r>
      <w:r w:rsidRPr="008C2D88">
        <w:rPr>
          <w:color w:val="231F20"/>
          <w:spacing w:val="-3"/>
          <w:sz w:val="16"/>
        </w:rPr>
        <w:t xml:space="preserve"> </w:t>
      </w:r>
      <w:r w:rsidRPr="008C2D88">
        <w:rPr>
          <w:color w:val="231F20"/>
          <w:sz w:val="16"/>
        </w:rPr>
        <w:t>Society</w:t>
      </w:r>
      <w:r w:rsidRPr="008C2D88">
        <w:rPr>
          <w:color w:val="231F20"/>
          <w:spacing w:val="-2"/>
          <w:sz w:val="16"/>
        </w:rPr>
        <w:t xml:space="preserve"> </w:t>
      </w:r>
      <w:r w:rsidRPr="008C2D88">
        <w:rPr>
          <w:color w:val="231F20"/>
          <w:sz w:val="16"/>
        </w:rPr>
        <w:t>of</w:t>
      </w:r>
      <w:r w:rsidRPr="008C2D88">
        <w:rPr>
          <w:color w:val="231F20"/>
          <w:spacing w:val="-1"/>
          <w:sz w:val="16"/>
        </w:rPr>
        <w:t xml:space="preserve"> </w:t>
      </w:r>
      <w:r w:rsidRPr="008C2D88">
        <w:rPr>
          <w:color w:val="231F20"/>
          <w:sz w:val="16"/>
        </w:rPr>
        <w:t>International</w:t>
      </w:r>
      <w:r w:rsidRPr="008C2D88">
        <w:rPr>
          <w:color w:val="231F20"/>
          <w:spacing w:val="-2"/>
          <w:sz w:val="16"/>
        </w:rPr>
        <w:t xml:space="preserve"> </w:t>
      </w:r>
      <w:r w:rsidRPr="008C2D88">
        <w:rPr>
          <w:color w:val="231F20"/>
          <w:sz w:val="16"/>
        </w:rPr>
        <w:t>Law</w:t>
      </w:r>
      <w:r w:rsidRPr="008C2D88">
        <w:rPr>
          <w:color w:val="231F20"/>
          <w:spacing w:val="-2"/>
          <w:sz w:val="16"/>
        </w:rPr>
        <w:t xml:space="preserve"> </w:t>
      </w:r>
      <w:r w:rsidRPr="008C2D88">
        <w:rPr>
          <w:color w:val="231F20"/>
          <w:sz w:val="16"/>
        </w:rPr>
        <w:t>and</w:t>
      </w:r>
      <w:r w:rsidRPr="008C2D88">
        <w:rPr>
          <w:color w:val="231F20"/>
          <w:spacing w:val="-2"/>
          <w:sz w:val="16"/>
        </w:rPr>
        <w:t xml:space="preserve"> </w:t>
      </w:r>
      <w:r w:rsidRPr="008C2D88">
        <w:rPr>
          <w:color w:val="231F20"/>
          <w:sz w:val="16"/>
        </w:rPr>
        <w:t>the</w:t>
      </w:r>
      <w:r w:rsidRPr="008C2D88">
        <w:rPr>
          <w:color w:val="231F20"/>
          <w:spacing w:val="-1"/>
          <w:sz w:val="16"/>
        </w:rPr>
        <w:t xml:space="preserve"> </w:t>
      </w:r>
      <w:r w:rsidRPr="008C2D88">
        <w:rPr>
          <w:color w:val="231F20"/>
          <w:sz w:val="16"/>
        </w:rPr>
        <w:t>International</w:t>
      </w:r>
      <w:r w:rsidRPr="008C2D88">
        <w:rPr>
          <w:color w:val="231F20"/>
          <w:spacing w:val="-2"/>
          <w:sz w:val="16"/>
        </w:rPr>
        <w:t xml:space="preserve"> </w:t>
      </w:r>
      <w:r w:rsidRPr="008C2D88">
        <w:rPr>
          <w:color w:val="231F20"/>
          <w:sz w:val="16"/>
        </w:rPr>
        <w:t>Judicial</w:t>
      </w:r>
      <w:r w:rsidRPr="008C2D88">
        <w:rPr>
          <w:color w:val="231F20"/>
          <w:spacing w:val="-10"/>
          <w:sz w:val="16"/>
        </w:rPr>
        <w:t xml:space="preserve"> </w:t>
      </w:r>
      <w:r w:rsidRPr="008C2D88">
        <w:rPr>
          <w:color w:val="231F20"/>
          <w:sz w:val="16"/>
        </w:rPr>
        <w:t>Academy.</w:t>
      </w:r>
      <w:r w:rsidRPr="008C2D88">
        <w:rPr>
          <w:color w:val="231F20"/>
          <w:spacing w:val="-1"/>
          <w:sz w:val="16"/>
        </w:rPr>
        <w:t xml:space="preserve"> </w:t>
      </w:r>
      <w:r w:rsidRPr="008C2D88">
        <w:rPr>
          <w:color w:val="231F20"/>
          <w:spacing w:val="-2"/>
          <w:sz w:val="16"/>
        </w:rPr>
        <w:t>Source:</w:t>
      </w:r>
    </w:p>
    <w:p w14:paraId="2B68A8F0" w14:textId="77777777" w:rsidR="008C2D88" w:rsidRPr="008C2D88" w:rsidRDefault="008C2D88" w:rsidP="008C2D88">
      <w:pPr>
        <w:spacing w:before="8" w:line="249" w:lineRule="auto"/>
        <w:ind w:left="141" w:right="6975"/>
        <w:rPr>
          <w:sz w:val="16"/>
        </w:rPr>
      </w:pPr>
      <w:hyperlink r:id="rId6">
        <w:r w:rsidRPr="008C2D88">
          <w:rPr>
            <w:color w:val="231F20"/>
            <w:spacing w:val="-2"/>
            <w:sz w:val="16"/>
          </w:rPr>
          <w:t>http://www.judicialmonitor.org</w:t>
        </w:r>
      </w:hyperlink>
      <w:r w:rsidRPr="008C2D88">
        <w:rPr>
          <w:color w:val="231F20"/>
          <w:spacing w:val="40"/>
          <w:sz w:val="16"/>
        </w:rPr>
        <w:t xml:space="preserve"> </w:t>
      </w:r>
      <w:hyperlink r:id="rId7">
        <w:r w:rsidRPr="008C2D88">
          <w:rPr>
            <w:color w:val="231F20"/>
            <w:spacing w:val="-2"/>
            <w:sz w:val="16"/>
          </w:rPr>
          <w:t>http://www.icj.org</w:t>
        </w:r>
      </w:hyperlink>
    </w:p>
    <w:p w14:paraId="6925C40B" w14:textId="77777777" w:rsidR="008C2D88" w:rsidRPr="008C2D88" w:rsidRDefault="008C2D88" w:rsidP="008C2D88">
      <w:pPr>
        <w:spacing w:before="2"/>
        <w:ind w:left="141"/>
        <w:jc w:val="both"/>
        <w:rPr>
          <w:sz w:val="16"/>
        </w:rPr>
      </w:pPr>
      <w:r w:rsidRPr="008C2D88">
        <w:rPr>
          <w:color w:val="231F20"/>
          <w:sz w:val="16"/>
          <w:vertAlign w:val="superscript"/>
        </w:rPr>
        <w:t>3</w:t>
      </w:r>
      <w:r w:rsidRPr="008C2D88">
        <w:rPr>
          <w:color w:val="0000FF"/>
          <w:sz w:val="16"/>
          <w:u w:val="single" w:color="0000FF"/>
        </w:rPr>
        <w:t>Berlin</w:t>
      </w:r>
      <w:r w:rsidRPr="008C2D88">
        <w:rPr>
          <w:color w:val="0000FF"/>
          <w:spacing w:val="-3"/>
          <w:sz w:val="16"/>
          <w:u w:val="single" w:color="0000FF"/>
        </w:rPr>
        <w:t xml:space="preserve"> </w:t>
      </w:r>
      <w:r w:rsidRPr="008C2D88">
        <w:rPr>
          <w:color w:val="0000FF"/>
          <w:sz w:val="16"/>
          <w:u w:val="single" w:color="0000FF"/>
        </w:rPr>
        <w:t>Declaration</w:t>
      </w:r>
      <w:r w:rsidRPr="008C2D88">
        <w:rPr>
          <w:color w:val="0000FF"/>
          <w:spacing w:val="-1"/>
          <w:sz w:val="16"/>
          <w:u w:val="single" w:color="0000FF"/>
        </w:rPr>
        <w:t xml:space="preserve"> </w:t>
      </w:r>
      <w:r w:rsidRPr="008C2D88">
        <w:rPr>
          <w:color w:val="0000FF"/>
          <w:sz w:val="16"/>
          <w:u w:val="single" w:color="0000FF"/>
        </w:rPr>
        <w:t>on</w:t>
      </w:r>
      <w:r w:rsidRPr="008C2D88">
        <w:rPr>
          <w:color w:val="0000FF"/>
          <w:spacing w:val="-1"/>
          <w:sz w:val="16"/>
          <w:u w:val="single" w:color="0000FF"/>
        </w:rPr>
        <w:t xml:space="preserve"> </w:t>
      </w:r>
      <w:r w:rsidRPr="008C2D88">
        <w:rPr>
          <w:color w:val="0000FF"/>
          <w:sz w:val="16"/>
          <w:u w:val="single" w:color="0000FF"/>
        </w:rPr>
        <w:t>Upholding Human</w:t>
      </w:r>
      <w:r w:rsidRPr="008C2D88">
        <w:rPr>
          <w:color w:val="0000FF"/>
          <w:spacing w:val="-1"/>
          <w:sz w:val="16"/>
          <w:u w:val="single" w:color="0000FF"/>
        </w:rPr>
        <w:t xml:space="preserve"> </w:t>
      </w:r>
      <w:r w:rsidRPr="008C2D88">
        <w:rPr>
          <w:color w:val="0000FF"/>
          <w:sz w:val="16"/>
          <w:u w:val="single" w:color="0000FF"/>
        </w:rPr>
        <w:t>Rights</w:t>
      </w:r>
      <w:r w:rsidRPr="008C2D88">
        <w:rPr>
          <w:color w:val="0000FF"/>
          <w:spacing w:val="-2"/>
          <w:sz w:val="16"/>
          <w:u w:val="single" w:color="0000FF"/>
        </w:rPr>
        <w:t xml:space="preserve"> </w:t>
      </w:r>
      <w:r w:rsidRPr="008C2D88">
        <w:rPr>
          <w:color w:val="0000FF"/>
          <w:sz w:val="16"/>
          <w:u w:val="single" w:color="0000FF"/>
        </w:rPr>
        <w:t>and the</w:t>
      </w:r>
      <w:r w:rsidRPr="008C2D88">
        <w:rPr>
          <w:color w:val="0000FF"/>
          <w:spacing w:val="-1"/>
          <w:sz w:val="16"/>
          <w:u w:val="single" w:color="0000FF"/>
        </w:rPr>
        <w:t xml:space="preserve"> </w:t>
      </w:r>
      <w:r w:rsidRPr="008C2D88">
        <w:rPr>
          <w:color w:val="0000FF"/>
          <w:sz w:val="16"/>
          <w:u w:val="single" w:color="0000FF"/>
        </w:rPr>
        <w:t>Rule</w:t>
      </w:r>
      <w:r w:rsidRPr="008C2D88">
        <w:rPr>
          <w:color w:val="0000FF"/>
          <w:spacing w:val="-1"/>
          <w:sz w:val="16"/>
          <w:u w:val="single" w:color="0000FF"/>
        </w:rPr>
        <w:t xml:space="preserve"> </w:t>
      </w:r>
      <w:r w:rsidRPr="008C2D88">
        <w:rPr>
          <w:color w:val="0000FF"/>
          <w:sz w:val="16"/>
          <w:u w:val="single" w:color="0000FF"/>
        </w:rPr>
        <w:t>of Law</w:t>
      </w:r>
      <w:r w:rsidRPr="008C2D88">
        <w:rPr>
          <w:color w:val="0000FF"/>
          <w:spacing w:val="-2"/>
          <w:sz w:val="16"/>
          <w:u w:val="single" w:color="0000FF"/>
        </w:rPr>
        <w:t xml:space="preserve"> </w:t>
      </w:r>
      <w:r w:rsidRPr="008C2D88">
        <w:rPr>
          <w:color w:val="0000FF"/>
          <w:sz w:val="16"/>
          <w:u w:val="single" w:color="0000FF"/>
        </w:rPr>
        <w:t>in</w:t>
      </w:r>
      <w:r w:rsidRPr="008C2D88">
        <w:rPr>
          <w:color w:val="0000FF"/>
          <w:spacing w:val="-1"/>
          <w:sz w:val="16"/>
          <w:u w:val="single" w:color="0000FF"/>
        </w:rPr>
        <w:t xml:space="preserve"> </w:t>
      </w:r>
      <w:r w:rsidRPr="008C2D88">
        <w:rPr>
          <w:color w:val="0000FF"/>
          <w:sz w:val="16"/>
          <w:u w:val="single" w:color="0000FF"/>
        </w:rPr>
        <w:t>Combating</w:t>
      </w:r>
      <w:r w:rsidRPr="008C2D88">
        <w:rPr>
          <w:color w:val="0000FF"/>
          <w:spacing w:val="-4"/>
          <w:sz w:val="16"/>
          <w:u w:val="single" w:color="0000FF"/>
        </w:rPr>
        <w:t xml:space="preserve"> </w:t>
      </w:r>
      <w:r w:rsidRPr="008C2D88">
        <w:rPr>
          <w:color w:val="0000FF"/>
          <w:spacing w:val="-2"/>
          <w:sz w:val="16"/>
          <w:u w:val="single" w:color="0000FF"/>
        </w:rPr>
        <w:t>Terrorism</w:t>
      </w:r>
      <w:r w:rsidRPr="008C2D88">
        <w:rPr>
          <w:color w:val="231F20"/>
          <w:spacing w:val="-2"/>
          <w:sz w:val="16"/>
          <w:u w:val="single" w:color="0000FF"/>
        </w:rPr>
        <w:t>.</w:t>
      </w:r>
      <w:hyperlink r:id="rId8">
        <w:r w:rsidRPr="008C2D88">
          <w:rPr>
            <w:color w:val="0000FF"/>
            <w:spacing w:val="-2"/>
            <w:sz w:val="16"/>
            <w:u w:val="single" w:color="0000FF"/>
          </w:rPr>
          <w:t>www.icj.org</w:t>
        </w:r>
      </w:hyperlink>
    </w:p>
    <w:p w14:paraId="68DED76D" w14:textId="77777777" w:rsidR="008C2D88" w:rsidRPr="008C2D88" w:rsidRDefault="008C2D88" w:rsidP="008C2D88">
      <w:pPr>
        <w:spacing w:before="8" w:line="249" w:lineRule="auto"/>
        <w:ind w:left="141" w:right="140"/>
        <w:jc w:val="both"/>
        <w:rPr>
          <w:sz w:val="16"/>
        </w:rPr>
      </w:pPr>
      <w:r w:rsidRPr="008C2D88">
        <w:rPr>
          <w:color w:val="231F20"/>
          <w:sz w:val="16"/>
          <w:vertAlign w:val="superscript"/>
        </w:rPr>
        <w:t>4</w:t>
      </w:r>
      <w:r w:rsidRPr="008C2D88">
        <w:rPr>
          <w:color w:val="231F20"/>
          <w:sz w:val="16"/>
        </w:rPr>
        <w:t>Тайлбар:</w:t>
      </w:r>
      <w:r w:rsidRPr="008C2D88">
        <w:rPr>
          <w:color w:val="231F20"/>
          <w:spacing w:val="-10"/>
          <w:sz w:val="16"/>
        </w:rPr>
        <w:t xml:space="preserve"> </w:t>
      </w:r>
      <w:r w:rsidRPr="008C2D88">
        <w:rPr>
          <w:color w:val="231F20"/>
          <w:sz w:val="16"/>
        </w:rPr>
        <w:t>Монгол</w:t>
      </w:r>
      <w:r w:rsidRPr="008C2D88">
        <w:rPr>
          <w:color w:val="231F20"/>
          <w:spacing w:val="-10"/>
          <w:sz w:val="16"/>
        </w:rPr>
        <w:t xml:space="preserve"> </w:t>
      </w:r>
      <w:r w:rsidRPr="008C2D88">
        <w:rPr>
          <w:color w:val="231F20"/>
          <w:sz w:val="16"/>
        </w:rPr>
        <w:t>улс</w:t>
      </w:r>
      <w:r w:rsidRPr="008C2D88">
        <w:rPr>
          <w:color w:val="231F20"/>
          <w:spacing w:val="-10"/>
          <w:sz w:val="16"/>
        </w:rPr>
        <w:t xml:space="preserve"> </w:t>
      </w:r>
      <w:r w:rsidRPr="008C2D88">
        <w:rPr>
          <w:color w:val="231F20"/>
          <w:sz w:val="16"/>
        </w:rPr>
        <w:t>өөрийн</w:t>
      </w:r>
      <w:r w:rsidRPr="008C2D88">
        <w:rPr>
          <w:color w:val="231F20"/>
          <w:spacing w:val="-10"/>
          <w:sz w:val="16"/>
        </w:rPr>
        <w:t xml:space="preserve"> </w:t>
      </w:r>
      <w:r w:rsidRPr="008C2D88">
        <w:rPr>
          <w:color w:val="231F20"/>
          <w:sz w:val="16"/>
        </w:rPr>
        <w:t>Үндэсний</w:t>
      </w:r>
      <w:r w:rsidRPr="008C2D88">
        <w:rPr>
          <w:color w:val="231F20"/>
          <w:spacing w:val="-10"/>
          <w:sz w:val="16"/>
        </w:rPr>
        <w:t xml:space="preserve"> </w:t>
      </w:r>
      <w:r w:rsidRPr="008C2D88">
        <w:rPr>
          <w:color w:val="231F20"/>
          <w:sz w:val="16"/>
        </w:rPr>
        <w:t>нийт</w:t>
      </w:r>
      <w:r w:rsidRPr="008C2D88">
        <w:rPr>
          <w:color w:val="231F20"/>
          <w:spacing w:val="-10"/>
          <w:sz w:val="16"/>
        </w:rPr>
        <w:t xml:space="preserve"> </w:t>
      </w:r>
      <w:r w:rsidRPr="008C2D88">
        <w:rPr>
          <w:color w:val="231F20"/>
          <w:sz w:val="16"/>
        </w:rPr>
        <w:t>орлогыг</w:t>
      </w:r>
      <w:r w:rsidRPr="008C2D88">
        <w:rPr>
          <w:color w:val="231F20"/>
          <w:spacing w:val="-10"/>
          <w:sz w:val="16"/>
        </w:rPr>
        <w:t xml:space="preserve"> </w:t>
      </w:r>
      <w:r w:rsidRPr="008C2D88">
        <w:rPr>
          <w:color w:val="231F20"/>
          <w:sz w:val="16"/>
        </w:rPr>
        <w:t>тооцохдоо</w:t>
      </w:r>
      <w:r w:rsidRPr="008C2D88">
        <w:rPr>
          <w:color w:val="231F20"/>
          <w:spacing w:val="-10"/>
          <w:sz w:val="16"/>
        </w:rPr>
        <w:t xml:space="preserve"> </w:t>
      </w:r>
      <w:r w:rsidRPr="008C2D88">
        <w:rPr>
          <w:color w:val="231F20"/>
          <w:sz w:val="16"/>
        </w:rPr>
        <w:t>Дэлхийн</w:t>
      </w:r>
      <w:r w:rsidRPr="008C2D88">
        <w:rPr>
          <w:color w:val="231F20"/>
          <w:spacing w:val="-10"/>
          <w:sz w:val="16"/>
        </w:rPr>
        <w:t xml:space="preserve"> </w:t>
      </w:r>
      <w:r w:rsidRPr="008C2D88">
        <w:rPr>
          <w:color w:val="231F20"/>
          <w:sz w:val="16"/>
        </w:rPr>
        <w:t>банкны</w:t>
      </w:r>
      <w:r w:rsidRPr="008C2D88">
        <w:rPr>
          <w:color w:val="231F20"/>
          <w:spacing w:val="-10"/>
          <w:sz w:val="16"/>
        </w:rPr>
        <w:t xml:space="preserve"> </w:t>
      </w:r>
      <w:r w:rsidRPr="008C2D88">
        <w:rPr>
          <w:color w:val="231F20"/>
          <w:sz w:val="16"/>
        </w:rPr>
        <w:t>Атласын</w:t>
      </w:r>
      <w:r w:rsidRPr="008C2D88">
        <w:rPr>
          <w:color w:val="231F20"/>
          <w:spacing w:val="-10"/>
          <w:sz w:val="16"/>
        </w:rPr>
        <w:t xml:space="preserve"> </w:t>
      </w:r>
      <w:r w:rsidRPr="008C2D88">
        <w:rPr>
          <w:color w:val="231F20"/>
          <w:sz w:val="16"/>
        </w:rPr>
        <w:t>хэмээн</w:t>
      </w:r>
      <w:r w:rsidRPr="008C2D88">
        <w:rPr>
          <w:color w:val="231F20"/>
          <w:spacing w:val="-10"/>
          <w:sz w:val="16"/>
        </w:rPr>
        <w:t xml:space="preserve"> </w:t>
      </w:r>
      <w:r w:rsidRPr="008C2D88">
        <w:rPr>
          <w:color w:val="231F20"/>
          <w:sz w:val="16"/>
        </w:rPr>
        <w:t>нэрийддэг</w:t>
      </w:r>
      <w:r w:rsidRPr="008C2D88">
        <w:rPr>
          <w:color w:val="231F20"/>
          <w:spacing w:val="-10"/>
          <w:sz w:val="16"/>
        </w:rPr>
        <w:t xml:space="preserve"> </w:t>
      </w:r>
      <w:r w:rsidRPr="008C2D88">
        <w:rPr>
          <w:color w:val="231F20"/>
          <w:sz w:val="16"/>
        </w:rPr>
        <w:t>аргыг</w:t>
      </w:r>
      <w:r w:rsidRPr="008C2D88">
        <w:rPr>
          <w:color w:val="231F20"/>
          <w:spacing w:val="-10"/>
          <w:sz w:val="16"/>
        </w:rPr>
        <w:t xml:space="preserve"> </w:t>
      </w:r>
      <w:r w:rsidRPr="008C2D88">
        <w:rPr>
          <w:color w:val="231F20"/>
          <w:sz w:val="16"/>
        </w:rPr>
        <w:t>ашигладаг.</w:t>
      </w:r>
      <w:r w:rsidRPr="008C2D88">
        <w:rPr>
          <w:color w:val="231F20"/>
          <w:spacing w:val="-10"/>
          <w:sz w:val="16"/>
        </w:rPr>
        <w:t xml:space="preserve"> </w:t>
      </w:r>
      <w:r w:rsidRPr="008C2D88">
        <w:rPr>
          <w:color w:val="231F20"/>
          <w:sz w:val="16"/>
        </w:rPr>
        <w:t>Атласын</w:t>
      </w:r>
      <w:r w:rsidRPr="008C2D88">
        <w:rPr>
          <w:color w:val="231F20"/>
          <w:spacing w:val="-10"/>
          <w:sz w:val="16"/>
        </w:rPr>
        <w:t xml:space="preserve"> </w:t>
      </w:r>
      <w:r w:rsidRPr="008C2D88">
        <w:rPr>
          <w:color w:val="231F20"/>
          <w:sz w:val="16"/>
        </w:rPr>
        <w:t>арга</w:t>
      </w:r>
      <w:r w:rsidRPr="008C2D88">
        <w:rPr>
          <w:color w:val="231F20"/>
          <w:spacing w:val="40"/>
          <w:sz w:val="16"/>
        </w:rPr>
        <w:t xml:space="preserve"> </w:t>
      </w:r>
      <w:r w:rsidRPr="008C2D88">
        <w:rPr>
          <w:color w:val="231F20"/>
          <w:sz w:val="16"/>
        </w:rPr>
        <w:t>гэдэг нь нэг хүнд ноогдох үндэсний нийт бүтээгдэхүүнийг долларт шилжүүлэх замаар тооцдог аргачлалыг хэлэх бөгөөд ийнхүү шилжүүлэн</w:t>
      </w:r>
      <w:r w:rsidRPr="008C2D88">
        <w:rPr>
          <w:color w:val="231F20"/>
          <w:spacing w:val="40"/>
          <w:sz w:val="16"/>
        </w:rPr>
        <w:t xml:space="preserve"> </w:t>
      </w:r>
      <w:r w:rsidRPr="008C2D88">
        <w:rPr>
          <w:color w:val="231F20"/>
          <w:sz w:val="16"/>
        </w:rPr>
        <w:t>харьцуулахдаа тухайн улс орны үндэсний валютын ханш, болон инфляцын түвшин зэрэг бусад эдийн засаг, санхүүгийн үзүүлэлтүүдийг</w:t>
      </w:r>
      <w:r w:rsidRPr="008C2D88">
        <w:rPr>
          <w:color w:val="231F20"/>
          <w:spacing w:val="40"/>
          <w:sz w:val="16"/>
        </w:rPr>
        <w:t xml:space="preserve"> </w:t>
      </w:r>
      <w:r w:rsidRPr="008C2D88">
        <w:rPr>
          <w:color w:val="231F20"/>
          <w:sz w:val="16"/>
        </w:rPr>
        <w:lastRenderedPageBreak/>
        <w:t>харьцуулан үзэж индекс бодох замаар гаргадаг байна</w:t>
      </w:r>
    </w:p>
    <w:p w14:paraId="0EC537F7" w14:textId="77777777" w:rsidR="008C2D88" w:rsidRPr="008C2D88" w:rsidRDefault="008C2D88" w:rsidP="008C2D88">
      <w:pPr>
        <w:pStyle w:val="BodyText"/>
        <w:spacing w:before="74" w:line="230" w:lineRule="auto"/>
        <w:ind w:right="139"/>
      </w:pPr>
      <w:r w:rsidRPr="008C2D88">
        <w:rPr>
          <w:color w:val="231F20"/>
        </w:rPr>
        <w:t>шүүгч- шүүгч гэсэн субъектуудын харилцан үйлдлийг судлах замаар тэдгээрийн хооронд үүсч</w:t>
      </w:r>
      <w:r w:rsidRPr="008C2D88">
        <w:rPr>
          <w:color w:val="231F20"/>
          <w:spacing w:val="-12"/>
        </w:rPr>
        <w:t xml:space="preserve"> </w:t>
      </w:r>
      <w:r w:rsidRPr="008C2D88">
        <w:rPr>
          <w:color w:val="231F20"/>
        </w:rPr>
        <w:t>буй</w:t>
      </w:r>
      <w:r w:rsidRPr="008C2D88">
        <w:rPr>
          <w:color w:val="231F20"/>
          <w:spacing w:val="-12"/>
        </w:rPr>
        <w:t xml:space="preserve"> </w:t>
      </w:r>
      <w:r w:rsidRPr="008C2D88">
        <w:rPr>
          <w:color w:val="231F20"/>
        </w:rPr>
        <w:t>интерсубъектив</w:t>
      </w:r>
      <w:r w:rsidRPr="008C2D88">
        <w:rPr>
          <w:color w:val="231F20"/>
          <w:spacing w:val="-12"/>
        </w:rPr>
        <w:t xml:space="preserve"> </w:t>
      </w:r>
      <w:r w:rsidRPr="008C2D88">
        <w:rPr>
          <w:color w:val="231F20"/>
        </w:rPr>
        <w:t>ач</w:t>
      </w:r>
      <w:r w:rsidRPr="008C2D88">
        <w:rPr>
          <w:color w:val="231F20"/>
          <w:spacing w:val="-12"/>
        </w:rPr>
        <w:t xml:space="preserve"> </w:t>
      </w:r>
      <w:r w:rsidRPr="008C2D88">
        <w:rPr>
          <w:color w:val="231F20"/>
        </w:rPr>
        <w:t>холбогдол,</w:t>
      </w:r>
      <w:r w:rsidRPr="008C2D88">
        <w:rPr>
          <w:color w:val="231F20"/>
          <w:spacing w:val="-12"/>
        </w:rPr>
        <w:t xml:space="preserve"> </w:t>
      </w:r>
      <w:r w:rsidRPr="008C2D88">
        <w:rPr>
          <w:color w:val="231F20"/>
        </w:rPr>
        <w:t>шинж</w:t>
      </w:r>
      <w:r w:rsidRPr="008C2D88">
        <w:rPr>
          <w:color w:val="231F20"/>
          <w:spacing w:val="-12"/>
        </w:rPr>
        <w:t xml:space="preserve"> </w:t>
      </w:r>
      <w:r w:rsidRPr="008C2D88">
        <w:rPr>
          <w:color w:val="231F20"/>
        </w:rPr>
        <w:t>чанар,</w:t>
      </w:r>
      <w:r w:rsidRPr="008C2D88">
        <w:rPr>
          <w:color w:val="231F20"/>
          <w:spacing w:val="-12"/>
        </w:rPr>
        <w:t xml:space="preserve"> </w:t>
      </w:r>
      <w:r w:rsidRPr="008C2D88">
        <w:rPr>
          <w:color w:val="231F20"/>
        </w:rPr>
        <w:t>харилцан</w:t>
      </w:r>
      <w:r w:rsidRPr="008C2D88">
        <w:rPr>
          <w:color w:val="231F20"/>
          <w:spacing w:val="-12"/>
        </w:rPr>
        <w:t xml:space="preserve"> </w:t>
      </w:r>
      <w:r w:rsidRPr="008C2D88">
        <w:rPr>
          <w:color w:val="231F20"/>
        </w:rPr>
        <w:t>үйлдлийн</w:t>
      </w:r>
      <w:r w:rsidRPr="008C2D88">
        <w:rPr>
          <w:color w:val="231F20"/>
          <w:spacing w:val="-12"/>
        </w:rPr>
        <w:t xml:space="preserve"> </w:t>
      </w:r>
      <w:r w:rsidRPr="008C2D88">
        <w:rPr>
          <w:color w:val="231F20"/>
        </w:rPr>
        <w:t>бэлэгдлийн</w:t>
      </w:r>
      <w:r w:rsidRPr="008C2D88">
        <w:rPr>
          <w:color w:val="231F20"/>
          <w:spacing w:val="-12"/>
        </w:rPr>
        <w:t xml:space="preserve"> </w:t>
      </w:r>
      <w:r w:rsidRPr="008C2D88">
        <w:rPr>
          <w:color w:val="231F20"/>
        </w:rPr>
        <w:t>агуулгыг судлах бололцоотой байсан нь мөн л нийгмийн дефиницийн парадигмыг хэрэглээнд оруулах боломжтойг харуулж байгааг тэмдэглэхийг хүсч байна.</w:t>
      </w:r>
    </w:p>
    <w:p w14:paraId="3F00BF18" w14:textId="77777777" w:rsidR="008C2D88" w:rsidRPr="008C2D88" w:rsidRDefault="008C2D88" w:rsidP="008C2D88">
      <w:pPr>
        <w:pStyle w:val="BodyText"/>
        <w:spacing w:line="230" w:lineRule="auto"/>
        <w:ind w:right="140"/>
      </w:pPr>
      <w:r w:rsidRPr="008C2D88">
        <w:rPr>
          <w:color w:val="231F20"/>
        </w:rPr>
        <w:t>Судалгааны анхдагч мэдээлэл цуглуулах аргуудын хувьд тоон хийгээд чанарын шинжилгээг хослуулан</w:t>
      </w:r>
      <w:r w:rsidRPr="008C2D88">
        <w:rPr>
          <w:color w:val="231F20"/>
          <w:spacing w:val="-11"/>
        </w:rPr>
        <w:t xml:space="preserve"> </w:t>
      </w:r>
      <w:r w:rsidRPr="008C2D88">
        <w:rPr>
          <w:color w:val="231F20"/>
        </w:rPr>
        <w:t>хийдэг</w:t>
      </w:r>
      <w:r w:rsidRPr="008C2D88">
        <w:rPr>
          <w:color w:val="231F20"/>
          <w:spacing w:val="-11"/>
        </w:rPr>
        <w:t xml:space="preserve"> </w:t>
      </w:r>
      <w:r w:rsidRPr="008C2D88">
        <w:rPr>
          <w:color w:val="231F20"/>
        </w:rPr>
        <w:t>манай</w:t>
      </w:r>
      <w:r w:rsidRPr="008C2D88">
        <w:rPr>
          <w:color w:val="231F20"/>
          <w:spacing w:val="-11"/>
        </w:rPr>
        <w:t xml:space="preserve"> </w:t>
      </w:r>
      <w:r w:rsidRPr="008C2D88">
        <w:rPr>
          <w:color w:val="231F20"/>
        </w:rPr>
        <w:t>уламжлал</w:t>
      </w:r>
      <w:r w:rsidRPr="008C2D88">
        <w:rPr>
          <w:color w:val="231F20"/>
          <w:spacing w:val="-11"/>
        </w:rPr>
        <w:t xml:space="preserve"> </w:t>
      </w:r>
      <w:r w:rsidRPr="008C2D88">
        <w:rPr>
          <w:color w:val="231F20"/>
        </w:rPr>
        <w:t>бүхэлдээ</w:t>
      </w:r>
      <w:r w:rsidRPr="008C2D88">
        <w:rPr>
          <w:color w:val="231F20"/>
          <w:spacing w:val="-11"/>
        </w:rPr>
        <w:t xml:space="preserve"> </w:t>
      </w:r>
      <w:r w:rsidRPr="008C2D88">
        <w:rPr>
          <w:color w:val="231F20"/>
        </w:rPr>
        <w:t>интегратив</w:t>
      </w:r>
      <w:r w:rsidRPr="008C2D88">
        <w:rPr>
          <w:color w:val="231F20"/>
          <w:spacing w:val="-11"/>
        </w:rPr>
        <w:t xml:space="preserve"> </w:t>
      </w:r>
      <w:r w:rsidRPr="008C2D88">
        <w:rPr>
          <w:color w:val="231F20"/>
        </w:rPr>
        <w:t>хандлагын</w:t>
      </w:r>
      <w:r w:rsidRPr="008C2D88">
        <w:rPr>
          <w:color w:val="231F20"/>
          <w:spacing w:val="-11"/>
        </w:rPr>
        <w:t xml:space="preserve"> </w:t>
      </w:r>
      <w:r w:rsidRPr="008C2D88">
        <w:rPr>
          <w:color w:val="231F20"/>
        </w:rPr>
        <w:t>шаардлагыг</w:t>
      </w:r>
      <w:r w:rsidRPr="008C2D88">
        <w:rPr>
          <w:color w:val="231F20"/>
          <w:spacing w:val="-11"/>
        </w:rPr>
        <w:t xml:space="preserve"> </w:t>
      </w:r>
      <w:r w:rsidRPr="008C2D88">
        <w:rPr>
          <w:color w:val="231F20"/>
        </w:rPr>
        <w:t>хангаж</w:t>
      </w:r>
      <w:r w:rsidRPr="008C2D88">
        <w:rPr>
          <w:color w:val="231F20"/>
          <w:spacing w:val="-11"/>
        </w:rPr>
        <w:t xml:space="preserve"> </w:t>
      </w:r>
      <w:r w:rsidRPr="008C2D88">
        <w:rPr>
          <w:color w:val="231F20"/>
        </w:rPr>
        <w:t>байгаа бөгөөд бид ч энэ удаа мөн л мэдээллээ дээрх замаар авсан юм.</w:t>
      </w:r>
      <w:r w:rsidRPr="008C2D88">
        <w:rPr>
          <w:color w:val="231F20"/>
          <w:spacing w:val="40"/>
        </w:rPr>
        <w:t xml:space="preserve"> </w:t>
      </w:r>
      <w:r w:rsidRPr="008C2D88">
        <w:rPr>
          <w:color w:val="231F20"/>
        </w:rPr>
        <w:t>Үүнд:</w:t>
      </w:r>
    </w:p>
    <w:p w14:paraId="1AAFD6AF" w14:textId="77777777" w:rsidR="008C2D88" w:rsidRPr="008C2D88" w:rsidRDefault="008C2D88" w:rsidP="008C2D88">
      <w:pPr>
        <w:pStyle w:val="ListParagraph"/>
        <w:numPr>
          <w:ilvl w:val="0"/>
          <w:numId w:val="2"/>
        </w:numPr>
        <w:tabs>
          <w:tab w:val="left" w:pos="861"/>
        </w:tabs>
        <w:spacing w:before="8" w:line="249" w:lineRule="auto"/>
        <w:ind w:right="139"/>
        <w:contextualSpacing w:val="0"/>
        <w:jc w:val="both"/>
        <w:rPr>
          <w:sz w:val="24"/>
        </w:rPr>
      </w:pPr>
      <w:r w:rsidRPr="008C2D88">
        <w:rPr>
          <w:b/>
          <w:color w:val="231F20"/>
          <w:sz w:val="24"/>
        </w:rPr>
        <w:t xml:space="preserve">Баримт бичгийн судалгаа: </w:t>
      </w:r>
      <w:r w:rsidRPr="008C2D88">
        <w:rPr>
          <w:color w:val="231F20"/>
          <w:sz w:val="24"/>
        </w:rPr>
        <w:t xml:space="preserve">Шүүгчдийн эдийн засгийн баталгааны үндэсний хийгээд олон улсын эрх зүйн орчны харьцуулсан шинжилгээ, судлагдахуунтай холбоотой статистик тоо баримт болон энэ чиглэлээр хийгдсэн ижил төсөөтэй судалгааны тоо </w:t>
      </w:r>
      <w:r w:rsidRPr="008C2D88">
        <w:rPr>
          <w:color w:val="231F20"/>
          <w:spacing w:val="-2"/>
          <w:sz w:val="24"/>
        </w:rPr>
        <w:t>баримт,</w:t>
      </w:r>
      <w:r w:rsidRPr="008C2D88">
        <w:rPr>
          <w:color w:val="231F20"/>
          <w:spacing w:val="-10"/>
          <w:sz w:val="24"/>
        </w:rPr>
        <w:t xml:space="preserve"> </w:t>
      </w:r>
      <w:r w:rsidRPr="008C2D88">
        <w:rPr>
          <w:color w:val="231F20"/>
          <w:spacing w:val="-2"/>
          <w:sz w:val="24"/>
        </w:rPr>
        <w:t>болон</w:t>
      </w:r>
      <w:r w:rsidRPr="008C2D88">
        <w:rPr>
          <w:color w:val="231F20"/>
          <w:spacing w:val="-10"/>
          <w:sz w:val="24"/>
        </w:rPr>
        <w:t xml:space="preserve"> </w:t>
      </w:r>
      <w:r w:rsidRPr="008C2D88">
        <w:rPr>
          <w:color w:val="231F20"/>
          <w:spacing w:val="-2"/>
          <w:sz w:val="24"/>
        </w:rPr>
        <w:t>цалин</w:t>
      </w:r>
      <w:r w:rsidRPr="008C2D88">
        <w:rPr>
          <w:color w:val="231F20"/>
          <w:spacing w:val="-10"/>
          <w:sz w:val="24"/>
        </w:rPr>
        <w:t xml:space="preserve"> </w:t>
      </w:r>
      <w:r w:rsidRPr="008C2D88">
        <w:rPr>
          <w:color w:val="231F20"/>
          <w:spacing w:val="-2"/>
          <w:sz w:val="24"/>
        </w:rPr>
        <w:t>хөлсний</w:t>
      </w:r>
      <w:r w:rsidRPr="008C2D88">
        <w:rPr>
          <w:color w:val="231F20"/>
          <w:spacing w:val="-10"/>
          <w:sz w:val="24"/>
        </w:rPr>
        <w:t xml:space="preserve"> </w:t>
      </w:r>
      <w:r w:rsidRPr="008C2D88">
        <w:rPr>
          <w:color w:val="231F20"/>
          <w:spacing w:val="-2"/>
          <w:sz w:val="24"/>
        </w:rPr>
        <w:t>үндэслэлийн</w:t>
      </w:r>
      <w:r w:rsidRPr="008C2D88">
        <w:rPr>
          <w:color w:val="231F20"/>
          <w:spacing w:val="-10"/>
          <w:sz w:val="24"/>
        </w:rPr>
        <w:t xml:space="preserve"> </w:t>
      </w:r>
      <w:r w:rsidRPr="008C2D88">
        <w:rPr>
          <w:color w:val="231F20"/>
          <w:spacing w:val="-2"/>
          <w:sz w:val="24"/>
        </w:rPr>
        <w:t>эдийн</w:t>
      </w:r>
      <w:r w:rsidRPr="008C2D88">
        <w:rPr>
          <w:color w:val="231F20"/>
          <w:spacing w:val="-10"/>
          <w:sz w:val="24"/>
        </w:rPr>
        <w:t xml:space="preserve"> </w:t>
      </w:r>
      <w:r w:rsidRPr="008C2D88">
        <w:rPr>
          <w:color w:val="231F20"/>
          <w:spacing w:val="-2"/>
          <w:sz w:val="24"/>
        </w:rPr>
        <w:t>засгийн</w:t>
      </w:r>
      <w:r w:rsidRPr="008C2D88">
        <w:rPr>
          <w:color w:val="231F20"/>
          <w:spacing w:val="-10"/>
          <w:sz w:val="24"/>
        </w:rPr>
        <w:t xml:space="preserve"> </w:t>
      </w:r>
      <w:r w:rsidRPr="008C2D88">
        <w:rPr>
          <w:color w:val="231F20"/>
          <w:spacing w:val="-2"/>
          <w:sz w:val="24"/>
        </w:rPr>
        <w:t>хүчин</w:t>
      </w:r>
      <w:r w:rsidRPr="008C2D88">
        <w:rPr>
          <w:color w:val="231F20"/>
          <w:spacing w:val="-10"/>
          <w:sz w:val="24"/>
        </w:rPr>
        <w:t xml:space="preserve"> </w:t>
      </w:r>
      <w:r w:rsidRPr="008C2D88">
        <w:rPr>
          <w:color w:val="231F20"/>
          <w:spacing w:val="-2"/>
          <w:sz w:val="24"/>
        </w:rPr>
        <w:t>зүйлсэд</w:t>
      </w:r>
      <w:r w:rsidRPr="008C2D88">
        <w:rPr>
          <w:color w:val="231F20"/>
          <w:spacing w:val="-10"/>
          <w:sz w:val="24"/>
        </w:rPr>
        <w:t xml:space="preserve"> </w:t>
      </w:r>
      <w:r w:rsidRPr="008C2D88">
        <w:rPr>
          <w:color w:val="231F20"/>
          <w:spacing w:val="-2"/>
          <w:sz w:val="24"/>
        </w:rPr>
        <w:t>дүн</w:t>
      </w:r>
      <w:r w:rsidRPr="008C2D88">
        <w:rPr>
          <w:color w:val="231F20"/>
          <w:spacing w:val="-10"/>
          <w:sz w:val="24"/>
        </w:rPr>
        <w:t xml:space="preserve"> </w:t>
      </w:r>
      <w:r w:rsidRPr="008C2D88">
        <w:rPr>
          <w:color w:val="231F20"/>
          <w:spacing w:val="-2"/>
          <w:sz w:val="24"/>
        </w:rPr>
        <w:t>шинжилгээ хийв.</w:t>
      </w:r>
    </w:p>
    <w:p w14:paraId="66CBBEAE" w14:textId="77777777" w:rsidR="008C2D88" w:rsidRPr="008C2D88" w:rsidRDefault="008C2D88" w:rsidP="008C2D88">
      <w:pPr>
        <w:pStyle w:val="ListParagraph"/>
        <w:numPr>
          <w:ilvl w:val="0"/>
          <w:numId w:val="2"/>
        </w:numPr>
        <w:tabs>
          <w:tab w:val="left" w:pos="861"/>
        </w:tabs>
        <w:spacing w:before="5" w:line="249" w:lineRule="auto"/>
        <w:ind w:right="139"/>
        <w:contextualSpacing w:val="0"/>
        <w:jc w:val="both"/>
        <w:rPr>
          <w:sz w:val="24"/>
        </w:rPr>
      </w:pPr>
      <w:r w:rsidRPr="008C2D88">
        <w:rPr>
          <w:b/>
          <w:color w:val="231F20"/>
          <w:sz w:val="24"/>
        </w:rPr>
        <w:t xml:space="preserve">Анкетын судалгаа: </w:t>
      </w:r>
      <w:r w:rsidRPr="008C2D88">
        <w:rPr>
          <w:color w:val="231F20"/>
          <w:sz w:val="24"/>
        </w:rPr>
        <w:t xml:space="preserve">Өөрсдийн эдийн засаг, нийгмийн баталгааны бодит байдалд шүүгчдийн өгч буй үнэлгээ, тэдний сэтгэл ханамжид нөлөөлөх хүчин зүйлсийн шинжилгээ, шаталсан хэрэгцээний төлөв, орлогын хүртээмжтэй, чанартай байдлыг </w:t>
      </w:r>
      <w:r w:rsidRPr="008C2D88">
        <w:rPr>
          <w:color w:val="231F20"/>
          <w:spacing w:val="-4"/>
          <w:sz w:val="24"/>
        </w:rPr>
        <w:t xml:space="preserve">Улаанбаатар хот хийгээд орон нутгийн шүүгчдээс анкет асуулгыг бүтэцжсэн ярилцлагын </w:t>
      </w:r>
      <w:r w:rsidRPr="008C2D88">
        <w:rPr>
          <w:color w:val="231F20"/>
          <w:sz w:val="24"/>
        </w:rPr>
        <w:t>хэлбэрээр авлаа.</w:t>
      </w:r>
    </w:p>
    <w:p w14:paraId="315F0183" w14:textId="77777777" w:rsidR="008C2D88" w:rsidRPr="008C2D88" w:rsidRDefault="008C2D88" w:rsidP="008C2D88">
      <w:pPr>
        <w:pStyle w:val="ListParagraph"/>
        <w:numPr>
          <w:ilvl w:val="0"/>
          <w:numId w:val="2"/>
        </w:numPr>
        <w:tabs>
          <w:tab w:val="left" w:pos="861"/>
        </w:tabs>
        <w:spacing w:before="5" w:line="249" w:lineRule="auto"/>
        <w:ind w:right="140"/>
        <w:contextualSpacing w:val="0"/>
        <w:jc w:val="both"/>
        <w:rPr>
          <w:sz w:val="24"/>
        </w:rPr>
      </w:pPr>
      <w:r w:rsidRPr="008C2D88">
        <w:rPr>
          <w:b/>
          <w:color w:val="231F20"/>
          <w:sz w:val="24"/>
        </w:rPr>
        <w:t xml:space="preserve">Ярилцлага: </w:t>
      </w:r>
      <w:r w:rsidRPr="008C2D88">
        <w:rPr>
          <w:color w:val="231F20"/>
          <w:sz w:val="24"/>
        </w:rPr>
        <w:t xml:space="preserve">шүүгчдийн цалин хөлсний одоогийн байдлын харьцуулсан үнэлгээ хийгээд тулгарч буй асуудлыг хэрхэн шийдвэрлэх арга замыг шүүгчид, хувийн </w:t>
      </w:r>
      <w:r w:rsidRPr="008C2D88">
        <w:rPr>
          <w:color w:val="231F20"/>
          <w:spacing w:val="-4"/>
          <w:sz w:val="24"/>
        </w:rPr>
        <w:t xml:space="preserve">хэвшлийн хуульчдийн бүлэг, үндэсний томоохон пүүс компаний удирдагын төлөөлөлтэй </w:t>
      </w:r>
      <w:r w:rsidRPr="008C2D88">
        <w:rPr>
          <w:color w:val="231F20"/>
          <w:sz w:val="24"/>
        </w:rPr>
        <w:t>ганцаарчилсан ярилцлагын аргаар судалгаа авлаа.</w:t>
      </w:r>
    </w:p>
    <w:p w14:paraId="24C9D270" w14:textId="77777777" w:rsidR="008C2D88" w:rsidRPr="008C2D88" w:rsidRDefault="008C2D88" w:rsidP="008C2D88">
      <w:pPr>
        <w:pStyle w:val="BodyText"/>
        <w:spacing w:before="4" w:line="249" w:lineRule="auto"/>
        <w:ind w:right="139"/>
      </w:pPr>
      <w:r w:rsidRPr="008C2D88">
        <w:rPr>
          <w:color w:val="231F20"/>
        </w:rPr>
        <w:t>Судалгааны</w:t>
      </w:r>
      <w:r w:rsidRPr="008C2D88">
        <w:rPr>
          <w:color w:val="231F20"/>
          <w:spacing w:val="-10"/>
        </w:rPr>
        <w:t xml:space="preserve"> </w:t>
      </w:r>
      <w:r w:rsidRPr="008C2D88">
        <w:rPr>
          <w:color w:val="231F20"/>
        </w:rPr>
        <w:t>аргуудыг</w:t>
      </w:r>
      <w:r w:rsidRPr="008C2D88">
        <w:rPr>
          <w:color w:val="231F20"/>
          <w:spacing w:val="-10"/>
        </w:rPr>
        <w:t xml:space="preserve"> </w:t>
      </w:r>
      <w:r w:rsidRPr="008C2D88">
        <w:rPr>
          <w:color w:val="231F20"/>
        </w:rPr>
        <w:t>ийнхүү</w:t>
      </w:r>
      <w:r w:rsidRPr="008C2D88">
        <w:rPr>
          <w:color w:val="231F20"/>
          <w:spacing w:val="-10"/>
        </w:rPr>
        <w:t xml:space="preserve"> </w:t>
      </w:r>
      <w:r w:rsidRPr="008C2D88">
        <w:rPr>
          <w:color w:val="231F20"/>
        </w:rPr>
        <w:t>хослуулан</w:t>
      </w:r>
      <w:r w:rsidRPr="008C2D88">
        <w:rPr>
          <w:color w:val="231F20"/>
          <w:spacing w:val="-10"/>
        </w:rPr>
        <w:t xml:space="preserve"> </w:t>
      </w:r>
      <w:r w:rsidRPr="008C2D88">
        <w:rPr>
          <w:color w:val="231F20"/>
        </w:rPr>
        <w:t>хэрэглэснээр</w:t>
      </w:r>
      <w:r w:rsidRPr="008C2D88">
        <w:rPr>
          <w:color w:val="231F20"/>
          <w:spacing w:val="-10"/>
        </w:rPr>
        <w:t xml:space="preserve"> </w:t>
      </w:r>
      <w:r w:rsidRPr="008C2D88">
        <w:rPr>
          <w:color w:val="231F20"/>
        </w:rPr>
        <w:t>тэдгээрийн</w:t>
      </w:r>
      <w:r w:rsidRPr="008C2D88">
        <w:rPr>
          <w:color w:val="231F20"/>
          <w:spacing w:val="-10"/>
        </w:rPr>
        <w:t xml:space="preserve"> </w:t>
      </w:r>
      <w:r w:rsidRPr="008C2D88">
        <w:rPr>
          <w:color w:val="231F20"/>
        </w:rPr>
        <w:t>сул</w:t>
      </w:r>
      <w:r w:rsidRPr="008C2D88">
        <w:rPr>
          <w:color w:val="231F20"/>
          <w:spacing w:val="-10"/>
        </w:rPr>
        <w:t xml:space="preserve"> </w:t>
      </w:r>
      <w:r w:rsidRPr="008C2D88">
        <w:rPr>
          <w:color w:val="231F20"/>
        </w:rPr>
        <w:t>талыг</w:t>
      </w:r>
      <w:r w:rsidRPr="008C2D88">
        <w:rPr>
          <w:color w:val="231F20"/>
          <w:spacing w:val="-10"/>
        </w:rPr>
        <w:t xml:space="preserve"> </w:t>
      </w:r>
      <w:r w:rsidRPr="008C2D88">
        <w:rPr>
          <w:color w:val="231F20"/>
        </w:rPr>
        <w:t>нөхөх</w:t>
      </w:r>
      <w:r w:rsidRPr="008C2D88">
        <w:rPr>
          <w:color w:val="231F20"/>
          <w:spacing w:val="-10"/>
        </w:rPr>
        <w:t xml:space="preserve"> </w:t>
      </w:r>
      <w:r w:rsidRPr="008C2D88">
        <w:rPr>
          <w:color w:val="231F20"/>
        </w:rPr>
        <w:t>боломжтой болж мэдээллийн найдвартай байдал нэмэгдэж байна. Үүний зэрэгцээ аль нэг арга нь мэдээллийн</w:t>
      </w:r>
      <w:r w:rsidRPr="008C2D88">
        <w:rPr>
          <w:color w:val="231F20"/>
          <w:spacing w:val="-4"/>
        </w:rPr>
        <w:t xml:space="preserve"> </w:t>
      </w:r>
      <w:r w:rsidRPr="008C2D88">
        <w:rPr>
          <w:color w:val="231F20"/>
        </w:rPr>
        <w:t>гол</w:t>
      </w:r>
      <w:r w:rsidRPr="008C2D88">
        <w:rPr>
          <w:color w:val="231F20"/>
          <w:spacing w:val="-5"/>
        </w:rPr>
        <w:t xml:space="preserve"> </w:t>
      </w:r>
      <w:r w:rsidRPr="008C2D88">
        <w:rPr>
          <w:color w:val="231F20"/>
        </w:rPr>
        <w:t>суваг</w:t>
      </w:r>
      <w:r w:rsidRPr="008C2D88">
        <w:rPr>
          <w:color w:val="231F20"/>
          <w:spacing w:val="-5"/>
        </w:rPr>
        <w:t xml:space="preserve"> </w:t>
      </w:r>
      <w:r w:rsidRPr="008C2D88">
        <w:rPr>
          <w:color w:val="231F20"/>
        </w:rPr>
        <w:t>болж,</w:t>
      </w:r>
      <w:r w:rsidRPr="008C2D88">
        <w:rPr>
          <w:color w:val="231F20"/>
          <w:spacing w:val="-5"/>
        </w:rPr>
        <w:t xml:space="preserve"> </w:t>
      </w:r>
      <w:r w:rsidRPr="008C2D88">
        <w:rPr>
          <w:color w:val="231F20"/>
        </w:rPr>
        <w:t>бусад</w:t>
      </w:r>
      <w:r w:rsidRPr="008C2D88">
        <w:rPr>
          <w:color w:val="231F20"/>
          <w:spacing w:val="-5"/>
        </w:rPr>
        <w:t xml:space="preserve"> </w:t>
      </w:r>
      <w:r w:rsidRPr="008C2D88">
        <w:rPr>
          <w:color w:val="231F20"/>
        </w:rPr>
        <w:t>нь</w:t>
      </w:r>
      <w:r w:rsidRPr="008C2D88">
        <w:rPr>
          <w:color w:val="231F20"/>
          <w:spacing w:val="-5"/>
        </w:rPr>
        <w:t xml:space="preserve"> </w:t>
      </w:r>
      <w:r w:rsidRPr="008C2D88">
        <w:rPr>
          <w:color w:val="231F20"/>
        </w:rPr>
        <w:t>туслах</w:t>
      </w:r>
      <w:r w:rsidRPr="008C2D88">
        <w:rPr>
          <w:color w:val="231F20"/>
          <w:spacing w:val="-5"/>
        </w:rPr>
        <w:t xml:space="preserve"> </w:t>
      </w:r>
      <w:r w:rsidRPr="008C2D88">
        <w:rPr>
          <w:color w:val="231F20"/>
        </w:rPr>
        <w:t>үүрэг</w:t>
      </w:r>
      <w:r w:rsidRPr="008C2D88">
        <w:rPr>
          <w:color w:val="231F20"/>
          <w:spacing w:val="-5"/>
        </w:rPr>
        <w:t xml:space="preserve"> </w:t>
      </w:r>
      <w:r w:rsidRPr="008C2D88">
        <w:rPr>
          <w:color w:val="231F20"/>
        </w:rPr>
        <w:t>гүйцэтгэдэг</w:t>
      </w:r>
      <w:r w:rsidRPr="008C2D88">
        <w:rPr>
          <w:color w:val="231F20"/>
          <w:spacing w:val="-5"/>
        </w:rPr>
        <w:t xml:space="preserve"> </w:t>
      </w:r>
      <w:r w:rsidRPr="008C2D88">
        <w:rPr>
          <w:color w:val="231F20"/>
        </w:rPr>
        <w:t>өнөөгийн</w:t>
      </w:r>
      <w:r w:rsidRPr="008C2D88">
        <w:rPr>
          <w:color w:val="231F20"/>
          <w:spacing w:val="-4"/>
        </w:rPr>
        <w:t xml:space="preserve"> </w:t>
      </w:r>
      <w:r w:rsidRPr="008C2D88">
        <w:rPr>
          <w:color w:val="231F20"/>
        </w:rPr>
        <w:t>хандлагаас</w:t>
      </w:r>
      <w:r w:rsidRPr="008C2D88">
        <w:rPr>
          <w:color w:val="231F20"/>
          <w:spacing w:val="-5"/>
        </w:rPr>
        <w:t xml:space="preserve"> </w:t>
      </w:r>
      <w:r w:rsidRPr="008C2D88">
        <w:rPr>
          <w:color w:val="231F20"/>
        </w:rPr>
        <w:t>татгалзах бодит</w:t>
      </w:r>
      <w:r w:rsidRPr="008C2D88">
        <w:rPr>
          <w:color w:val="231F20"/>
          <w:spacing w:val="-15"/>
        </w:rPr>
        <w:t xml:space="preserve"> </w:t>
      </w:r>
      <w:r w:rsidRPr="008C2D88">
        <w:rPr>
          <w:color w:val="231F20"/>
        </w:rPr>
        <w:t>шаардлага</w:t>
      </w:r>
      <w:r w:rsidRPr="008C2D88">
        <w:rPr>
          <w:color w:val="231F20"/>
          <w:spacing w:val="-15"/>
        </w:rPr>
        <w:t xml:space="preserve"> </w:t>
      </w:r>
      <w:r w:rsidRPr="008C2D88">
        <w:rPr>
          <w:color w:val="231F20"/>
        </w:rPr>
        <w:t>байгааг</w:t>
      </w:r>
      <w:r w:rsidRPr="008C2D88">
        <w:rPr>
          <w:color w:val="231F20"/>
          <w:spacing w:val="-15"/>
        </w:rPr>
        <w:t xml:space="preserve"> </w:t>
      </w:r>
      <w:r w:rsidRPr="008C2D88">
        <w:rPr>
          <w:color w:val="231F20"/>
        </w:rPr>
        <w:t>харуулж</w:t>
      </w:r>
      <w:r w:rsidRPr="008C2D88">
        <w:rPr>
          <w:color w:val="231F20"/>
          <w:spacing w:val="-15"/>
        </w:rPr>
        <w:t xml:space="preserve"> </w:t>
      </w:r>
      <w:r w:rsidRPr="008C2D88">
        <w:rPr>
          <w:color w:val="231F20"/>
        </w:rPr>
        <w:t>байгаа</w:t>
      </w:r>
      <w:r w:rsidRPr="008C2D88">
        <w:rPr>
          <w:color w:val="231F20"/>
          <w:spacing w:val="-15"/>
        </w:rPr>
        <w:t xml:space="preserve"> </w:t>
      </w:r>
      <w:r w:rsidRPr="008C2D88">
        <w:rPr>
          <w:color w:val="231F20"/>
        </w:rPr>
        <w:t>юм.</w:t>
      </w:r>
      <w:r w:rsidRPr="008C2D88">
        <w:rPr>
          <w:color w:val="231F20"/>
          <w:spacing w:val="-15"/>
        </w:rPr>
        <w:t xml:space="preserve"> </w:t>
      </w:r>
      <w:r w:rsidRPr="008C2D88">
        <w:rPr>
          <w:color w:val="231F20"/>
        </w:rPr>
        <w:t>Өнөөдөр</w:t>
      </w:r>
      <w:r w:rsidRPr="008C2D88">
        <w:rPr>
          <w:color w:val="231F20"/>
          <w:spacing w:val="-15"/>
        </w:rPr>
        <w:t xml:space="preserve"> </w:t>
      </w:r>
      <w:r w:rsidRPr="008C2D88">
        <w:rPr>
          <w:color w:val="231F20"/>
        </w:rPr>
        <w:t>хэрэгжиж</w:t>
      </w:r>
      <w:r w:rsidRPr="008C2D88">
        <w:rPr>
          <w:color w:val="231F20"/>
          <w:spacing w:val="-15"/>
        </w:rPr>
        <w:t xml:space="preserve"> </w:t>
      </w:r>
      <w:r w:rsidRPr="008C2D88">
        <w:rPr>
          <w:color w:val="231F20"/>
        </w:rPr>
        <w:t>буй</w:t>
      </w:r>
      <w:r w:rsidRPr="008C2D88">
        <w:rPr>
          <w:color w:val="231F20"/>
          <w:spacing w:val="-15"/>
        </w:rPr>
        <w:t xml:space="preserve"> </w:t>
      </w:r>
      <w:r w:rsidRPr="008C2D88">
        <w:rPr>
          <w:color w:val="231F20"/>
        </w:rPr>
        <w:t>судалгаануудад</w:t>
      </w:r>
      <w:r w:rsidRPr="008C2D88">
        <w:rPr>
          <w:color w:val="231F20"/>
          <w:spacing w:val="-15"/>
        </w:rPr>
        <w:t xml:space="preserve"> </w:t>
      </w:r>
      <w:r w:rsidRPr="008C2D88">
        <w:rPr>
          <w:color w:val="231F20"/>
        </w:rPr>
        <w:t>мэдээлэл авах хэд хэдэн аргыг хослуулан хэрэглэж байгаа боловч зөвхөн нэг арга нь л(ихэвчлэн анкет судалгаа) зонхилж, бусад нь хавсарга байдлаар (эдгээр нь ихэвчлэн ярилцлага, кэйс судлал байх нь бий) буюу гол аргаар олж авсан мэдээллийн үндэслэлийг баталгаажуулахад чиглэдэг нь нууц биш.</w:t>
      </w:r>
    </w:p>
    <w:p w14:paraId="6D9ACFFA" w14:textId="77777777" w:rsidR="008C2D88" w:rsidRPr="008C2D88" w:rsidRDefault="008C2D88" w:rsidP="008C2D88">
      <w:pPr>
        <w:pStyle w:val="BodyText"/>
        <w:spacing w:before="8" w:line="249" w:lineRule="auto"/>
        <w:ind w:right="139"/>
      </w:pPr>
      <w:r w:rsidRPr="008C2D88">
        <w:rPr>
          <w:color w:val="231F20"/>
          <w:spacing w:val="-4"/>
        </w:rPr>
        <w:t>Чухамдаа</w:t>
      </w:r>
      <w:r w:rsidRPr="008C2D88">
        <w:rPr>
          <w:color w:val="231F20"/>
          <w:spacing w:val="-6"/>
        </w:rPr>
        <w:t xml:space="preserve"> </w:t>
      </w:r>
      <w:r w:rsidRPr="008C2D88">
        <w:rPr>
          <w:color w:val="231F20"/>
          <w:spacing w:val="-4"/>
        </w:rPr>
        <w:t>аливаа</w:t>
      </w:r>
      <w:r w:rsidRPr="008C2D88">
        <w:rPr>
          <w:color w:val="231F20"/>
          <w:spacing w:val="-6"/>
        </w:rPr>
        <w:t xml:space="preserve"> </w:t>
      </w:r>
      <w:r w:rsidRPr="008C2D88">
        <w:rPr>
          <w:color w:val="231F20"/>
          <w:spacing w:val="-4"/>
        </w:rPr>
        <w:t>судалгаанд</w:t>
      </w:r>
      <w:r w:rsidRPr="008C2D88">
        <w:rPr>
          <w:color w:val="231F20"/>
          <w:spacing w:val="-6"/>
        </w:rPr>
        <w:t xml:space="preserve"> </w:t>
      </w:r>
      <w:r w:rsidRPr="008C2D88">
        <w:rPr>
          <w:color w:val="231F20"/>
          <w:spacing w:val="-4"/>
        </w:rPr>
        <w:t>хэрэглэгдэж</w:t>
      </w:r>
      <w:r w:rsidRPr="008C2D88">
        <w:rPr>
          <w:color w:val="231F20"/>
          <w:spacing w:val="-6"/>
        </w:rPr>
        <w:t xml:space="preserve"> </w:t>
      </w:r>
      <w:r w:rsidRPr="008C2D88">
        <w:rPr>
          <w:color w:val="231F20"/>
          <w:spacing w:val="-4"/>
        </w:rPr>
        <w:t>байгаа</w:t>
      </w:r>
      <w:r w:rsidRPr="008C2D88">
        <w:rPr>
          <w:color w:val="231F20"/>
          <w:spacing w:val="-6"/>
        </w:rPr>
        <w:t xml:space="preserve"> </w:t>
      </w:r>
      <w:r w:rsidRPr="008C2D88">
        <w:rPr>
          <w:color w:val="231F20"/>
          <w:spacing w:val="-4"/>
        </w:rPr>
        <w:t>аргууд</w:t>
      </w:r>
      <w:r w:rsidRPr="008C2D88">
        <w:rPr>
          <w:color w:val="231F20"/>
          <w:spacing w:val="-6"/>
        </w:rPr>
        <w:t xml:space="preserve"> </w:t>
      </w:r>
      <w:r w:rsidRPr="008C2D88">
        <w:rPr>
          <w:color w:val="231F20"/>
          <w:spacing w:val="-4"/>
        </w:rPr>
        <w:t>нь</w:t>
      </w:r>
      <w:r w:rsidRPr="008C2D88">
        <w:rPr>
          <w:color w:val="231F20"/>
          <w:spacing w:val="-6"/>
        </w:rPr>
        <w:t xml:space="preserve"> </w:t>
      </w:r>
      <w:r w:rsidRPr="008C2D88">
        <w:rPr>
          <w:color w:val="231F20"/>
          <w:spacing w:val="-4"/>
        </w:rPr>
        <w:t>эрх</w:t>
      </w:r>
      <w:r w:rsidRPr="008C2D88">
        <w:rPr>
          <w:color w:val="231F20"/>
          <w:spacing w:val="-6"/>
        </w:rPr>
        <w:t xml:space="preserve"> </w:t>
      </w:r>
      <w:r w:rsidRPr="008C2D88">
        <w:rPr>
          <w:color w:val="231F20"/>
          <w:spacing w:val="-4"/>
        </w:rPr>
        <w:t>тэгш</w:t>
      </w:r>
      <w:r w:rsidRPr="008C2D88">
        <w:rPr>
          <w:color w:val="231F20"/>
          <w:spacing w:val="-6"/>
        </w:rPr>
        <w:t xml:space="preserve"> </w:t>
      </w:r>
      <w:r w:rsidRPr="008C2D88">
        <w:rPr>
          <w:color w:val="231F20"/>
          <w:spacing w:val="-4"/>
        </w:rPr>
        <w:t>байдалтай</w:t>
      </w:r>
      <w:r w:rsidRPr="008C2D88">
        <w:rPr>
          <w:color w:val="231F20"/>
          <w:spacing w:val="-6"/>
        </w:rPr>
        <w:t xml:space="preserve"> </w:t>
      </w:r>
      <w:r w:rsidRPr="008C2D88">
        <w:rPr>
          <w:color w:val="231F20"/>
          <w:spacing w:val="-4"/>
        </w:rPr>
        <w:t>байж,</w:t>
      </w:r>
      <w:r w:rsidRPr="008C2D88">
        <w:rPr>
          <w:color w:val="231F20"/>
          <w:spacing w:val="-6"/>
        </w:rPr>
        <w:t xml:space="preserve"> </w:t>
      </w:r>
      <w:r w:rsidRPr="008C2D88">
        <w:rPr>
          <w:color w:val="231F20"/>
          <w:spacing w:val="-4"/>
        </w:rPr>
        <w:t xml:space="preserve">мэдээллийн </w:t>
      </w:r>
      <w:r w:rsidRPr="008C2D88">
        <w:rPr>
          <w:color w:val="231F20"/>
        </w:rPr>
        <w:t>төлөөлөх чадварыг нэмэгдүүлэх, хэрвээ олж авсан мэдээллүүд зөрчилдөх тохиолдолд дахин хянан нягтлах үндэслэл болох ёстой юм.</w:t>
      </w:r>
    </w:p>
    <w:p w14:paraId="672999FC" w14:textId="77777777" w:rsidR="008C2D88" w:rsidRPr="008C2D88" w:rsidRDefault="008C2D88" w:rsidP="008C2D88">
      <w:pPr>
        <w:pStyle w:val="Heading3"/>
        <w:spacing w:line="249" w:lineRule="exact"/>
        <w:ind w:left="2301"/>
        <w:jc w:val="both"/>
        <w:rPr>
          <w:rFonts w:ascii="Times New Roman" w:hAnsi="Times New Roman" w:cs="Times New Roman"/>
        </w:rPr>
      </w:pPr>
      <w:r w:rsidRPr="008C2D88">
        <w:rPr>
          <w:rFonts w:ascii="Times New Roman" w:hAnsi="Times New Roman" w:cs="Times New Roman"/>
          <w:color w:val="231F20"/>
        </w:rPr>
        <w:t>Дүгнэх</w:t>
      </w:r>
      <w:r w:rsidRPr="008C2D88">
        <w:rPr>
          <w:rFonts w:ascii="Times New Roman" w:hAnsi="Times New Roman" w:cs="Times New Roman"/>
          <w:color w:val="231F20"/>
          <w:spacing w:val="-14"/>
        </w:rPr>
        <w:t xml:space="preserve"> </w:t>
      </w:r>
      <w:r w:rsidRPr="008C2D88">
        <w:rPr>
          <w:rFonts w:ascii="Times New Roman" w:hAnsi="Times New Roman" w:cs="Times New Roman"/>
          <w:color w:val="231F20"/>
          <w:spacing w:val="-5"/>
        </w:rPr>
        <w:t>нь</w:t>
      </w:r>
    </w:p>
    <w:p w14:paraId="4205559A" w14:textId="77777777" w:rsidR="008C2D88" w:rsidRPr="008C2D88" w:rsidRDefault="008C2D88" w:rsidP="008C2D88">
      <w:pPr>
        <w:pStyle w:val="BodyText"/>
        <w:spacing w:before="3" w:line="230" w:lineRule="auto"/>
        <w:ind w:right="139"/>
      </w:pPr>
      <w:r w:rsidRPr="008C2D88">
        <w:rPr>
          <w:color w:val="231F20"/>
        </w:rPr>
        <w:t>Шинжлэх ухаан бүр өөрийн оршин тогтнохуйг зөвтгөн үндэслэхийн тулд бусад ухааны судалдаггүй</w:t>
      </w:r>
      <w:r w:rsidRPr="008C2D88">
        <w:rPr>
          <w:color w:val="231F20"/>
          <w:spacing w:val="-6"/>
        </w:rPr>
        <w:t xml:space="preserve"> </w:t>
      </w:r>
      <w:r w:rsidRPr="008C2D88">
        <w:rPr>
          <w:color w:val="231F20"/>
        </w:rPr>
        <w:t>юм</w:t>
      </w:r>
      <w:r w:rsidRPr="008C2D88">
        <w:rPr>
          <w:color w:val="231F20"/>
          <w:spacing w:val="-6"/>
        </w:rPr>
        <w:t xml:space="preserve"> </w:t>
      </w:r>
      <w:r w:rsidRPr="008C2D88">
        <w:rPr>
          <w:color w:val="231F20"/>
        </w:rPr>
        <w:t>уу,</w:t>
      </w:r>
      <w:r w:rsidRPr="008C2D88">
        <w:rPr>
          <w:color w:val="231F20"/>
          <w:spacing w:val="-6"/>
        </w:rPr>
        <w:t xml:space="preserve"> </w:t>
      </w:r>
      <w:r w:rsidRPr="008C2D88">
        <w:rPr>
          <w:color w:val="231F20"/>
        </w:rPr>
        <w:t>огт</w:t>
      </w:r>
      <w:r w:rsidRPr="008C2D88">
        <w:rPr>
          <w:color w:val="231F20"/>
          <w:spacing w:val="-6"/>
        </w:rPr>
        <w:t xml:space="preserve"> </w:t>
      </w:r>
      <w:r w:rsidRPr="008C2D88">
        <w:rPr>
          <w:color w:val="231F20"/>
        </w:rPr>
        <w:t>судалж</w:t>
      </w:r>
      <w:r w:rsidRPr="008C2D88">
        <w:rPr>
          <w:color w:val="231F20"/>
          <w:spacing w:val="-6"/>
        </w:rPr>
        <w:t xml:space="preserve"> </w:t>
      </w:r>
      <w:r w:rsidRPr="008C2D88">
        <w:rPr>
          <w:color w:val="231F20"/>
        </w:rPr>
        <w:t>байгаагүй</w:t>
      </w:r>
      <w:r w:rsidRPr="008C2D88">
        <w:rPr>
          <w:color w:val="231F20"/>
          <w:spacing w:val="-6"/>
        </w:rPr>
        <w:t xml:space="preserve"> </w:t>
      </w:r>
      <w:r w:rsidRPr="008C2D88">
        <w:rPr>
          <w:color w:val="231F20"/>
        </w:rPr>
        <w:t>салбарыг</w:t>
      </w:r>
      <w:r w:rsidRPr="008C2D88">
        <w:rPr>
          <w:color w:val="231F20"/>
          <w:spacing w:val="-6"/>
        </w:rPr>
        <w:t xml:space="preserve"> </w:t>
      </w:r>
      <w:r w:rsidRPr="008C2D88">
        <w:rPr>
          <w:color w:val="231F20"/>
        </w:rPr>
        <w:t>эрж</w:t>
      </w:r>
      <w:r w:rsidRPr="008C2D88">
        <w:rPr>
          <w:color w:val="231F20"/>
          <w:spacing w:val="-6"/>
        </w:rPr>
        <w:t xml:space="preserve"> </w:t>
      </w:r>
      <w:r w:rsidRPr="008C2D88">
        <w:rPr>
          <w:color w:val="231F20"/>
        </w:rPr>
        <w:t>хайж,</w:t>
      </w:r>
      <w:r w:rsidRPr="008C2D88">
        <w:rPr>
          <w:color w:val="231F20"/>
          <w:spacing w:val="-6"/>
        </w:rPr>
        <w:t xml:space="preserve"> </w:t>
      </w:r>
      <w:r w:rsidRPr="008C2D88">
        <w:rPr>
          <w:color w:val="231F20"/>
        </w:rPr>
        <w:t>өөрийн</w:t>
      </w:r>
      <w:r w:rsidRPr="008C2D88">
        <w:rPr>
          <w:color w:val="231F20"/>
          <w:spacing w:val="-6"/>
        </w:rPr>
        <w:t xml:space="preserve"> </w:t>
      </w:r>
      <w:r w:rsidRPr="008C2D88">
        <w:rPr>
          <w:color w:val="231F20"/>
        </w:rPr>
        <w:t>судлагдахуунаа</w:t>
      </w:r>
      <w:r w:rsidRPr="008C2D88">
        <w:rPr>
          <w:color w:val="231F20"/>
          <w:spacing w:val="-6"/>
        </w:rPr>
        <w:t xml:space="preserve"> </w:t>
      </w:r>
      <w:r w:rsidRPr="008C2D88">
        <w:rPr>
          <w:color w:val="231F20"/>
        </w:rPr>
        <w:t>бусдаас огт өөр, онцлог нэгэн хэмээн баталдаг явдал хэзээнээ түүх болон үлдэж байна. Эдүгээ цагт шинжлэх ухаан өөрийн судалж буй зүйлээ бүрэн танин мэдэх, түүнд нөлөөлж байгаа олон хүчин зүйлсийн нөлөөллийг зөв тайлбарлан мэдэхийн тулд өөрийн судалгааны өнцгийн үүднээс тухайн үзэгдэл юмс, харилцааг судлахын зэрэгцээ бусад ухаан, мэдлэгийн салбарын хамтын ажиллагаа, огтлолцсон хүрээ зааг дээр судалгаа шинжилгээ хийдэг болсон юм.</w:t>
      </w:r>
    </w:p>
    <w:p w14:paraId="61B1D4DA" w14:textId="77777777" w:rsidR="008C2D88" w:rsidRPr="008C2D88" w:rsidRDefault="008C2D88" w:rsidP="008C2D88">
      <w:pPr>
        <w:pStyle w:val="BodyText"/>
        <w:spacing w:line="230" w:lineRule="auto"/>
        <w:ind w:right="140"/>
      </w:pPr>
      <w:r w:rsidRPr="008C2D88">
        <w:rPr>
          <w:color w:val="231F20"/>
        </w:rPr>
        <w:t>Шинжлэх ухааны хөгжлийн энэхүү шинэлэг явц интегратив хандлага зэрэг онол арга зүйн хамтын ажиллагааны хэлбэрээр түгэн тархаж байгаа бөгөөд нийгэм хүмүүнлэгийн ухааны бодит байдал болж байна. Эл хандлагын дүнд бид бүхэн судалгаа шинжилгээг алив нэгэн ухаанд хамааруулан үзэхээсээ илүүтэй нийгмийн судалгаа шинжилгээ хэмээн түгээмэл ерөнхий</w:t>
      </w:r>
      <w:r w:rsidRPr="008C2D88">
        <w:rPr>
          <w:color w:val="231F20"/>
          <w:spacing w:val="-14"/>
        </w:rPr>
        <w:t xml:space="preserve"> </w:t>
      </w:r>
      <w:r w:rsidRPr="008C2D88">
        <w:rPr>
          <w:color w:val="231F20"/>
        </w:rPr>
        <w:t>байдлаар</w:t>
      </w:r>
      <w:r w:rsidRPr="008C2D88">
        <w:rPr>
          <w:color w:val="231F20"/>
          <w:spacing w:val="-14"/>
        </w:rPr>
        <w:t xml:space="preserve"> </w:t>
      </w:r>
      <w:r w:rsidRPr="008C2D88">
        <w:rPr>
          <w:color w:val="231F20"/>
        </w:rPr>
        <w:t>нэрлэх</w:t>
      </w:r>
      <w:r w:rsidRPr="008C2D88">
        <w:rPr>
          <w:color w:val="231F20"/>
          <w:spacing w:val="-14"/>
        </w:rPr>
        <w:t xml:space="preserve"> </w:t>
      </w:r>
      <w:r w:rsidRPr="008C2D88">
        <w:rPr>
          <w:color w:val="231F20"/>
        </w:rPr>
        <w:t>болжээ.</w:t>
      </w:r>
      <w:r w:rsidRPr="008C2D88">
        <w:rPr>
          <w:color w:val="231F20"/>
          <w:spacing w:val="-14"/>
        </w:rPr>
        <w:t xml:space="preserve"> </w:t>
      </w:r>
      <w:r w:rsidRPr="008C2D88">
        <w:rPr>
          <w:color w:val="231F20"/>
        </w:rPr>
        <w:t>Нийгмийн</w:t>
      </w:r>
      <w:r w:rsidRPr="008C2D88">
        <w:rPr>
          <w:color w:val="231F20"/>
          <w:spacing w:val="-14"/>
        </w:rPr>
        <w:t xml:space="preserve"> </w:t>
      </w:r>
      <w:r w:rsidRPr="008C2D88">
        <w:rPr>
          <w:color w:val="231F20"/>
        </w:rPr>
        <w:t>олон</w:t>
      </w:r>
      <w:r w:rsidRPr="008C2D88">
        <w:rPr>
          <w:color w:val="231F20"/>
          <w:spacing w:val="-14"/>
        </w:rPr>
        <w:t xml:space="preserve"> </w:t>
      </w:r>
      <w:r w:rsidRPr="008C2D88">
        <w:rPr>
          <w:color w:val="231F20"/>
        </w:rPr>
        <w:t>талт</w:t>
      </w:r>
      <w:r w:rsidRPr="008C2D88">
        <w:rPr>
          <w:color w:val="231F20"/>
          <w:spacing w:val="-14"/>
        </w:rPr>
        <w:t xml:space="preserve"> </w:t>
      </w:r>
      <w:r w:rsidRPr="008C2D88">
        <w:rPr>
          <w:color w:val="231F20"/>
        </w:rPr>
        <w:t>үзэгдэл</w:t>
      </w:r>
      <w:r w:rsidRPr="008C2D88">
        <w:rPr>
          <w:color w:val="231F20"/>
          <w:spacing w:val="-14"/>
        </w:rPr>
        <w:t xml:space="preserve"> </w:t>
      </w:r>
      <w:r w:rsidRPr="008C2D88">
        <w:rPr>
          <w:color w:val="231F20"/>
        </w:rPr>
        <w:t>юмсыг</w:t>
      </w:r>
      <w:r w:rsidRPr="008C2D88">
        <w:rPr>
          <w:color w:val="231F20"/>
          <w:spacing w:val="-14"/>
        </w:rPr>
        <w:t xml:space="preserve"> </w:t>
      </w:r>
      <w:r w:rsidRPr="008C2D88">
        <w:rPr>
          <w:color w:val="231F20"/>
        </w:rPr>
        <w:t>нэг</w:t>
      </w:r>
      <w:r w:rsidRPr="008C2D88">
        <w:rPr>
          <w:color w:val="231F20"/>
          <w:spacing w:val="-14"/>
        </w:rPr>
        <w:t xml:space="preserve"> </w:t>
      </w:r>
      <w:r w:rsidRPr="008C2D88">
        <w:rPr>
          <w:color w:val="231F20"/>
        </w:rPr>
        <w:t>талаас,</w:t>
      </w:r>
      <w:r w:rsidRPr="008C2D88">
        <w:rPr>
          <w:color w:val="231F20"/>
          <w:spacing w:val="-14"/>
        </w:rPr>
        <w:t xml:space="preserve"> </w:t>
      </w:r>
      <w:r w:rsidRPr="008C2D88">
        <w:rPr>
          <w:color w:val="231F20"/>
        </w:rPr>
        <w:t>нэг</w:t>
      </w:r>
      <w:r w:rsidRPr="008C2D88">
        <w:rPr>
          <w:color w:val="231F20"/>
          <w:spacing w:val="-14"/>
        </w:rPr>
        <w:t xml:space="preserve"> </w:t>
      </w:r>
      <w:r w:rsidRPr="008C2D88">
        <w:rPr>
          <w:color w:val="231F20"/>
        </w:rPr>
        <w:t>шинжлэх ухааны</w:t>
      </w:r>
      <w:r w:rsidRPr="008C2D88">
        <w:rPr>
          <w:color w:val="231F20"/>
          <w:spacing w:val="-4"/>
        </w:rPr>
        <w:t xml:space="preserve"> </w:t>
      </w:r>
      <w:r w:rsidRPr="008C2D88">
        <w:rPr>
          <w:color w:val="231F20"/>
        </w:rPr>
        <w:t>судлагдахуунаар</w:t>
      </w:r>
      <w:r w:rsidRPr="008C2D88">
        <w:rPr>
          <w:color w:val="231F20"/>
          <w:spacing w:val="-4"/>
        </w:rPr>
        <w:t xml:space="preserve"> </w:t>
      </w:r>
      <w:r w:rsidRPr="008C2D88">
        <w:rPr>
          <w:color w:val="231F20"/>
        </w:rPr>
        <w:t>хязгаарлахгүйгээр</w:t>
      </w:r>
      <w:r w:rsidRPr="008C2D88">
        <w:rPr>
          <w:color w:val="231F20"/>
          <w:spacing w:val="-3"/>
        </w:rPr>
        <w:t xml:space="preserve"> </w:t>
      </w:r>
      <w:r w:rsidRPr="008C2D88">
        <w:rPr>
          <w:color w:val="231F20"/>
        </w:rPr>
        <w:t>олон</w:t>
      </w:r>
      <w:r w:rsidRPr="008C2D88">
        <w:rPr>
          <w:color w:val="231F20"/>
          <w:spacing w:val="-4"/>
        </w:rPr>
        <w:t xml:space="preserve"> </w:t>
      </w:r>
      <w:r w:rsidRPr="008C2D88">
        <w:rPr>
          <w:color w:val="231F20"/>
        </w:rPr>
        <w:t>талт,</w:t>
      </w:r>
      <w:r w:rsidRPr="008C2D88">
        <w:rPr>
          <w:color w:val="231F20"/>
          <w:spacing w:val="-4"/>
        </w:rPr>
        <w:t xml:space="preserve"> </w:t>
      </w:r>
      <w:r w:rsidRPr="008C2D88">
        <w:rPr>
          <w:color w:val="231F20"/>
        </w:rPr>
        <w:t>цогц</w:t>
      </w:r>
      <w:r w:rsidRPr="008C2D88">
        <w:rPr>
          <w:color w:val="231F20"/>
          <w:spacing w:val="-3"/>
        </w:rPr>
        <w:t xml:space="preserve"> </w:t>
      </w:r>
      <w:r w:rsidRPr="008C2D88">
        <w:rPr>
          <w:color w:val="231F20"/>
        </w:rPr>
        <w:t>байдлаар</w:t>
      </w:r>
      <w:r w:rsidRPr="008C2D88">
        <w:rPr>
          <w:color w:val="231F20"/>
          <w:spacing w:val="-4"/>
        </w:rPr>
        <w:t xml:space="preserve"> </w:t>
      </w:r>
      <w:r w:rsidRPr="008C2D88">
        <w:rPr>
          <w:color w:val="231F20"/>
        </w:rPr>
        <w:t>судалж,</w:t>
      </w:r>
      <w:r w:rsidRPr="008C2D88">
        <w:rPr>
          <w:color w:val="231F20"/>
          <w:spacing w:val="-4"/>
        </w:rPr>
        <w:t xml:space="preserve"> </w:t>
      </w:r>
      <w:r w:rsidRPr="008C2D88">
        <w:rPr>
          <w:color w:val="231F20"/>
        </w:rPr>
        <w:t>шийдлийн</w:t>
      </w:r>
      <w:r w:rsidRPr="008C2D88">
        <w:rPr>
          <w:color w:val="231F20"/>
          <w:spacing w:val="-3"/>
        </w:rPr>
        <w:t xml:space="preserve"> </w:t>
      </w:r>
      <w:r w:rsidRPr="008C2D88">
        <w:rPr>
          <w:color w:val="231F20"/>
        </w:rPr>
        <w:t>олон хувилбарыг</w:t>
      </w:r>
      <w:r w:rsidRPr="008C2D88">
        <w:rPr>
          <w:color w:val="231F20"/>
          <w:spacing w:val="-15"/>
        </w:rPr>
        <w:t xml:space="preserve"> </w:t>
      </w:r>
      <w:r w:rsidRPr="008C2D88">
        <w:rPr>
          <w:color w:val="231F20"/>
        </w:rPr>
        <w:t>боловсруулах</w:t>
      </w:r>
      <w:r w:rsidRPr="008C2D88">
        <w:rPr>
          <w:color w:val="231F20"/>
          <w:spacing w:val="-15"/>
        </w:rPr>
        <w:t xml:space="preserve"> </w:t>
      </w:r>
      <w:r w:rsidRPr="008C2D88">
        <w:rPr>
          <w:color w:val="231F20"/>
        </w:rPr>
        <w:t>замаар</w:t>
      </w:r>
      <w:r w:rsidRPr="008C2D88">
        <w:rPr>
          <w:color w:val="231F20"/>
          <w:spacing w:val="-15"/>
        </w:rPr>
        <w:t xml:space="preserve"> </w:t>
      </w:r>
      <w:r w:rsidRPr="008C2D88">
        <w:rPr>
          <w:color w:val="231F20"/>
        </w:rPr>
        <w:t>зөв</w:t>
      </w:r>
      <w:r w:rsidRPr="008C2D88">
        <w:rPr>
          <w:color w:val="231F20"/>
          <w:spacing w:val="-15"/>
        </w:rPr>
        <w:t xml:space="preserve"> </w:t>
      </w:r>
      <w:r w:rsidRPr="008C2D88">
        <w:rPr>
          <w:color w:val="231F20"/>
        </w:rPr>
        <w:t>хувилбарт</w:t>
      </w:r>
      <w:r w:rsidRPr="008C2D88">
        <w:rPr>
          <w:color w:val="231F20"/>
          <w:spacing w:val="-15"/>
        </w:rPr>
        <w:t xml:space="preserve"> </w:t>
      </w:r>
      <w:r w:rsidRPr="008C2D88">
        <w:rPr>
          <w:color w:val="231F20"/>
        </w:rPr>
        <w:t>хүрэх</w:t>
      </w:r>
      <w:r w:rsidRPr="008C2D88">
        <w:rPr>
          <w:color w:val="231F20"/>
          <w:spacing w:val="-15"/>
        </w:rPr>
        <w:t xml:space="preserve"> </w:t>
      </w:r>
      <w:r w:rsidRPr="008C2D88">
        <w:rPr>
          <w:color w:val="231F20"/>
        </w:rPr>
        <w:t>боломж</w:t>
      </w:r>
      <w:r w:rsidRPr="008C2D88">
        <w:rPr>
          <w:color w:val="231F20"/>
          <w:spacing w:val="-15"/>
        </w:rPr>
        <w:t xml:space="preserve"> </w:t>
      </w:r>
      <w:r w:rsidRPr="008C2D88">
        <w:rPr>
          <w:color w:val="231F20"/>
        </w:rPr>
        <w:t>бий</w:t>
      </w:r>
      <w:r w:rsidRPr="008C2D88">
        <w:rPr>
          <w:color w:val="231F20"/>
          <w:spacing w:val="-15"/>
        </w:rPr>
        <w:t xml:space="preserve"> </w:t>
      </w:r>
      <w:r w:rsidRPr="008C2D88">
        <w:rPr>
          <w:color w:val="231F20"/>
        </w:rPr>
        <w:t>болсон</w:t>
      </w:r>
      <w:r w:rsidRPr="008C2D88">
        <w:rPr>
          <w:color w:val="231F20"/>
          <w:spacing w:val="-15"/>
        </w:rPr>
        <w:t xml:space="preserve"> </w:t>
      </w:r>
      <w:r w:rsidRPr="008C2D88">
        <w:rPr>
          <w:color w:val="231F20"/>
        </w:rPr>
        <w:t>нь</w:t>
      </w:r>
      <w:r w:rsidRPr="008C2D88">
        <w:rPr>
          <w:color w:val="231F20"/>
          <w:spacing w:val="-15"/>
        </w:rPr>
        <w:t xml:space="preserve"> </w:t>
      </w:r>
      <w:r w:rsidRPr="008C2D88">
        <w:rPr>
          <w:color w:val="231F20"/>
        </w:rPr>
        <w:t>энэ</w:t>
      </w:r>
      <w:r w:rsidRPr="008C2D88">
        <w:rPr>
          <w:color w:val="231F20"/>
          <w:spacing w:val="-15"/>
        </w:rPr>
        <w:t xml:space="preserve"> </w:t>
      </w:r>
      <w:r w:rsidRPr="008C2D88">
        <w:rPr>
          <w:color w:val="231F20"/>
        </w:rPr>
        <w:t>хөгжлийн</w:t>
      </w:r>
      <w:r w:rsidRPr="008C2D88">
        <w:rPr>
          <w:color w:val="231F20"/>
          <w:spacing w:val="-15"/>
        </w:rPr>
        <w:t xml:space="preserve"> </w:t>
      </w:r>
      <w:r w:rsidRPr="008C2D88">
        <w:rPr>
          <w:color w:val="231F20"/>
        </w:rPr>
        <w:t>нэг онцлох зүйл юм.</w:t>
      </w:r>
    </w:p>
    <w:p w14:paraId="7E3F9C36" w14:textId="77777777" w:rsidR="008C2D88" w:rsidRPr="008C2D88" w:rsidRDefault="008C2D88" w:rsidP="008C2D88">
      <w:pPr>
        <w:pStyle w:val="BodyText"/>
        <w:spacing w:line="230" w:lineRule="auto"/>
        <w:sectPr w:rsidR="008C2D88" w:rsidRPr="008C2D88" w:rsidSect="008C2D88">
          <w:pgSz w:w="11910" w:h="16840"/>
          <w:pgMar w:top="1000" w:right="992" w:bottom="980" w:left="992" w:header="0" w:footer="781" w:gutter="0"/>
          <w:cols w:space="720"/>
        </w:sectPr>
      </w:pPr>
    </w:p>
    <w:p w14:paraId="6958CED5" w14:textId="77777777" w:rsidR="008C2D88" w:rsidRPr="008C2D88" w:rsidRDefault="008C2D88" w:rsidP="008C2D88">
      <w:pPr>
        <w:pStyle w:val="BodyText"/>
        <w:spacing w:before="65"/>
      </w:pPr>
      <w:r w:rsidRPr="008C2D88">
        <w:rPr>
          <w:color w:val="231F20"/>
        </w:rPr>
        <w:lastRenderedPageBreak/>
        <w:t>Ашигласан</w:t>
      </w:r>
      <w:r w:rsidRPr="008C2D88">
        <w:rPr>
          <w:color w:val="231F20"/>
          <w:spacing w:val="-11"/>
        </w:rPr>
        <w:t xml:space="preserve"> </w:t>
      </w:r>
      <w:r w:rsidRPr="008C2D88">
        <w:rPr>
          <w:color w:val="231F20"/>
        </w:rPr>
        <w:t>ном</w:t>
      </w:r>
      <w:r w:rsidRPr="008C2D88">
        <w:rPr>
          <w:color w:val="231F20"/>
          <w:spacing w:val="-10"/>
        </w:rPr>
        <w:t xml:space="preserve"> </w:t>
      </w:r>
      <w:r w:rsidRPr="008C2D88">
        <w:rPr>
          <w:color w:val="231F20"/>
          <w:spacing w:val="-2"/>
        </w:rPr>
        <w:t>зохиол</w:t>
      </w:r>
    </w:p>
    <w:p w14:paraId="0F03ADF4" w14:textId="77777777" w:rsidR="008C2D88" w:rsidRPr="008C2D88" w:rsidRDefault="008C2D88" w:rsidP="008C2D88">
      <w:pPr>
        <w:pStyle w:val="ListParagraph"/>
        <w:numPr>
          <w:ilvl w:val="0"/>
          <w:numId w:val="1"/>
        </w:numPr>
        <w:tabs>
          <w:tab w:val="left" w:pos="861"/>
        </w:tabs>
        <w:spacing w:before="84" w:line="312" w:lineRule="auto"/>
        <w:ind w:right="140"/>
        <w:contextualSpacing w:val="0"/>
        <w:jc w:val="both"/>
        <w:rPr>
          <w:sz w:val="24"/>
        </w:rPr>
      </w:pPr>
      <w:r w:rsidRPr="008C2D88">
        <w:rPr>
          <w:color w:val="231F20"/>
          <w:sz w:val="24"/>
        </w:rPr>
        <w:t>Denzin N.K&amp; Lincoln Y.S(1994)</w:t>
      </w:r>
      <w:r w:rsidRPr="008C2D88">
        <w:rPr>
          <w:color w:val="231F20"/>
          <w:spacing w:val="40"/>
          <w:sz w:val="24"/>
        </w:rPr>
        <w:t xml:space="preserve"> </w:t>
      </w:r>
      <w:r w:rsidRPr="008C2D88">
        <w:rPr>
          <w:color w:val="231F20"/>
          <w:sz w:val="24"/>
        </w:rPr>
        <w:t xml:space="preserve">Handbook ofqualitative research. Thousand Oaks, CA: </w:t>
      </w:r>
      <w:r w:rsidRPr="008C2D88">
        <w:rPr>
          <w:color w:val="231F20"/>
          <w:spacing w:val="-4"/>
          <w:sz w:val="24"/>
        </w:rPr>
        <w:t>Sage</w:t>
      </w:r>
    </w:p>
    <w:p w14:paraId="1B3524B0" w14:textId="77777777" w:rsidR="008C2D88" w:rsidRPr="008C2D88" w:rsidRDefault="008C2D88" w:rsidP="008C2D88">
      <w:pPr>
        <w:pStyle w:val="ListParagraph"/>
        <w:numPr>
          <w:ilvl w:val="0"/>
          <w:numId w:val="1"/>
        </w:numPr>
        <w:tabs>
          <w:tab w:val="left" w:pos="861"/>
        </w:tabs>
        <w:spacing w:before="3"/>
        <w:contextualSpacing w:val="0"/>
        <w:jc w:val="both"/>
        <w:rPr>
          <w:sz w:val="24"/>
        </w:rPr>
      </w:pPr>
      <w:r w:rsidRPr="008C2D88">
        <w:rPr>
          <w:color w:val="231F20"/>
          <w:sz w:val="24"/>
        </w:rPr>
        <w:t>Ritzer</w:t>
      </w:r>
      <w:r w:rsidRPr="008C2D88">
        <w:rPr>
          <w:color w:val="231F20"/>
          <w:spacing w:val="-3"/>
          <w:sz w:val="24"/>
        </w:rPr>
        <w:t xml:space="preserve"> </w:t>
      </w:r>
      <w:r w:rsidRPr="008C2D88">
        <w:rPr>
          <w:color w:val="231F20"/>
          <w:sz w:val="24"/>
        </w:rPr>
        <w:t>G.(1996)</w:t>
      </w:r>
      <w:r w:rsidRPr="008C2D88">
        <w:rPr>
          <w:color w:val="231F20"/>
          <w:spacing w:val="-2"/>
          <w:sz w:val="24"/>
        </w:rPr>
        <w:t xml:space="preserve"> </w:t>
      </w:r>
      <w:r w:rsidRPr="008C2D88">
        <w:rPr>
          <w:i/>
          <w:color w:val="231F20"/>
          <w:sz w:val="24"/>
        </w:rPr>
        <w:t>Sociological</w:t>
      </w:r>
      <w:r w:rsidRPr="008C2D88">
        <w:rPr>
          <w:i/>
          <w:color w:val="231F20"/>
          <w:spacing w:val="-2"/>
          <w:sz w:val="24"/>
        </w:rPr>
        <w:t xml:space="preserve"> </w:t>
      </w:r>
      <w:r w:rsidRPr="008C2D88">
        <w:rPr>
          <w:i/>
          <w:color w:val="231F20"/>
          <w:sz w:val="24"/>
        </w:rPr>
        <w:t>Theory.</w:t>
      </w:r>
      <w:r w:rsidRPr="008C2D88">
        <w:rPr>
          <w:color w:val="231F20"/>
          <w:sz w:val="24"/>
        </w:rPr>
        <w:t>The</w:t>
      </w:r>
      <w:r w:rsidRPr="008C2D88">
        <w:rPr>
          <w:color w:val="231F20"/>
          <w:spacing w:val="-2"/>
          <w:sz w:val="24"/>
        </w:rPr>
        <w:t xml:space="preserve"> </w:t>
      </w:r>
      <w:r w:rsidRPr="008C2D88">
        <w:rPr>
          <w:color w:val="231F20"/>
          <w:sz w:val="24"/>
        </w:rPr>
        <w:t>McGraw-</w:t>
      </w:r>
      <w:r w:rsidRPr="008C2D88">
        <w:rPr>
          <w:color w:val="231F20"/>
          <w:spacing w:val="-2"/>
          <w:sz w:val="24"/>
        </w:rPr>
        <w:t xml:space="preserve"> </w:t>
      </w:r>
      <w:r w:rsidRPr="008C2D88">
        <w:rPr>
          <w:color w:val="231F20"/>
          <w:sz w:val="24"/>
        </w:rPr>
        <w:t>Hill</w:t>
      </w:r>
      <w:r w:rsidRPr="008C2D88">
        <w:rPr>
          <w:color w:val="231F20"/>
          <w:spacing w:val="-2"/>
          <w:sz w:val="24"/>
        </w:rPr>
        <w:t xml:space="preserve"> </w:t>
      </w:r>
      <w:r w:rsidRPr="008C2D88">
        <w:rPr>
          <w:color w:val="231F20"/>
          <w:sz w:val="24"/>
        </w:rPr>
        <w:t>Companies,</w:t>
      </w:r>
      <w:r w:rsidRPr="008C2D88">
        <w:rPr>
          <w:color w:val="231F20"/>
          <w:spacing w:val="-2"/>
          <w:sz w:val="24"/>
        </w:rPr>
        <w:t xml:space="preserve"> </w:t>
      </w:r>
      <w:r w:rsidRPr="008C2D88">
        <w:rPr>
          <w:color w:val="231F20"/>
          <w:spacing w:val="-4"/>
          <w:sz w:val="24"/>
        </w:rPr>
        <w:t>Inc.</w:t>
      </w:r>
    </w:p>
    <w:p w14:paraId="60CD2C82" w14:textId="77777777" w:rsidR="008C2D88" w:rsidRPr="008C2D88" w:rsidRDefault="008C2D88" w:rsidP="008C2D88">
      <w:pPr>
        <w:pStyle w:val="ListParagraph"/>
        <w:numPr>
          <w:ilvl w:val="0"/>
          <w:numId w:val="1"/>
        </w:numPr>
        <w:tabs>
          <w:tab w:val="left" w:pos="861"/>
          <w:tab w:val="left" w:pos="3337"/>
          <w:tab w:val="left" w:pos="5734"/>
        </w:tabs>
        <w:spacing w:before="84" w:line="312" w:lineRule="auto"/>
        <w:ind w:right="139"/>
        <w:contextualSpacing w:val="0"/>
        <w:jc w:val="both"/>
        <w:rPr>
          <w:sz w:val="24"/>
        </w:rPr>
      </w:pPr>
      <w:r w:rsidRPr="008C2D88">
        <w:rPr>
          <w:color w:val="231F20"/>
          <w:sz w:val="24"/>
        </w:rPr>
        <w:t>Янчук В.А</w:t>
      </w:r>
      <w:r w:rsidRPr="008C2D88">
        <w:rPr>
          <w:color w:val="231F20"/>
          <w:spacing w:val="40"/>
          <w:sz w:val="24"/>
        </w:rPr>
        <w:t xml:space="preserve"> </w:t>
      </w:r>
      <w:r w:rsidRPr="008C2D88">
        <w:rPr>
          <w:color w:val="231F20"/>
          <w:sz w:val="24"/>
        </w:rPr>
        <w:t xml:space="preserve">Межпарадигмальный диалог как ресурс углубления понимания </w:t>
      </w:r>
      <w:r w:rsidRPr="008C2D88">
        <w:rPr>
          <w:color w:val="231F20"/>
          <w:spacing w:val="-2"/>
          <w:sz w:val="24"/>
        </w:rPr>
        <w:t>психологической</w:t>
      </w:r>
      <w:r w:rsidRPr="008C2D88">
        <w:rPr>
          <w:color w:val="231F20"/>
          <w:sz w:val="24"/>
        </w:rPr>
        <w:tab/>
      </w:r>
      <w:r w:rsidRPr="008C2D88">
        <w:rPr>
          <w:color w:val="231F20"/>
          <w:spacing w:val="-2"/>
          <w:sz w:val="24"/>
        </w:rPr>
        <w:t>феноменологии:</w:t>
      </w:r>
      <w:r w:rsidRPr="008C2D88">
        <w:rPr>
          <w:color w:val="231F20"/>
          <w:sz w:val="24"/>
        </w:rPr>
        <w:tab/>
      </w:r>
      <w:r w:rsidRPr="008C2D88">
        <w:rPr>
          <w:color w:val="231F20"/>
          <w:spacing w:val="-2"/>
          <w:sz w:val="24"/>
        </w:rPr>
        <w:t xml:space="preserve">социокультурно-интердетерминистская </w:t>
      </w:r>
      <w:r w:rsidRPr="008C2D88">
        <w:rPr>
          <w:color w:val="231F20"/>
          <w:sz w:val="24"/>
        </w:rPr>
        <w:t>диалогтическая перспектива. Психологический журнал, 2012, 11-2,</w:t>
      </w:r>
    </w:p>
    <w:p w14:paraId="3A315663" w14:textId="77777777" w:rsidR="008C2D88" w:rsidRPr="008C2D88" w:rsidRDefault="008C2D88" w:rsidP="008C2D88">
      <w:pPr>
        <w:pStyle w:val="ListParagraph"/>
        <w:numPr>
          <w:ilvl w:val="0"/>
          <w:numId w:val="1"/>
        </w:numPr>
        <w:tabs>
          <w:tab w:val="left" w:pos="861"/>
        </w:tabs>
        <w:spacing w:before="3" w:line="312" w:lineRule="auto"/>
        <w:ind w:right="140"/>
        <w:contextualSpacing w:val="0"/>
        <w:jc w:val="both"/>
        <w:rPr>
          <w:sz w:val="24"/>
        </w:rPr>
      </w:pPr>
      <w:r w:rsidRPr="008C2D88">
        <w:rPr>
          <w:color w:val="231F20"/>
          <w:sz w:val="24"/>
        </w:rPr>
        <w:t>МУИС (2013)</w:t>
      </w:r>
      <w:r w:rsidRPr="008C2D88">
        <w:rPr>
          <w:color w:val="231F20"/>
          <w:spacing w:val="40"/>
          <w:sz w:val="24"/>
        </w:rPr>
        <w:t xml:space="preserve"> </w:t>
      </w:r>
      <w:r w:rsidRPr="008C2D88">
        <w:rPr>
          <w:color w:val="231F20"/>
          <w:sz w:val="24"/>
        </w:rPr>
        <w:t xml:space="preserve">2012-2013 хичээлийн жилийн тайлан. Улаанбаатар: МУИС-ийн хэвлэх </w:t>
      </w:r>
      <w:r w:rsidRPr="008C2D88">
        <w:rPr>
          <w:color w:val="231F20"/>
          <w:spacing w:val="-2"/>
          <w:sz w:val="24"/>
        </w:rPr>
        <w:t>үйлдвэр.</w:t>
      </w:r>
    </w:p>
    <w:p w14:paraId="7A962555" w14:textId="77777777" w:rsidR="00CC699E" w:rsidRPr="008C2D88" w:rsidRDefault="00CC699E"/>
    <w:sectPr w:rsidR="00CC699E" w:rsidRPr="008C2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 w15:restartNumberingAfterBreak="0">
    <w:nsid w:val="3BC41F23"/>
    <w:multiLevelType w:val="hybridMultilevel"/>
    <w:tmpl w:val="52AAC048"/>
    <w:lvl w:ilvl="0" w:tplc="29DEB54E">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BD2E562">
      <w:numFmt w:val="bullet"/>
      <w:lvlText w:val="•"/>
      <w:lvlJc w:val="left"/>
      <w:pPr>
        <w:ind w:left="1766" w:hanging="360"/>
      </w:pPr>
      <w:rPr>
        <w:rFonts w:hint="default"/>
        <w:lang w:val="ru-RU" w:eastAsia="en-US" w:bidi="ar-SA"/>
      </w:rPr>
    </w:lvl>
    <w:lvl w:ilvl="2" w:tplc="83340846">
      <w:numFmt w:val="bullet"/>
      <w:lvlText w:val="•"/>
      <w:lvlJc w:val="left"/>
      <w:pPr>
        <w:ind w:left="2672" w:hanging="360"/>
      </w:pPr>
      <w:rPr>
        <w:rFonts w:hint="default"/>
        <w:lang w:val="ru-RU" w:eastAsia="en-US" w:bidi="ar-SA"/>
      </w:rPr>
    </w:lvl>
    <w:lvl w:ilvl="3" w:tplc="C8B8B182">
      <w:numFmt w:val="bullet"/>
      <w:lvlText w:val="•"/>
      <w:lvlJc w:val="left"/>
      <w:pPr>
        <w:ind w:left="3578" w:hanging="360"/>
      </w:pPr>
      <w:rPr>
        <w:rFonts w:hint="default"/>
        <w:lang w:val="ru-RU" w:eastAsia="en-US" w:bidi="ar-SA"/>
      </w:rPr>
    </w:lvl>
    <w:lvl w:ilvl="4" w:tplc="41BAD6D4">
      <w:numFmt w:val="bullet"/>
      <w:lvlText w:val="•"/>
      <w:lvlJc w:val="left"/>
      <w:pPr>
        <w:ind w:left="4484" w:hanging="360"/>
      </w:pPr>
      <w:rPr>
        <w:rFonts w:hint="default"/>
        <w:lang w:val="ru-RU" w:eastAsia="en-US" w:bidi="ar-SA"/>
      </w:rPr>
    </w:lvl>
    <w:lvl w:ilvl="5" w:tplc="1A00BD5A">
      <w:numFmt w:val="bullet"/>
      <w:lvlText w:val="•"/>
      <w:lvlJc w:val="left"/>
      <w:pPr>
        <w:ind w:left="5390" w:hanging="360"/>
      </w:pPr>
      <w:rPr>
        <w:rFonts w:hint="default"/>
        <w:lang w:val="ru-RU" w:eastAsia="en-US" w:bidi="ar-SA"/>
      </w:rPr>
    </w:lvl>
    <w:lvl w:ilvl="6" w:tplc="CA687442">
      <w:numFmt w:val="bullet"/>
      <w:lvlText w:val="•"/>
      <w:lvlJc w:val="left"/>
      <w:pPr>
        <w:ind w:left="6296" w:hanging="360"/>
      </w:pPr>
      <w:rPr>
        <w:rFonts w:hint="default"/>
        <w:lang w:val="ru-RU" w:eastAsia="en-US" w:bidi="ar-SA"/>
      </w:rPr>
    </w:lvl>
    <w:lvl w:ilvl="7" w:tplc="656EC004">
      <w:numFmt w:val="bullet"/>
      <w:lvlText w:val="•"/>
      <w:lvlJc w:val="left"/>
      <w:pPr>
        <w:ind w:left="7203" w:hanging="360"/>
      </w:pPr>
      <w:rPr>
        <w:rFonts w:hint="default"/>
        <w:lang w:val="ru-RU" w:eastAsia="en-US" w:bidi="ar-SA"/>
      </w:rPr>
    </w:lvl>
    <w:lvl w:ilvl="8" w:tplc="071CF5A8">
      <w:numFmt w:val="bullet"/>
      <w:lvlText w:val="•"/>
      <w:lvlJc w:val="left"/>
      <w:pPr>
        <w:ind w:left="8109" w:hanging="360"/>
      </w:pPr>
      <w:rPr>
        <w:rFonts w:hint="default"/>
        <w:lang w:val="ru-RU" w:eastAsia="en-US" w:bidi="ar-SA"/>
      </w:rPr>
    </w:lvl>
  </w:abstractNum>
  <w:abstractNum w:abstractNumId="2" w15:restartNumberingAfterBreak="0">
    <w:nsid w:val="6A5E72EB"/>
    <w:multiLevelType w:val="hybridMultilevel"/>
    <w:tmpl w:val="0154582E"/>
    <w:lvl w:ilvl="0" w:tplc="3D2C421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BCC885C">
      <w:numFmt w:val="bullet"/>
      <w:lvlText w:val="•"/>
      <w:lvlJc w:val="left"/>
      <w:pPr>
        <w:ind w:left="1766" w:hanging="360"/>
      </w:pPr>
      <w:rPr>
        <w:rFonts w:hint="default"/>
        <w:lang w:val="ru-RU" w:eastAsia="en-US" w:bidi="ar-SA"/>
      </w:rPr>
    </w:lvl>
    <w:lvl w:ilvl="2" w:tplc="B45E25E0">
      <w:numFmt w:val="bullet"/>
      <w:lvlText w:val="•"/>
      <w:lvlJc w:val="left"/>
      <w:pPr>
        <w:ind w:left="2672" w:hanging="360"/>
      </w:pPr>
      <w:rPr>
        <w:rFonts w:hint="default"/>
        <w:lang w:val="ru-RU" w:eastAsia="en-US" w:bidi="ar-SA"/>
      </w:rPr>
    </w:lvl>
    <w:lvl w:ilvl="3" w:tplc="864EBCD4">
      <w:numFmt w:val="bullet"/>
      <w:lvlText w:val="•"/>
      <w:lvlJc w:val="left"/>
      <w:pPr>
        <w:ind w:left="3578" w:hanging="360"/>
      </w:pPr>
      <w:rPr>
        <w:rFonts w:hint="default"/>
        <w:lang w:val="ru-RU" w:eastAsia="en-US" w:bidi="ar-SA"/>
      </w:rPr>
    </w:lvl>
    <w:lvl w:ilvl="4" w:tplc="A43C1E00">
      <w:numFmt w:val="bullet"/>
      <w:lvlText w:val="•"/>
      <w:lvlJc w:val="left"/>
      <w:pPr>
        <w:ind w:left="4484" w:hanging="360"/>
      </w:pPr>
      <w:rPr>
        <w:rFonts w:hint="default"/>
        <w:lang w:val="ru-RU" w:eastAsia="en-US" w:bidi="ar-SA"/>
      </w:rPr>
    </w:lvl>
    <w:lvl w:ilvl="5" w:tplc="28967CAE">
      <w:numFmt w:val="bullet"/>
      <w:lvlText w:val="•"/>
      <w:lvlJc w:val="left"/>
      <w:pPr>
        <w:ind w:left="5390" w:hanging="360"/>
      </w:pPr>
      <w:rPr>
        <w:rFonts w:hint="default"/>
        <w:lang w:val="ru-RU" w:eastAsia="en-US" w:bidi="ar-SA"/>
      </w:rPr>
    </w:lvl>
    <w:lvl w:ilvl="6" w:tplc="BA3E4F78">
      <w:numFmt w:val="bullet"/>
      <w:lvlText w:val="•"/>
      <w:lvlJc w:val="left"/>
      <w:pPr>
        <w:ind w:left="6296" w:hanging="360"/>
      </w:pPr>
      <w:rPr>
        <w:rFonts w:hint="default"/>
        <w:lang w:val="ru-RU" w:eastAsia="en-US" w:bidi="ar-SA"/>
      </w:rPr>
    </w:lvl>
    <w:lvl w:ilvl="7" w:tplc="437C563C">
      <w:numFmt w:val="bullet"/>
      <w:lvlText w:val="•"/>
      <w:lvlJc w:val="left"/>
      <w:pPr>
        <w:ind w:left="7203" w:hanging="360"/>
      </w:pPr>
      <w:rPr>
        <w:rFonts w:hint="default"/>
        <w:lang w:val="ru-RU" w:eastAsia="en-US" w:bidi="ar-SA"/>
      </w:rPr>
    </w:lvl>
    <w:lvl w:ilvl="8" w:tplc="B06A54FE">
      <w:numFmt w:val="bullet"/>
      <w:lvlText w:val="•"/>
      <w:lvlJc w:val="left"/>
      <w:pPr>
        <w:ind w:left="8109" w:hanging="360"/>
      </w:pPr>
      <w:rPr>
        <w:rFonts w:hint="default"/>
        <w:lang w:val="ru-RU" w:eastAsia="en-US" w:bidi="ar-SA"/>
      </w:rPr>
    </w:lvl>
  </w:abstractNum>
  <w:abstractNum w:abstractNumId="3" w15:restartNumberingAfterBreak="0">
    <w:nsid w:val="79B44F12"/>
    <w:multiLevelType w:val="hybridMultilevel"/>
    <w:tmpl w:val="50D6B442"/>
    <w:lvl w:ilvl="0" w:tplc="CD862F5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A8C7A0">
      <w:numFmt w:val="bullet"/>
      <w:lvlText w:val="•"/>
      <w:lvlJc w:val="left"/>
      <w:pPr>
        <w:ind w:left="1766" w:hanging="360"/>
      </w:pPr>
      <w:rPr>
        <w:rFonts w:hint="default"/>
        <w:lang w:val="ru-RU" w:eastAsia="en-US" w:bidi="ar-SA"/>
      </w:rPr>
    </w:lvl>
    <w:lvl w:ilvl="2" w:tplc="F90E288E">
      <w:numFmt w:val="bullet"/>
      <w:lvlText w:val="•"/>
      <w:lvlJc w:val="left"/>
      <w:pPr>
        <w:ind w:left="2672" w:hanging="360"/>
      </w:pPr>
      <w:rPr>
        <w:rFonts w:hint="default"/>
        <w:lang w:val="ru-RU" w:eastAsia="en-US" w:bidi="ar-SA"/>
      </w:rPr>
    </w:lvl>
    <w:lvl w:ilvl="3" w:tplc="2A16EED6">
      <w:numFmt w:val="bullet"/>
      <w:lvlText w:val="•"/>
      <w:lvlJc w:val="left"/>
      <w:pPr>
        <w:ind w:left="3578" w:hanging="360"/>
      </w:pPr>
      <w:rPr>
        <w:rFonts w:hint="default"/>
        <w:lang w:val="ru-RU" w:eastAsia="en-US" w:bidi="ar-SA"/>
      </w:rPr>
    </w:lvl>
    <w:lvl w:ilvl="4" w:tplc="09BA7652">
      <w:numFmt w:val="bullet"/>
      <w:lvlText w:val="•"/>
      <w:lvlJc w:val="left"/>
      <w:pPr>
        <w:ind w:left="4484" w:hanging="360"/>
      </w:pPr>
      <w:rPr>
        <w:rFonts w:hint="default"/>
        <w:lang w:val="ru-RU" w:eastAsia="en-US" w:bidi="ar-SA"/>
      </w:rPr>
    </w:lvl>
    <w:lvl w:ilvl="5" w:tplc="A2D40FC6">
      <w:numFmt w:val="bullet"/>
      <w:lvlText w:val="•"/>
      <w:lvlJc w:val="left"/>
      <w:pPr>
        <w:ind w:left="5390" w:hanging="360"/>
      </w:pPr>
      <w:rPr>
        <w:rFonts w:hint="default"/>
        <w:lang w:val="ru-RU" w:eastAsia="en-US" w:bidi="ar-SA"/>
      </w:rPr>
    </w:lvl>
    <w:lvl w:ilvl="6" w:tplc="8D768346">
      <w:numFmt w:val="bullet"/>
      <w:lvlText w:val="•"/>
      <w:lvlJc w:val="left"/>
      <w:pPr>
        <w:ind w:left="6296" w:hanging="360"/>
      </w:pPr>
      <w:rPr>
        <w:rFonts w:hint="default"/>
        <w:lang w:val="ru-RU" w:eastAsia="en-US" w:bidi="ar-SA"/>
      </w:rPr>
    </w:lvl>
    <w:lvl w:ilvl="7" w:tplc="8B56CC06">
      <w:numFmt w:val="bullet"/>
      <w:lvlText w:val="•"/>
      <w:lvlJc w:val="left"/>
      <w:pPr>
        <w:ind w:left="7203" w:hanging="360"/>
      </w:pPr>
      <w:rPr>
        <w:rFonts w:hint="default"/>
        <w:lang w:val="ru-RU" w:eastAsia="en-US" w:bidi="ar-SA"/>
      </w:rPr>
    </w:lvl>
    <w:lvl w:ilvl="8" w:tplc="A7108CDA">
      <w:numFmt w:val="bullet"/>
      <w:lvlText w:val="•"/>
      <w:lvlJc w:val="left"/>
      <w:pPr>
        <w:ind w:left="8109" w:hanging="360"/>
      </w:pPr>
      <w:rPr>
        <w:rFonts w:hint="default"/>
        <w:lang w:val="ru-RU" w:eastAsia="en-US" w:bidi="ar-SA"/>
      </w:rPr>
    </w:lvl>
  </w:abstractNum>
  <w:num w:numId="1" w16cid:durableId="1138566903">
    <w:abstractNumId w:val="2"/>
  </w:num>
  <w:num w:numId="2" w16cid:durableId="562568384">
    <w:abstractNumId w:val="1"/>
  </w:num>
  <w:num w:numId="3" w16cid:durableId="1149322517">
    <w:abstractNumId w:val="3"/>
  </w:num>
  <w:num w:numId="4" w16cid:durableId="195462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88"/>
    <w:rsid w:val="001B7692"/>
    <w:rsid w:val="00310704"/>
    <w:rsid w:val="005F3025"/>
    <w:rsid w:val="008C2D88"/>
    <w:rsid w:val="009D573D"/>
    <w:rsid w:val="00C45C06"/>
    <w:rsid w:val="00CC699E"/>
    <w:rsid w:val="00E76869"/>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B77C5"/>
  <w15:chartTrackingRefBased/>
  <w15:docId w15:val="{77FF88E3-BBCA-3C4E-A3AF-57AED6DA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88"/>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8C2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2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2D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D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2D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2D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2D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2D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2D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D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D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2D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2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2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2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2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2D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D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D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2D88"/>
    <w:pPr>
      <w:spacing w:before="160"/>
      <w:jc w:val="center"/>
    </w:pPr>
    <w:rPr>
      <w:i/>
      <w:iCs/>
      <w:color w:val="404040" w:themeColor="text1" w:themeTint="BF"/>
    </w:rPr>
  </w:style>
  <w:style w:type="character" w:customStyle="1" w:styleId="QuoteChar">
    <w:name w:val="Quote Char"/>
    <w:basedOn w:val="DefaultParagraphFont"/>
    <w:link w:val="Quote"/>
    <w:uiPriority w:val="29"/>
    <w:rsid w:val="008C2D88"/>
    <w:rPr>
      <w:i/>
      <w:iCs/>
      <w:color w:val="404040" w:themeColor="text1" w:themeTint="BF"/>
    </w:rPr>
  </w:style>
  <w:style w:type="paragraph" w:styleId="ListParagraph">
    <w:name w:val="List Paragraph"/>
    <w:basedOn w:val="Normal"/>
    <w:uiPriority w:val="1"/>
    <w:qFormat/>
    <w:rsid w:val="008C2D88"/>
    <w:pPr>
      <w:ind w:left="720"/>
      <w:contextualSpacing/>
    </w:pPr>
  </w:style>
  <w:style w:type="character" w:styleId="IntenseEmphasis">
    <w:name w:val="Intense Emphasis"/>
    <w:basedOn w:val="DefaultParagraphFont"/>
    <w:uiPriority w:val="21"/>
    <w:qFormat/>
    <w:rsid w:val="008C2D88"/>
    <w:rPr>
      <w:i/>
      <w:iCs/>
      <w:color w:val="0F4761" w:themeColor="accent1" w:themeShade="BF"/>
    </w:rPr>
  </w:style>
  <w:style w:type="paragraph" w:styleId="IntenseQuote">
    <w:name w:val="Intense Quote"/>
    <w:basedOn w:val="Normal"/>
    <w:next w:val="Normal"/>
    <w:link w:val="IntenseQuoteChar"/>
    <w:uiPriority w:val="30"/>
    <w:qFormat/>
    <w:rsid w:val="008C2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D88"/>
    <w:rPr>
      <w:i/>
      <w:iCs/>
      <w:color w:val="0F4761" w:themeColor="accent1" w:themeShade="BF"/>
    </w:rPr>
  </w:style>
  <w:style w:type="character" w:styleId="IntenseReference">
    <w:name w:val="Intense Reference"/>
    <w:basedOn w:val="DefaultParagraphFont"/>
    <w:uiPriority w:val="32"/>
    <w:qFormat/>
    <w:rsid w:val="008C2D88"/>
    <w:rPr>
      <w:b/>
      <w:bCs/>
      <w:smallCaps/>
      <w:color w:val="0F4761" w:themeColor="accent1" w:themeShade="BF"/>
      <w:spacing w:val="5"/>
    </w:rPr>
  </w:style>
  <w:style w:type="paragraph" w:styleId="BodyText">
    <w:name w:val="Body Text"/>
    <w:basedOn w:val="Normal"/>
    <w:link w:val="BodyTextChar"/>
    <w:uiPriority w:val="1"/>
    <w:qFormat/>
    <w:rsid w:val="008C2D88"/>
    <w:pPr>
      <w:ind w:left="141"/>
      <w:jc w:val="both"/>
    </w:pPr>
    <w:rPr>
      <w:sz w:val="24"/>
      <w:szCs w:val="24"/>
    </w:rPr>
  </w:style>
  <w:style w:type="character" w:customStyle="1" w:styleId="BodyTextChar">
    <w:name w:val="Body Text Char"/>
    <w:basedOn w:val="DefaultParagraphFont"/>
    <w:link w:val="BodyText"/>
    <w:uiPriority w:val="1"/>
    <w:rsid w:val="008C2D88"/>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j.org/" TargetMode="External"/><Relationship Id="rId3" Type="http://schemas.openxmlformats.org/officeDocument/2006/relationships/styles" Target="styles.xml"/><Relationship Id="rId7" Type="http://schemas.openxmlformats.org/officeDocument/2006/relationships/hyperlink" Target="http://www.ic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dicialmonitor.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C6E9-BB47-1342-B2CD-6A2527EE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2458</Words>
  <Characters>14015</Characters>
  <Application>Microsoft Office Word</Application>
  <DocSecurity>0</DocSecurity>
  <Lines>116</Lines>
  <Paragraphs>32</Paragraphs>
  <ScaleCrop>false</ScaleCrop>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2025-07-15T13:38:00Z</dcterms:created>
  <dcterms:modified xsi:type="dcterms:W3CDTF">2025-07-15T13:40:00Z</dcterms:modified>
</cp:coreProperties>
</file>