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326CD" w14:textId="77777777" w:rsidR="005B5683" w:rsidRPr="005B5683" w:rsidRDefault="005B5683" w:rsidP="005B5683">
      <w:pPr>
        <w:spacing w:before="360" w:after="240"/>
        <w:jc w:val="both"/>
        <w:rPr>
          <w:rFonts w:ascii="Times New Roman" w:hAnsi="Times New Roman" w:cs="Times New Roman"/>
          <w:b/>
          <w:i/>
          <w:sz w:val="24"/>
          <w:szCs w:val="24"/>
          <w:lang w:val="mn-MN"/>
        </w:rPr>
      </w:pPr>
      <w:r w:rsidRPr="005B5683">
        <w:rPr>
          <w:rFonts w:ascii="Times New Roman" w:hAnsi="Times New Roman" w:cs="Times New Roman"/>
          <w:b/>
          <w:i/>
          <w:sz w:val="24"/>
          <w:szCs w:val="24"/>
          <w:lang w:val="mn-MN"/>
        </w:rPr>
        <w:t>ХАЛДВАР ТАРХАХ ҮЙЛ ЯВЦ: НИЙГЭМ-СЭТГЭЛ ЗҮЙН БОЛОН СОЦИАЛЬ ҮНДЭС</w:t>
      </w:r>
    </w:p>
    <w:p w14:paraId="60F44CFA" w14:textId="77777777" w:rsidR="005B5683" w:rsidRPr="005B5683" w:rsidRDefault="005B5683" w:rsidP="005B5683">
      <w:pPr>
        <w:spacing w:after="0"/>
        <w:jc w:val="both"/>
        <w:rPr>
          <w:rFonts w:ascii="Times New Roman" w:hAnsi="Times New Roman" w:cs="Times New Roman"/>
          <w:b/>
          <w:sz w:val="24"/>
          <w:szCs w:val="24"/>
          <w:lang w:val="mn-MN"/>
        </w:rPr>
      </w:pPr>
      <w:r w:rsidRPr="005B5683">
        <w:rPr>
          <w:rFonts w:ascii="Times New Roman" w:hAnsi="Times New Roman" w:cs="Times New Roman"/>
          <w:b/>
          <w:sz w:val="24"/>
          <w:szCs w:val="24"/>
          <w:lang w:val="mn-MN"/>
        </w:rPr>
        <w:t xml:space="preserve">                                  “</w:t>
      </w:r>
      <w:r w:rsidRPr="005B5683">
        <w:rPr>
          <w:rFonts w:ascii="Times New Roman" w:hAnsi="Times New Roman" w:cs="Times New Roman"/>
          <w:b/>
          <w:sz w:val="24"/>
          <w:szCs w:val="24"/>
        </w:rPr>
        <w:t>2012.12.21</w:t>
      </w:r>
      <w:r w:rsidRPr="005B5683">
        <w:rPr>
          <w:rFonts w:ascii="Times New Roman" w:hAnsi="Times New Roman" w:cs="Times New Roman"/>
          <w:b/>
          <w:sz w:val="24"/>
          <w:szCs w:val="24"/>
          <w:lang w:val="mn-MN"/>
        </w:rPr>
        <w:t xml:space="preserve">”- ны жишээн дээр </w:t>
      </w:r>
    </w:p>
    <w:p w14:paraId="173A101A" w14:textId="77777777" w:rsidR="005B5683" w:rsidRPr="005B5683" w:rsidRDefault="005B5683" w:rsidP="005B5683">
      <w:pPr>
        <w:spacing w:after="0" w:line="240" w:lineRule="auto"/>
        <w:jc w:val="right"/>
        <w:rPr>
          <w:rFonts w:ascii="Times New Roman" w:eastAsia="Times New Roman" w:hAnsi="Times New Roman" w:cs="Times New Roman"/>
          <w:b/>
          <w:color w:val="000000"/>
          <w:sz w:val="24"/>
          <w:szCs w:val="24"/>
          <w:lang w:val="mn-MN"/>
        </w:rPr>
      </w:pPr>
      <w:r w:rsidRPr="005B5683">
        <w:rPr>
          <w:rFonts w:ascii="Times New Roman" w:eastAsia="Times New Roman" w:hAnsi="Times New Roman" w:cs="Times New Roman"/>
          <w:b/>
          <w:color w:val="000000"/>
          <w:sz w:val="24"/>
          <w:szCs w:val="24"/>
          <w:lang w:val="mn-MN"/>
        </w:rPr>
        <w:t xml:space="preserve">Д.Баасантогтох   </w:t>
      </w:r>
    </w:p>
    <w:p w14:paraId="298883E6" w14:textId="77777777" w:rsidR="005B5683" w:rsidRPr="005B5683" w:rsidRDefault="005B5683" w:rsidP="005B5683">
      <w:pPr>
        <w:spacing w:after="0" w:line="240" w:lineRule="auto"/>
        <w:jc w:val="right"/>
        <w:rPr>
          <w:rFonts w:ascii="Times New Roman" w:eastAsia="Times New Roman" w:hAnsi="Times New Roman" w:cs="Times New Roman"/>
          <w:b/>
          <w:color w:val="000000"/>
          <w:sz w:val="24"/>
          <w:szCs w:val="24"/>
          <w:lang w:val="mn-MN"/>
        </w:rPr>
      </w:pPr>
      <w:r w:rsidRPr="005B5683">
        <w:rPr>
          <w:rFonts w:ascii="Times New Roman" w:eastAsia="Times New Roman" w:hAnsi="Times New Roman" w:cs="Times New Roman"/>
          <w:b/>
          <w:color w:val="000000"/>
          <w:sz w:val="24"/>
          <w:szCs w:val="24"/>
          <w:lang w:val="mn-MN"/>
        </w:rPr>
        <w:t>ШУА-ын ФСЭХ. Социологийн сектор.</w:t>
      </w:r>
    </w:p>
    <w:p w14:paraId="7538C8D9" w14:textId="77777777" w:rsidR="005B5683" w:rsidRPr="005B5683" w:rsidRDefault="005B5683" w:rsidP="005B5683">
      <w:pPr>
        <w:spacing w:after="0" w:line="240" w:lineRule="auto"/>
        <w:jc w:val="both"/>
        <w:rPr>
          <w:rFonts w:ascii="Times New Roman" w:eastAsia="Times New Roman" w:hAnsi="Times New Roman" w:cs="Times New Roman"/>
          <w:color w:val="000000"/>
          <w:sz w:val="24"/>
          <w:szCs w:val="24"/>
        </w:rPr>
      </w:pPr>
    </w:p>
    <w:p w14:paraId="1E7E12D0" w14:textId="77777777" w:rsidR="005B5683" w:rsidRPr="005B5683" w:rsidRDefault="005B5683" w:rsidP="005B5683">
      <w:pPr>
        <w:spacing w:after="0" w:line="240" w:lineRule="auto"/>
        <w:jc w:val="both"/>
        <w:rPr>
          <w:rFonts w:ascii="Times New Roman" w:eastAsia="Times New Roman" w:hAnsi="Times New Roman" w:cs="Times New Roman"/>
          <w:color w:val="000000"/>
          <w:sz w:val="24"/>
          <w:szCs w:val="24"/>
        </w:rPr>
      </w:pPr>
      <w:r w:rsidRPr="005B5683">
        <w:rPr>
          <w:rFonts w:ascii="Times New Roman" w:eastAsia="Times New Roman" w:hAnsi="Times New Roman" w:cs="Times New Roman"/>
          <w:b/>
          <w:i/>
          <w:color w:val="000000"/>
          <w:sz w:val="24"/>
          <w:szCs w:val="24"/>
        </w:rPr>
        <w:t>Abstract:</w:t>
      </w:r>
      <w:r w:rsidRPr="005B5683">
        <w:rPr>
          <w:rFonts w:ascii="Times New Roman" w:eastAsia="Times New Roman" w:hAnsi="Times New Roman" w:cs="Times New Roman"/>
          <w:color w:val="000000"/>
          <w:sz w:val="24"/>
          <w:szCs w:val="24"/>
        </w:rPr>
        <w:t xml:space="preserve"> Sociology sector of the Institute of Philosophy, Sociology and Law has conducted an express survey '2012.12.21' among the citizens of Ulaanbaatar city on Dec 12, 2012. This article has focused on to describe the spread of news, the subjective involvement for news dissemination, and their positions until this day.</w:t>
      </w:r>
    </w:p>
    <w:p w14:paraId="65A47147" w14:textId="77777777" w:rsidR="005B5683" w:rsidRPr="005B5683" w:rsidRDefault="005B5683" w:rsidP="005B5683">
      <w:pPr>
        <w:spacing w:after="0" w:line="240" w:lineRule="auto"/>
        <w:jc w:val="both"/>
        <w:rPr>
          <w:rFonts w:ascii="Times New Roman" w:eastAsia="Times New Roman" w:hAnsi="Times New Roman" w:cs="Times New Roman"/>
          <w:b/>
          <w:i/>
          <w:color w:val="000000"/>
          <w:sz w:val="24"/>
          <w:szCs w:val="24"/>
        </w:rPr>
      </w:pPr>
    </w:p>
    <w:p w14:paraId="709AA813" w14:textId="77777777" w:rsidR="005B5683" w:rsidRPr="005B5683" w:rsidRDefault="005B5683" w:rsidP="005B5683">
      <w:pPr>
        <w:spacing w:after="0" w:line="240" w:lineRule="auto"/>
        <w:jc w:val="both"/>
        <w:rPr>
          <w:rFonts w:ascii="Times New Roman" w:eastAsia="Times New Roman" w:hAnsi="Times New Roman" w:cs="Times New Roman"/>
          <w:color w:val="000000"/>
          <w:sz w:val="24"/>
          <w:szCs w:val="24"/>
          <w:lang w:val="mn-MN"/>
        </w:rPr>
      </w:pPr>
      <w:r w:rsidRPr="005B5683">
        <w:rPr>
          <w:rFonts w:ascii="Times New Roman" w:eastAsia="Times New Roman" w:hAnsi="Times New Roman" w:cs="Times New Roman"/>
          <w:b/>
          <w:i/>
          <w:color w:val="000000"/>
          <w:sz w:val="24"/>
          <w:szCs w:val="24"/>
        </w:rPr>
        <w:t>Key words:</w:t>
      </w:r>
      <w:r w:rsidRPr="005B5683">
        <w:rPr>
          <w:rFonts w:ascii="Times New Roman" w:eastAsia="Times New Roman" w:hAnsi="Times New Roman" w:cs="Times New Roman"/>
          <w:color w:val="000000"/>
          <w:sz w:val="24"/>
          <w:szCs w:val="24"/>
        </w:rPr>
        <w:t xml:space="preserve"> blind faith, religion, public, dissuasion, media, infection, object, subject, social relations, imitation, propaganda. </w:t>
      </w:r>
    </w:p>
    <w:p w14:paraId="782EE7B2" w14:textId="77777777" w:rsidR="005B5683" w:rsidRPr="005B5683" w:rsidRDefault="005B5683" w:rsidP="005B5683">
      <w:pPr>
        <w:spacing w:after="0" w:line="240" w:lineRule="auto"/>
        <w:jc w:val="both"/>
        <w:rPr>
          <w:rFonts w:ascii="Times New Roman" w:eastAsia="Times New Roman" w:hAnsi="Times New Roman" w:cs="Times New Roman"/>
          <w:color w:val="000000"/>
          <w:sz w:val="24"/>
          <w:szCs w:val="24"/>
          <w:lang w:val="mn-MN"/>
        </w:rPr>
      </w:pPr>
    </w:p>
    <w:p w14:paraId="3A7B8F2D" w14:textId="77777777" w:rsidR="005B5683" w:rsidRPr="005B5683" w:rsidRDefault="005B5683" w:rsidP="005B5683">
      <w:pPr>
        <w:spacing w:after="0"/>
        <w:ind w:firstLine="720"/>
        <w:jc w:val="both"/>
        <w:rPr>
          <w:rFonts w:ascii="Times New Roman" w:hAnsi="Times New Roman" w:cs="Times New Roman"/>
          <w:sz w:val="24"/>
          <w:szCs w:val="24"/>
          <w:lang w:val="mn-MN"/>
        </w:rPr>
      </w:pPr>
      <w:r w:rsidRPr="005B5683">
        <w:rPr>
          <w:rFonts w:ascii="Times New Roman" w:hAnsi="Times New Roman" w:cs="Times New Roman"/>
          <w:sz w:val="24"/>
          <w:szCs w:val="24"/>
          <w:lang w:val="mn-MN"/>
        </w:rPr>
        <w:t xml:space="preserve"> Хүн төрөлхтөн оюунжихийн хэрээр шашин өөрийн байр сууриа шинжлэх ухаанд аажим аажмаар тавьж өгсөөр байна. Аливаа улс үндэстний хөгжлийн түвшин нь шинжлэх ухаанд суурилсан мэдлэг, батлагдаж нотлогддог үнэнээр хэмжигдэх болов. Энэ үеийн онцлогийг социологийн шинжлэх ухааны аспектаар авч үзвэл секуляризац үйл явц хүчтэй явагдаж байгаа юм. Гэхдээ, “уулын мод урттай, богинотой” гэдгийн адилаар улс орнуудын хөгжил, иргэдийнх нь боловсролын түвшин, соёлын онцлог, ухамсар,  нийгэм эдийн засаг, амьдралын хэв маяг, амьдралын философи, оюун санааны</w:t>
      </w:r>
      <w:r w:rsidRPr="005B5683">
        <w:rPr>
          <w:rFonts w:ascii="Times New Roman" w:hAnsi="Times New Roman" w:cs="Times New Roman"/>
          <w:sz w:val="24"/>
          <w:szCs w:val="24"/>
        </w:rPr>
        <w:t xml:space="preserve"> </w:t>
      </w:r>
      <w:r w:rsidRPr="005B5683">
        <w:rPr>
          <w:rFonts w:ascii="Times New Roman" w:hAnsi="Times New Roman" w:cs="Times New Roman"/>
          <w:sz w:val="24"/>
          <w:szCs w:val="24"/>
          <w:lang w:val="mn-MN"/>
        </w:rPr>
        <w:t>онцлог зэрэг олон хүчин зүйлээс хамаарч шашинд итгэх итгэл, сүсэглэх явдал харилцан адилгүй түвшинд илэрдэг аж. Үүний тод жишээг бид “2012.12.21”-ны өдөр буюу Маяачуудын цаг тоолол</w:t>
      </w:r>
      <w:r w:rsidRPr="005B5683">
        <w:rPr>
          <w:rStyle w:val="FootnoteReference"/>
          <w:rFonts w:ascii="Times New Roman" w:hAnsi="Times New Roman" w:cs="Times New Roman"/>
          <w:sz w:val="24"/>
          <w:szCs w:val="24"/>
          <w:lang w:val="mn-MN"/>
        </w:rPr>
        <w:footnoteReference w:id="1"/>
      </w:r>
      <w:r w:rsidRPr="005B5683">
        <w:rPr>
          <w:rFonts w:ascii="Times New Roman" w:hAnsi="Times New Roman" w:cs="Times New Roman"/>
          <w:sz w:val="24"/>
          <w:szCs w:val="24"/>
          <w:lang w:val="mn-MN"/>
        </w:rPr>
        <w:t xml:space="preserve"> дуусч, нарны шинэ эринд шилжинэ гэсэн мэдээлэл, түүний нийгэмд үзүүлсэн нөлөөллөөс харж болно. </w:t>
      </w:r>
    </w:p>
    <w:p w14:paraId="31308066" w14:textId="77777777" w:rsidR="005B5683" w:rsidRPr="005B5683" w:rsidRDefault="005B5683" w:rsidP="005B5683">
      <w:pPr>
        <w:spacing w:after="0"/>
        <w:ind w:firstLine="720"/>
        <w:jc w:val="both"/>
        <w:rPr>
          <w:rStyle w:val="apple-converted-space"/>
          <w:rFonts w:ascii="Times New Roman" w:hAnsi="Times New Roman" w:cs="Times New Roman"/>
          <w:color w:val="000000"/>
          <w:sz w:val="24"/>
          <w:szCs w:val="24"/>
          <w:lang w:val="mn-MN"/>
        </w:rPr>
      </w:pPr>
      <w:r w:rsidRPr="005B5683">
        <w:rPr>
          <w:rFonts w:ascii="Times New Roman" w:hAnsi="Times New Roman" w:cs="Times New Roman"/>
          <w:sz w:val="24"/>
          <w:szCs w:val="24"/>
          <w:lang w:val="mn-MN"/>
        </w:rPr>
        <w:t xml:space="preserve">Үйл явцын өрнөл, гарсан үр дүнг нь үндэслэлтэй тайлбарлах үүднээс нийгэм-сэтгэл зүйн болон социологийн онолуудыг зэрэгцүүлэн авч үзэж болох юм. </w:t>
      </w:r>
      <w:r w:rsidRPr="005B5683">
        <w:rPr>
          <w:rFonts w:ascii="Times New Roman" w:hAnsi="Times New Roman" w:cs="Times New Roman"/>
          <w:i/>
          <w:sz w:val="24"/>
          <w:szCs w:val="24"/>
          <w:lang w:val="mn-MN"/>
        </w:rPr>
        <w:t>Нийгэм-сэтгэл зүйн</w:t>
      </w:r>
      <w:r w:rsidRPr="005B5683">
        <w:rPr>
          <w:rFonts w:ascii="Times New Roman" w:hAnsi="Times New Roman" w:cs="Times New Roman"/>
          <w:sz w:val="24"/>
          <w:szCs w:val="24"/>
          <w:lang w:val="mn-MN"/>
        </w:rPr>
        <w:t xml:space="preserve"> талаас З.Фрейдийн тодорхойлсончлон “Олон түмэн удирдагчаа дагахаа больж </w:t>
      </w:r>
      <w:r w:rsidRPr="005B5683">
        <w:rPr>
          <w:rFonts w:ascii="Times New Roman" w:hAnsi="Times New Roman" w:cs="Times New Roman"/>
          <w:i/>
          <w:sz w:val="24"/>
          <w:szCs w:val="24"/>
        </w:rPr>
        <w:t>(</w:t>
      </w:r>
      <w:r w:rsidRPr="005B5683">
        <w:rPr>
          <w:rFonts w:ascii="Times New Roman" w:hAnsi="Times New Roman" w:cs="Times New Roman"/>
          <w:i/>
          <w:sz w:val="24"/>
          <w:szCs w:val="24"/>
          <w:lang w:val="mn-MN"/>
        </w:rPr>
        <w:t>Тухайлбал, МУ-ын Ерөнхийлөгч Ц.Элбэгдорж эл өдөр ямар нэг гэнэтийн үзэгдэл болохгүй гэж мэдэгдэл хийж байсан</w:t>
      </w:r>
      <w:r w:rsidRPr="005B5683">
        <w:rPr>
          <w:rStyle w:val="FootnoteReference"/>
          <w:rFonts w:ascii="Times New Roman" w:hAnsi="Times New Roman" w:cs="Times New Roman"/>
          <w:sz w:val="24"/>
          <w:szCs w:val="24"/>
          <w:lang w:val="mn-MN"/>
        </w:rPr>
        <w:footnoteReference w:id="2"/>
      </w:r>
      <w:r w:rsidRPr="005B5683">
        <w:rPr>
          <w:rFonts w:ascii="Times New Roman" w:hAnsi="Times New Roman" w:cs="Times New Roman"/>
          <w:i/>
          <w:sz w:val="24"/>
          <w:szCs w:val="24"/>
        </w:rPr>
        <w:t>)</w:t>
      </w:r>
      <w:r w:rsidRPr="005B5683">
        <w:rPr>
          <w:rFonts w:ascii="Times New Roman" w:hAnsi="Times New Roman" w:cs="Times New Roman"/>
          <w:sz w:val="24"/>
          <w:szCs w:val="24"/>
          <w:lang w:val="mn-MN"/>
        </w:rPr>
        <w:t>, хувь хувиа бодсон психологийн төлөв байдал” буюу паник, зарим талаар хаос</w:t>
      </w:r>
      <w:r w:rsidRPr="005B5683">
        <w:rPr>
          <w:rStyle w:val="FootnoteReference"/>
          <w:rFonts w:ascii="Times New Roman" w:hAnsi="Times New Roman" w:cs="Times New Roman"/>
          <w:sz w:val="24"/>
          <w:szCs w:val="24"/>
          <w:lang w:val="mn-MN"/>
        </w:rPr>
        <w:footnoteReference w:id="3"/>
      </w:r>
      <w:r w:rsidRPr="005B5683">
        <w:rPr>
          <w:rFonts w:ascii="Times New Roman" w:hAnsi="Times New Roman" w:cs="Times New Roman"/>
          <w:sz w:val="24"/>
          <w:szCs w:val="24"/>
          <w:lang w:val="mn-MN"/>
        </w:rPr>
        <w:t xml:space="preserve"> төлөв байдалд орж ил бус айдас, түгшүүрт автаж байлаа. Сэтгэл зүйн энэхүү төлөв байдлын шалтгааныг “Хүмүүсийн мэгдэж сандрах нь таагүй нөхцөлд ер бусын хүчтэй цочроогч, эсвэл байнгын түгшүүрээс үүдэн бий болдог байна”</w:t>
      </w:r>
      <w:r w:rsidRPr="005B5683">
        <w:rPr>
          <w:rStyle w:val="FootnoteReference"/>
          <w:rFonts w:ascii="Times New Roman" w:hAnsi="Times New Roman" w:cs="Times New Roman"/>
          <w:sz w:val="24"/>
          <w:szCs w:val="24"/>
          <w:lang w:val="mn-MN"/>
        </w:rPr>
        <w:footnoteReference w:id="4"/>
      </w:r>
      <w:r w:rsidRPr="005B5683">
        <w:rPr>
          <w:rFonts w:ascii="Times New Roman" w:hAnsi="Times New Roman" w:cs="Times New Roman"/>
          <w:sz w:val="24"/>
          <w:szCs w:val="24"/>
          <w:lang w:val="mn-MN"/>
        </w:rPr>
        <w:t xml:space="preserve"> гэсэн хандлагаар тайлбарлаж болох бөгөөд </w:t>
      </w:r>
      <w:r w:rsidRPr="005B5683">
        <w:rPr>
          <w:rFonts w:ascii="Times New Roman" w:hAnsi="Times New Roman" w:cs="Times New Roman"/>
          <w:b/>
          <w:i/>
          <w:sz w:val="24"/>
          <w:szCs w:val="24"/>
          <w:lang w:val="mn-MN"/>
        </w:rPr>
        <w:t>үл тулгарах аюулыг</w:t>
      </w:r>
      <w:r w:rsidRPr="005B5683">
        <w:rPr>
          <w:rFonts w:ascii="Times New Roman" w:hAnsi="Times New Roman" w:cs="Times New Roman"/>
          <w:sz w:val="24"/>
          <w:szCs w:val="24"/>
          <w:lang w:val="mn-MN"/>
        </w:rPr>
        <w:t xml:space="preserve"> бодитой хэрэгжих үйл явц мэт тайлбарлаж байсан нь олонхийн хувьд илэрхий бус боловч таагүй уур амьсгал бүрэлдэхэд нөлөөлсөн. Гэхдээ ийм түгшүүр зөвхөн Монгол улсаар хязгаарлагдаагүй бөгөөд тухайлбал, “</w:t>
      </w:r>
      <w:r w:rsidRPr="005B5683">
        <w:rPr>
          <w:rFonts w:ascii="Times New Roman" w:hAnsi="Times New Roman" w:cs="Times New Roman"/>
          <w:sz w:val="24"/>
          <w:szCs w:val="24"/>
          <w:shd w:val="clear" w:color="auto" w:fill="FFFFFF"/>
          <w:lang w:val="mn-MN"/>
        </w:rPr>
        <w:t>...</w:t>
      </w:r>
      <w:r w:rsidRPr="005B5683">
        <w:rPr>
          <w:rFonts w:ascii="Times New Roman" w:hAnsi="Times New Roman" w:cs="Times New Roman"/>
          <w:sz w:val="24"/>
          <w:szCs w:val="24"/>
          <w:shd w:val="clear" w:color="auto" w:fill="FFFFFF"/>
        </w:rPr>
        <w:t xml:space="preserve"> ОХУ-</w:t>
      </w:r>
      <w:r w:rsidRPr="005B5683">
        <w:rPr>
          <w:rFonts w:ascii="Times New Roman" w:hAnsi="Times New Roman" w:cs="Times New Roman"/>
          <w:sz w:val="24"/>
          <w:szCs w:val="24"/>
          <w:shd w:val="clear" w:color="auto" w:fill="FFFFFF"/>
        </w:rPr>
        <w:lastRenderedPageBreak/>
        <w:t>ын нийслэл Москва хотоос 60 км газарт 60000 хүн багтах байгууламж, Швейцарьт элитүүд хоргодох газар барьж байгаа тухай, Бразилийн Рио Де Жанейро хотын захирагч хүн амаа энэ болзошгүй гамшгаас хамгаалах тухай уриалга гаргасан</w:t>
      </w:r>
      <w:r w:rsidRPr="005B5683">
        <w:rPr>
          <w:rFonts w:ascii="Times New Roman" w:hAnsi="Times New Roman" w:cs="Times New Roman"/>
          <w:sz w:val="24"/>
          <w:szCs w:val="24"/>
          <w:shd w:val="clear" w:color="auto" w:fill="FFFFFF"/>
          <w:lang w:val="mn-MN"/>
        </w:rPr>
        <w:t>”</w:t>
      </w:r>
      <w:r w:rsidRPr="005B5683">
        <w:rPr>
          <w:rStyle w:val="FootnoteReference"/>
          <w:rFonts w:ascii="Times New Roman" w:hAnsi="Times New Roman" w:cs="Times New Roman"/>
          <w:sz w:val="24"/>
          <w:szCs w:val="24"/>
          <w:shd w:val="clear" w:color="auto" w:fill="FFFFFF"/>
          <w:lang w:val="mn-MN"/>
        </w:rPr>
        <w:footnoteReference w:id="5"/>
      </w:r>
      <w:r w:rsidRPr="005B5683">
        <w:rPr>
          <w:rFonts w:ascii="Times New Roman" w:hAnsi="Times New Roman" w:cs="Times New Roman"/>
          <w:sz w:val="24"/>
          <w:szCs w:val="24"/>
          <w:shd w:val="clear" w:color="auto" w:fill="FFFFFF"/>
          <w:lang w:val="mn-MN"/>
        </w:rPr>
        <w:t xml:space="preserve"> бол өөр нэг мэдээлэлд “</w:t>
      </w:r>
      <w:r w:rsidRPr="005B5683">
        <w:rPr>
          <w:rFonts w:ascii="Times New Roman" w:hAnsi="Times New Roman" w:cs="Times New Roman"/>
          <w:sz w:val="24"/>
          <w:szCs w:val="24"/>
          <w:lang w:val="mn-MN"/>
        </w:rPr>
        <w:t>...</w:t>
      </w:r>
      <w:r w:rsidRPr="005B5683">
        <w:rPr>
          <w:rFonts w:ascii="Times New Roman" w:hAnsi="Times New Roman" w:cs="Times New Roman"/>
          <w:color w:val="000000"/>
          <w:sz w:val="24"/>
          <w:szCs w:val="24"/>
        </w:rPr>
        <w:t xml:space="preserve"> 2012 оны арван</w:t>
      </w:r>
      <w:r w:rsidRPr="005B5683">
        <w:rPr>
          <w:rFonts w:ascii="Times New Roman" w:hAnsi="Times New Roman" w:cs="Times New Roman"/>
          <w:color w:val="000000"/>
          <w:sz w:val="24"/>
          <w:szCs w:val="24"/>
          <w:lang w:val="mn-MN"/>
        </w:rPr>
        <w:t xml:space="preserve"> </w:t>
      </w:r>
      <w:r w:rsidRPr="005B5683">
        <w:rPr>
          <w:rFonts w:ascii="Times New Roman" w:hAnsi="Times New Roman" w:cs="Times New Roman"/>
          <w:color w:val="000000"/>
          <w:sz w:val="24"/>
          <w:szCs w:val="24"/>
        </w:rPr>
        <w:t>нэгдүгээр сараас хойш Москва хотод лаа болон шүдэнз, дулаан хувцас, байшингийн дулаалга, цасны хучлага, ус нэвтэрдэггүй хувцас, хэрэглэлийг худалдан авах хүмүүсийн тоо олширсон тухай Итар-Тасс мэдээлжээ. Мөн ОХУ-ын онцгой байдлын газрынхан 2012 оны арван</w:t>
      </w:r>
      <w:r w:rsidRPr="005B5683">
        <w:rPr>
          <w:rFonts w:ascii="Times New Roman" w:hAnsi="Times New Roman" w:cs="Times New Roman"/>
          <w:color w:val="000000"/>
          <w:sz w:val="24"/>
          <w:szCs w:val="24"/>
          <w:lang w:val="mn-MN"/>
        </w:rPr>
        <w:t xml:space="preserve"> </w:t>
      </w:r>
      <w:r w:rsidRPr="005B5683">
        <w:rPr>
          <w:rFonts w:ascii="Times New Roman" w:hAnsi="Times New Roman" w:cs="Times New Roman"/>
          <w:color w:val="000000"/>
          <w:sz w:val="24"/>
          <w:szCs w:val="24"/>
        </w:rPr>
        <w:t>хоёрдугаар сард өндөржүүлсэн бэлэн байдал зарлан, хүн хүчнийхээ тоог нэмсэн байна.</w:t>
      </w:r>
      <w:r w:rsidRPr="005B5683">
        <w:rPr>
          <w:rStyle w:val="apple-converted-space"/>
          <w:rFonts w:ascii="Times New Roman" w:hAnsi="Times New Roman" w:cs="Times New Roman"/>
          <w:color w:val="000000"/>
          <w:sz w:val="24"/>
          <w:szCs w:val="24"/>
        </w:rPr>
        <w:t> </w:t>
      </w:r>
    </w:p>
    <w:p w14:paraId="2CBA94BC" w14:textId="77777777" w:rsidR="005B5683" w:rsidRPr="005B5683" w:rsidRDefault="005B5683" w:rsidP="005B5683">
      <w:pPr>
        <w:spacing w:after="0"/>
        <w:ind w:firstLine="720"/>
        <w:jc w:val="both"/>
        <w:rPr>
          <w:rStyle w:val="apple-converted-space"/>
          <w:rFonts w:ascii="Times New Roman" w:hAnsi="Times New Roman" w:cs="Times New Roman"/>
          <w:color w:val="000000"/>
          <w:sz w:val="24"/>
          <w:szCs w:val="24"/>
          <w:lang w:val="mn-MN"/>
        </w:rPr>
      </w:pPr>
      <w:r w:rsidRPr="005B5683">
        <w:rPr>
          <w:rFonts w:ascii="Times New Roman" w:hAnsi="Times New Roman" w:cs="Times New Roman"/>
          <w:color w:val="000000"/>
          <w:sz w:val="24"/>
          <w:szCs w:val="24"/>
        </w:rPr>
        <w:t>Харин Хятад улсад энэ байдалтай албадлагын аргаар тэмцэж бай</w:t>
      </w:r>
      <w:r w:rsidRPr="005B5683">
        <w:rPr>
          <w:rFonts w:ascii="Times New Roman" w:hAnsi="Times New Roman" w:cs="Times New Roman"/>
          <w:color w:val="000000"/>
          <w:sz w:val="24"/>
          <w:szCs w:val="24"/>
          <w:lang w:val="mn-MN"/>
        </w:rPr>
        <w:t>в</w:t>
      </w:r>
      <w:r w:rsidRPr="005B5683">
        <w:rPr>
          <w:rFonts w:ascii="Times New Roman" w:hAnsi="Times New Roman" w:cs="Times New Roman"/>
          <w:color w:val="000000"/>
          <w:sz w:val="24"/>
          <w:szCs w:val="24"/>
        </w:rPr>
        <w:t>. Мөхлийн өдрийн тухай дурьдсан ном, сонин, сэтгүүл, кино, зурагт хуудас, хувцас зэргийг хурааж, энэ талаар цуурхал дэгдээсэн 200 гаруй хүнийг албадан саатуулсан гэдгийг “Синхуа” агентлаг мэдээлсэн юм.</w:t>
      </w:r>
      <w:r w:rsidRPr="005B5683">
        <w:rPr>
          <w:rStyle w:val="apple-converted-space"/>
          <w:rFonts w:ascii="Times New Roman" w:hAnsi="Times New Roman" w:cs="Times New Roman"/>
          <w:color w:val="000000"/>
          <w:sz w:val="24"/>
          <w:szCs w:val="24"/>
        </w:rPr>
        <w:t> </w:t>
      </w:r>
    </w:p>
    <w:p w14:paraId="0CE8B54F" w14:textId="77777777" w:rsidR="005B5683" w:rsidRPr="005B5683" w:rsidRDefault="005B5683" w:rsidP="005B5683">
      <w:pPr>
        <w:spacing w:after="0"/>
        <w:ind w:firstLine="720"/>
        <w:jc w:val="both"/>
        <w:rPr>
          <w:rFonts w:ascii="Times New Roman" w:hAnsi="Times New Roman" w:cs="Times New Roman"/>
          <w:sz w:val="24"/>
          <w:szCs w:val="24"/>
          <w:lang w:val="mn-MN"/>
        </w:rPr>
      </w:pPr>
      <w:r w:rsidRPr="005B5683">
        <w:rPr>
          <w:rFonts w:ascii="Times New Roman" w:hAnsi="Times New Roman" w:cs="Times New Roman"/>
          <w:color w:val="000000"/>
          <w:sz w:val="24"/>
          <w:szCs w:val="24"/>
        </w:rPr>
        <w:t>Өмнөд Америкийн Бразилид ч мөхлийн өдөрт бэлтгэх ажил 2012 оны аравдугаар сараас эхэл</w:t>
      </w:r>
      <w:r w:rsidRPr="005B5683">
        <w:rPr>
          <w:rFonts w:ascii="Times New Roman" w:hAnsi="Times New Roman" w:cs="Times New Roman"/>
          <w:color w:val="000000"/>
          <w:sz w:val="24"/>
          <w:szCs w:val="24"/>
          <w:lang w:val="mn-MN"/>
        </w:rPr>
        <w:t>сэн</w:t>
      </w:r>
      <w:r w:rsidRPr="005B5683">
        <w:rPr>
          <w:rFonts w:ascii="Times New Roman" w:hAnsi="Times New Roman" w:cs="Times New Roman"/>
          <w:color w:val="000000"/>
          <w:sz w:val="24"/>
          <w:szCs w:val="24"/>
        </w:rPr>
        <w:t xml:space="preserve">. Сао Франчиско де Паула, Рио Гранде до Сул зэрэг хотод ус болон хүнсний бүтээгдэхүүний эрэлт өмнөх жилүүдийнхээс ихэссэн бөгөөд Рио Гранде до Сул мужид </w:t>
      </w:r>
      <w:r w:rsidRPr="005B5683">
        <w:rPr>
          <w:rFonts w:ascii="Times New Roman" w:hAnsi="Times New Roman" w:cs="Times New Roman"/>
          <w:b/>
          <w:i/>
          <w:color w:val="000000"/>
          <w:sz w:val="24"/>
          <w:szCs w:val="24"/>
        </w:rPr>
        <w:t>хүнсний бүтээгдэхүүний хомсдол үүссэн</w:t>
      </w:r>
      <w:r w:rsidRPr="005B5683">
        <w:rPr>
          <w:rFonts w:ascii="Times New Roman" w:hAnsi="Times New Roman" w:cs="Times New Roman"/>
          <w:color w:val="000000"/>
          <w:sz w:val="24"/>
          <w:szCs w:val="24"/>
        </w:rPr>
        <w:t xml:space="preserve"> байна. Мөн Соржиньёо хотын  Мато Гроссо до Сул дүүргийн томоохон зочид буудлууд арван</w:t>
      </w:r>
      <w:r w:rsidRPr="005B5683">
        <w:rPr>
          <w:rFonts w:ascii="Times New Roman" w:hAnsi="Times New Roman" w:cs="Times New Roman"/>
          <w:color w:val="000000"/>
          <w:sz w:val="24"/>
          <w:szCs w:val="24"/>
          <w:lang w:val="mn-MN"/>
        </w:rPr>
        <w:t xml:space="preserve"> </w:t>
      </w:r>
      <w:r w:rsidRPr="005B5683">
        <w:rPr>
          <w:rFonts w:ascii="Times New Roman" w:hAnsi="Times New Roman" w:cs="Times New Roman"/>
          <w:color w:val="000000"/>
          <w:sz w:val="24"/>
          <w:szCs w:val="24"/>
        </w:rPr>
        <w:t xml:space="preserve">хоёрдугаар сарын 21-нээс хойшхи бүх захиалгаа цуцалжээ. Эдгээрээс хамгийн аймшигтай үйл явдал Тересина хотод аравдугаар сарын 11-ний өдөр гарчээ. Шашны томоохон байгууллагын мөргөл болж байх үеэр </w:t>
      </w:r>
      <w:r w:rsidRPr="005B5683">
        <w:rPr>
          <w:rFonts w:ascii="Times New Roman" w:hAnsi="Times New Roman" w:cs="Times New Roman"/>
          <w:b/>
          <w:i/>
          <w:color w:val="000000"/>
          <w:sz w:val="24"/>
          <w:szCs w:val="24"/>
        </w:rPr>
        <w:t>Гэгээн эх дагины сүмийн оройгоос 80 гаруй хүн үсэрч амиа хорлох гэжээ</w:t>
      </w:r>
      <w:r w:rsidRPr="005B5683">
        <w:rPr>
          <w:rFonts w:ascii="Times New Roman" w:hAnsi="Times New Roman" w:cs="Times New Roman"/>
          <w:color w:val="000000"/>
          <w:sz w:val="24"/>
          <w:szCs w:val="24"/>
        </w:rPr>
        <w:t>. Үүнийг тус хотын нэгэн иргэн фейсбүүк хуудсандаа бичжээ.</w:t>
      </w:r>
      <w:r w:rsidRPr="005B5683">
        <w:rPr>
          <w:rFonts w:ascii="Times New Roman" w:hAnsi="Times New Roman" w:cs="Times New Roman"/>
          <w:color w:val="231F20"/>
          <w:sz w:val="24"/>
          <w:szCs w:val="24"/>
          <w:shd w:val="clear" w:color="auto" w:fill="FFFFFF"/>
          <w:lang w:val="mn-MN"/>
        </w:rPr>
        <w:t>”</w:t>
      </w:r>
      <w:r w:rsidRPr="005B5683">
        <w:rPr>
          <w:rStyle w:val="FootnoteReference"/>
          <w:rFonts w:ascii="Times New Roman" w:hAnsi="Times New Roman" w:cs="Times New Roman"/>
          <w:color w:val="231F20"/>
          <w:sz w:val="24"/>
          <w:szCs w:val="24"/>
          <w:shd w:val="clear" w:color="auto" w:fill="FFFFFF"/>
          <w:lang w:val="mn-MN"/>
        </w:rPr>
        <w:footnoteReference w:id="6"/>
      </w:r>
      <w:r w:rsidRPr="005B5683">
        <w:rPr>
          <w:rFonts w:ascii="Times New Roman" w:hAnsi="Times New Roman" w:cs="Times New Roman"/>
          <w:color w:val="231F20"/>
          <w:sz w:val="24"/>
          <w:szCs w:val="24"/>
          <w:shd w:val="clear" w:color="auto" w:fill="FFFFFF"/>
          <w:lang w:val="mn-MN"/>
        </w:rPr>
        <w:t xml:space="preserve"> гэсэн баримтууд олон нийтийн сэтгэл санаа тогтворгүйтэхэд багагүй нөлөөлж байсан юм.</w:t>
      </w:r>
    </w:p>
    <w:p w14:paraId="56805657" w14:textId="77777777" w:rsidR="005B5683" w:rsidRPr="005B5683" w:rsidRDefault="005B5683" w:rsidP="005B5683">
      <w:pPr>
        <w:spacing w:after="0"/>
        <w:ind w:firstLine="720"/>
        <w:jc w:val="both"/>
        <w:rPr>
          <w:rFonts w:ascii="Times New Roman" w:hAnsi="Times New Roman" w:cs="Times New Roman"/>
          <w:sz w:val="24"/>
          <w:szCs w:val="24"/>
          <w:lang w:val="mn-MN"/>
        </w:rPr>
      </w:pPr>
      <w:r w:rsidRPr="005B5683">
        <w:rPr>
          <w:rFonts w:ascii="Times New Roman" w:hAnsi="Times New Roman" w:cs="Times New Roman"/>
          <w:i/>
          <w:sz w:val="24"/>
          <w:szCs w:val="24"/>
          <w:lang w:val="mn-MN"/>
        </w:rPr>
        <w:t>Социал үйл явц болохынх нь хувьд</w:t>
      </w:r>
      <w:r w:rsidRPr="005B5683">
        <w:rPr>
          <w:rFonts w:ascii="Times New Roman" w:hAnsi="Times New Roman" w:cs="Times New Roman"/>
          <w:sz w:val="24"/>
          <w:szCs w:val="24"/>
          <w:lang w:val="mn-MN"/>
        </w:rPr>
        <w:t xml:space="preserve"> Лебоны “Халдварын онол”, Г.Тардын “Дууриах” онолын хандлагад тулгуурлан тайлбарлаж болох юм. Нийгэм хаос төлөв байдалд орсон үед Лебоны “Олон түмэн ба бөөгнөрсөн хүмүүс нь ерөнхийдөө ийм хаос төлөв байдалтай байдаг учраас зохион байгуулалт, удирдлагыг зөнгөөрөө хүлээн зөвшөөрч, түүнд татагдаж байдаг.”</w:t>
      </w:r>
      <w:r w:rsidRPr="005B5683">
        <w:rPr>
          <w:rStyle w:val="FootnoteReference"/>
          <w:rFonts w:ascii="Times New Roman" w:hAnsi="Times New Roman" w:cs="Times New Roman"/>
          <w:sz w:val="24"/>
          <w:szCs w:val="24"/>
          <w:lang w:val="mn-MN"/>
        </w:rPr>
        <w:footnoteReference w:id="7"/>
      </w:r>
      <w:r w:rsidRPr="005B5683">
        <w:rPr>
          <w:rFonts w:ascii="Times New Roman" w:hAnsi="Times New Roman" w:cs="Times New Roman"/>
          <w:sz w:val="24"/>
          <w:szCs w:val="24"/>
          <w:lang w:val="mn-MN"/>
        </w:rPr>
        <w:t xml:space="preserve"> гэж хэлсэнчлэн “2012.12.21” болохын өмнөх өдрүүдэд ил бус боловч </w:t>
      </w:r>
      <w:r w:rsidRPr="005B5683">
        <w:rPr>
          <w:rFonts w:ascii="Times New Roman" w:hAnsi="Times New Roman" w:cs="Times New Roman"/>
          <w:i/>
          <w:sz w:val="24"/>
          <w:szCs w:val="24"/>
          <w:lang w:val="mn-MN"/>
        </w:rPr>
        <w:t>сөрөг ухуулагчдын ятгалга, нөлөөнд автаж битүүхэн боловч айдаст автах хандлага ажиглагдаж</w:t>
      </w:r>
      <w:r w:rsidRPr="005B5683">
        <w:rPr>
          <w:rFonts w:ascii="Times New Roman" w:hAnsi="Times New Roman" w:cs="Times New Roman"/>
          <w:sz w:val="24"/>
          <w:szCs w:val="24"/>
          <w:lang w:val="mn-MN"/>
        </w:rPr>
        <w:t xml:space="preserve"> байлаа. Харин С.Сигеле Г.Тардын дууриах онолын учир шалтгааныг “... ятгах үнэмшүүлгээ нэг хувь хүнд, эсхүл хэд хэдэн хүнд, эсхүл бүр маш олон хүнд ч нөлөөлж болно</w:t>
      </w:r>
      <w:r w:rsidRPr="005B5683">
        <w:rPr>
          <w:rFonts w:ascii="Times New Roman" w:hAnsi="Times New Roman" w:cs="Times New Roman"/>
          <w:sz w:val="24"/>
          <w:szCs w:val="24"/>
        </w:rPr>
        <w:t>;</w:t>
      </w:r>
      <w:r w:rsidRPr="005B5683">
        <w:rPr>
          <w:rFonts w:ascii="Times New Roman" w:hAnsi="Times New Roman" w:cs="Times New Roman"/>
          <w:sz w:val="24"/>
          <w:szCs w:val="24"/>
          <w:lang w:val="mn-MN"/>
        </w:rPr>
        <w:t xml:space="preserve"> энэ ятгах нөлөө жинхэнэ халдварт тахлын адилаар нийгэмд гүн нөлөөлдөг, гэхдээ зарим нэг нь эл нөлөөлөлд өртдөггүй, зарим нь хөнгөн өртдөг, зарим нь маш хүчтэй урхилагдан автдаг юм. Энэхүү сүүлийнх нь тохиолдолд гэвэл, ятгах нөлөөний буй болгосон үзэгдэл нь, ямар ч хачин, ямар ч аюумшигтай байлаа гэсэн сэтгэцийн аливаа үзэгдлийн үндсэн шалтгаан болсон, ерөөсөө л ятгах нөлөөнөөс үүсэх ерийн нэг, гарцаагүй үзэгдлийн хамгийн дээд шат, илүү хурц илрэл юм. Уг үзэгдлийн эрчим идэвхи нь л янз янз байж болно, харин уг чанар нь нэг ажгуу.”</w:t>
      </w:r>
      <w:r w:rsidRPr="005B5683">
        <w:rPr>
          <w:rStyle w:val="FootnoteReference"/>
          <w:rFonts w:ascii="Times New Roman" w:hAnsi="Times New Roman" w:cs="Times New Roman"/>
          <w:sz w:val="24"/>
          <w:szCs w:val="24"/>
          <w:lang w:val="mn-MN"/>
        </w:rPr>
        <w:footnoteReference w:id="8"/>
      </w:r>
      <w:r w:rsidRPr="005B5683">
        <w:rPr>
          <w:rFonts w:ascii="Times New Roman" w:hAnsi="Times New Roman" w:cs="Times New Roman"/>
          <w:sz w:val="24"/>
          <w:szCs w:val="24"/>
          <w:lang w:val="mn-MN"/>
        </w:rPr>
        <w:t xml:space="preserve"> хэмээн тайлбарласан. Үүнтэй адилаар “2012.12.21”-нд олон </w:t>
      </w:r>
      <w:r w:rsidRPr="005B5683">
        <w:rPr>
          <w:rFonts w:ascii="Times New Roman" w:hAnsi="Times New Roman" w:cs="Times New Roman"/>
          <w:sz w:val="24"/>
          <w:szCs w:val="24"/>
          <w:lang w:val="mn-MN"/>
        </w:rPr>
        <w:lastRenderedPageBreak/>
        <w:t xml:space="preserve">нийт албан ёсны мэдээллээс илүүтэй мэргэн түргэн, төлөгч, бөө гэх, зарим талаар олны танил хүмүүс ч энэ өдрийн талаар таамаглал дэвшүүлж, олон нийтийг таагүй байдалд оруулж байсан юм. </w:t>
      </w:r>
    </w:p>
    <w:p w14:paraId="147D1BC1" w14:textId="77777777" w:rsidR="005B5683" w:rsidRPr="005B5683" w:rsidRDefault="005B5683" w:rsidP="005B5683">
      <w:pPr>
        <w:spacing w:after="0"/>
        <w:ind w:firstLine="720"/>
        <w:jc w:val="both"/>
        <w:rPr>
          <w:rFonts w:ascii="Times New Roman" w:hAnsi="Times New Roman" w:cs="Times New Roman"/>
          <w:sz w:val="24"/>
          <w:szCs w:val="24"/>
          <w:lang w:val="mn-MN"/>
        </w:rPr>
      </w:pPr>
    </w:p>
    <w:p w14:paraId="1E9E6DEB" w14:textId="77777777" w:rsidR="005B5683" w:rsidRPr="005B5683" w:rsidRDefault="005B5683" w:rsidP="005B5683">
      <w:pPr>
        <w:spacing w:after="0"/>
        <w:ind w:firstLine="720"/>
        <w:jc w:val="both"/>
        <w:rPr>
          <w:rFonts w:ascii="Times New Roman" w:hAnsi="Times New Roman" w:cs="Times New Roman"/>
          <w:b/>
          <w:i/>
          <w:sz w:val="24"/>
          <w:szCs w:val="24"/>
          <w:lang w:val="mn-MN"/>
        </w:rPr>
      </w:pPr>
      <w:r w:rsidRPr="005B5683">
        <w:rPr>
          <w:rFonts w:ascii="Times New Roman" w:hAnsi="Times New Roman" w:cs="Times New Roman"/>
          <w:b/>
          <w:i/>
          <w:sz w:val="24"/>
          <w:szCs w:val="24"/>
          <w:lang w:val="mn-MN"/>
        </w:rPr>
        <w:t>ТОГЛОГЧИД</w:t>
      </w:r>
    </w:p>
    <w:p w14:paraId="3EEB89B1" w14:textId="77777777" w:rsidR="005B5683" w:rsidRPr="005B5683" w:rsidRDefault="005B5683" w:rsidP="005B5683">
      <w:pPr>
        <w:spacing w:after="0"/>
        <w:ind w:firstLine="720"/>
        <w:jc w:val="both"/>
        <w:rPr>
          <w:rFonts w:ascii="Times New Roman" w:hAnsi="Times New Roman" w:cs="Times New Roman"/>
          <w:b/>
          <w:i/>
          <w:sz w:val="24"/>
          <w:szCs w:val="24"/>
          <w:lang w:val="mn-MN"/>
        </w:rPr>
      </w:pPr>
    </w:p>
    <w:p w14:paraId="6D0E236A" w14:textId="77777777" w:rsidR="005B5683" w:rsidRPr="005B5683" w:rsidRDefault="005B5683" w:rsidP="005B5683">
      <w:pPr>
        <w:spacing w:after="0"/>
        <w:ind w:firstLine="720"/>
        <w:jc w:val="both"/>
        <w:rPr>
          <w:rFonts w:ascii="Times New Roman" w:hAnsi="Times New Roman" w:cs="Times New Roman"/>
          <w:sz w:val="24"/>
          <w:szCs w:val="24"/>
          <w:lang w:val="mn-MN"/>
        </w:rPr>
      </w:pPr>
      <w:r w:rsidRPr="005B5683">
        <w:rPr>
          <w:rFonts w:ascii="Times New Roman" w:hAnsi="Times New Roman" w:cs="Times New Roman"/>
          <w:sz w:val="24"/>
          <w:szCs w:val="24"/>
          <w:shd w:val="clear" w:color="auto" w:fill="FFFFFF"/>
        </w:rPr>
        <w:t>Социологич Жон Лофланд</w:t>
      </w:r>
      <w:r w:rsidRPr="005B5683">
        <w:rPr>
          <w:rFonts w:ascii="Times New Roman" w:hAnsi="Times New Roman" w:cs="Times New Roman"/>
          <w:sz w:val="24"/>
          <w:szCs w:val="24"/>
          <w:shd w:val="clear" w:color="auto" w:fill="FFFFFF"/>
          <w:lang w:val="mn-MN"/>
        </w:rPr>
        <w:t>ын</w:t>
      </w:r>
      <w:r w:rsidRPr="005B5683">
        <w:rPr>
          <w:rFonts w:ascii="Times New Roman" w:hAnsi="Times New Roman" w:cs="Times New Roman"/>
          <w:sz w:val="24"/>
          <w:szCs w:val="24"/>
          <w:shd w:val="clear" w:color="auto" w:fill="FFFFFF"/>
        </w:rPr>
        <w:t xml:space="preserve"> хамтын зан төлөвт зуршмал байдаг айх, дайсагнах, баярлах</w:t>
      </w:r>
      <w:r w:rsidRPr="005B5683">
        <w:rPr>
          <w:rStyle w:val="FootnoteReference"/>
          <w:rFonts w:ascii="Times New Roman" w:hAnsi="Times New Roman" w:cs="Times New Roman"/>
          <w:sz w:val="24"/>
          <w:szCs w:val="24"/>
          <w:shd w:val="clear" w:color="auto" w:fill="FFFFFF"/>
        </w:rPr>
        <w:footnoteReference w:id="9"/>
      </w:r>
      <w:r w:rsidRPr="005B5683">
        <w:rPr>
          <w:rFonts w:ascii="Times New Roman" w:hAnsi="Times New Roman" w:cs="Times New Roman"/>
          <w:sz w:val="24"/>
          <w:szCs w:val="24"/>
          <w:shd w:val="clear" w:color="auto" w:fill="FFFFFF"/>
          <w:lang w:val="mn-MN"/>
        </w:rPr>
        <w:t xml:space="preserve"> гэсэн</w:t>
      </w:r>
      <w:r w:rsidRPr="005B5683">
        <w:rPr>
          <w:rFonts w:ascii="Times New Roman" w:hAnsi="Times New Roman" w:cs="Times New Roman"/>
          <w:sz w:val="24"/>
          <w:szCs w:val="24"/>
          <w:shd w:val="clear" w:color="auto" w:fill="FFFFFF"/>
        </w:rPr>
        <w:t xml:space="preserve"> сэтгэлийн хөдөлгөөний гурван үндсэн маяг</w:t>
      </w:r>
      <w:r w:rsidRPr="005B5683">
        <w:rPr>
          <w:rFonts w:ascii="Times New Roman" w:hAnsi="Times New Roman" w:cs="Times New Roman"/>
          <w:sz w:val="24"/>
          <w:szCs w:val="24"/>
          <w:shd w:val="clear" w:color="auto" w:fill="FFFFFF"/>
          <w:lang w:val="mn-MN"/>
        </w:rPr>
        <w:t>аас</w:t>
      </w:r>
      <w:r w:rsidRPr="005B5683">
        <w:rPr>
          <w:rFonts w:ascii="Times New Roman" w:hAnsi="Times New Roman" w:cs="Times New Roman"/>
          <w:sz w:val="24"/>
          <w:szCs w:val="24"/>
          <w:lang w:val="mn-MN"/>
        </w:rPr>
        <w:t xml:space="preserve"> “2012.12.21”-ний өдөр болох үед айх, болгоомжлох сэтгэл зүй давамгайлж байлаа. Учир зүйг хөөн үзвэл, ийм зүйл яагаад бий болдог уг шалтгааны талаар доктор Т.Содномдаргиа “... мухар сүсэглэлд автагдаж буй өөр нэг шалтгаан бол тэдгээр хүмүүсийн боловсрол, соёлжилтын түвшин доогуур байгаа явдал юм.”</w:t>
      </w:r>
      <w:r w:rsidRPr="005B5683">
        <w:rPr>
          <w:rStyle w:val="FootnoteReference"/>
          <w:rFonts w:ascii="Times New Roman" w:hAnsi="Times New Roman" w:cs="Times New Roman"/>
          <w:sz w:val="24"/>
          <w:szCs w:val="24"/>
          <w:lang w:val="mn-MN"/>
        </w:rPr>
        <w:footnoteReference w:id="10"/>
      </w:r>
      <w:r w:rsidRPr="005B5683">
        <w:rPr>
          <w:rFonts w:ascii="Times New Roman" w:hAnsi="Times New Roman" w:cs="Times New Roman"/>
          <w:sz w:val="24"/>
          <w:szCs w:val="24"/>
          <w:lang w:val="mn-MN"/>
        </w:rPr>
        <w:t xml:space="preserve"> хэмээн дүгнэсэн байдаг бөгөөд сэтгэл зүйн таагүй хэв маяг бүрэлдэхэд нийгэм-эдийн засгийн хөгжил, амьжиргааны түвшин доогуур, иргэдийн боловсрол нимгэн, аливааг баримтаар бус сэтгэл хөдлөлд тулгуурлан хүлээж авдаг хандлага зэрэг нийгэм-соёлын хүчин зүйлс нөлөөлдөг аж. Энэхүү нөхцөл байдал нь</w:t>
      </w:r>
      <w:r w:rsidRPr="005B5683">
        <w:rPr>
          <w:rFonts w:ascii="Times New Roman" w:hAnsi="Times New Roman" w:cs="Times New Roman"/>
          <w:i/>
          <w:sz w:val="24"/>
          <w:szCs w:val="24"/>
          <w:lang w:val="mn-MN"/>
        </w:rPr>
        <w:t xml:space="preserve"> </w:t>
      </w:r>
      <w:r w:rsidRPr="005B5683">
        <w:rPr>
          <w:rFonts w:ascii="Times New Roman" w:hAnsi="Times New Roman" w:cs="Times New Roman"/>
          <w:sz w:val="24"/>
          <w:szCs w:val="24"/>
          <w:lang w:val="mn-MN"/>
        </w:rPr>
        <w:t xml:space="preserve">аливаа суртал, ухуулга газар авах, хүрээгээ тэлэх таатай хөрс болж буй учир сүсгээр дамжуулж нийгэмд нөлөөлөх гэсэн оролдлого их гарч байгаа юм. </w:t>
      </w:r>
    </w:p>
    <w:p w14:paraId="52718AB9" w14:textId="77777777" w:rsidR="005B5683" w:rsidRPr="005B5683" w:rsidRDefault="005B5683" w:rsidP="005B5683">
      <w:pPr>
        <w:spacing w:after="0"/>
        <w:ind w:firstLine="720"/>
        <w:jc w:val="both"/>
        <w:rPr>
          <w:rFonts w:ascii="Times New Roman" w:hAnsi="Times New Roman" w:cs="Times New Roman"/>
          <w:sz w:val="24"/>
          <w:szCs w:val="24"/>
          <w:lang w:val="mn-MN"/>
        </w:rPr>
      </w:pPr>
      <w:r w:rsidRPr="005B5683">
        <w:rPr>
          <w:rFonts w:ascii="Times New Roman" w:hAnsi="Times New Roman" w:cs="Times New Roman"/>
          <w:sz w:val="24"/>
          <w:szCs w:val="24"/>
          <w:lang w:val="mn-MN"/>
        </w:rPr>
        <w:t xml:space="preserve">Үйл явцын өрнөлийг эргэн санавал дурдан буй өдөр ямар нэг зүйл болохгүй талаар олон улсад НАСА, Монголд онцгой байдлын газар, Одон орон, геофизикийн судалгааны төв, Ус цаг уур, орчны хүрээлэн зэрэг судалгаа, шинжилгээний байгууллагууд олон дахин мэдээлж байсан ч “дэлхий гадаргаа шилгээж галав юүлнэ, их хүйтрэл болно, газар хөдлөлт болно, түнэр харанхуй болно, солир дэлхийг мөргөнө, Нибуру гараг г.м” хуурмаг мэдээлэл ихээр цацагдаж, хэвлэл мэдээллийн хэрэгслүүд ч идэвхитэй нөлөө үзүүлж байв. </w:t>
      </w:r>
    </w:p>
    <w:p w14:paraId="68E3C6BA" w14:textId="77777777" w:rsidR="005B5683" w:rsidRPr="005B5683" w:rsidRDefault="005B5683" w:rsidP="005B5683">
      <w:pPr>
        <w:spacing w:after="0"/>
        <w:ind w:firstLine="720"/>
        <w:jc w:val="both"/>
        <w:rPr>
          <w:rFonts w:ascii="Times New Roman" w:hAnsi="Times New Roman" w:cs="Times New Roman"/>
          <w:sz w:val="24"/>
          <w:szCs w:val="24"/>
          <w:lang w:val="mn-MN"/>
        </w:rPr>
      </w:pPr>
      <w:r w:rsidRPr="005B5683">
        <w:rPr>
          <w:rFonts w:ascii="Times New Roman" w:hAnsi="Times New Roman" w:cs="Times New Roman"/>
          <w:sz w:val="24"/>
          <w:szCs w:val="24"/>
          <w:lang w:val="mn-MN"/>
        </w:rPr>
        <w:t xml:space="preserve">Хуурмаг мэдээлэлд, ялангуяа шашны өнгө аястай, зарим талаар “... амин хувиа бодогч, завшигч этгээдүүд сүсэгтний дүр гарган сүсэгтнүүдийн дунд орж өөрийгөө </w:t>
      </w:r>
      <w:r w:rsidRPr="005B5683">
        <w:rPr>
          <w:rFonts w:ascii="Times New Roman" w:hAnsi="Times New Roman" w:cs="Times New Roman"/>
          <w:b/>
          <w:i/>
          <w:sz w:val="24"/>
          <w:szCs w:val="24"/>
          <w:lang w:val="mn-MN"/>
        </w:rPr>
        <w:t>ид шидтэн, “бариач, илээч”</w:t>
      </w:r>
      <w:r w:rsidRPr="005B5683">
        <w:rPr>
          <w:rFonts w:ascii="Times New Roman" w:hAnsi="Times New Roman" w:cs="Times New Roman"/>
          <w:sz w:val="24"/>
          <w:szCs w:val="24"/>
          <w:lang w:val="mn-MN"/>
        </w:rPr>
        <w:t xml:space="preserve"> гэх мэтээр сурталчлан дүвчигнэх явдал хааяа тохиолддог.”</w:t>
      </w:r>
      <w:r w:rsidRPr="005B5683">
        <w:rPr>
          <w:rStyle w:val="FootnoteReference"/>
          <w:rFonts w:ascii="Times New Roman" w:hAnsi="Times New Roman" w:cs="Times New Roman"/>
          <w:sz w:val="24"/>
          <w:szCs w:val="24"/>
          <w:lang w:val="mn-MN"/>
        </w:rPr>
        <w:footnoteReference w:id="11"/>
      </w:r>
      <w:r w:rsidRPr="005B5683">
        <w:rPr>
          <w:rFonts w:ascii="Times New Roman" w:hAnsi="Times New Roman" w:cs="Times New Roman"/>
          <w:sz w:val="24"/>
          <w:szCs w:val="24"/>
          <w:lang w:val="mn-MN"/>
        </w:rPr>
        <w:t xml:space="preserve"> гэсэнчлэн нэр хүнд, ашиг хонжоо хайгчид идэвхитэй тоглолт үзүүлж байсан. Энгийнээр хэлбэл, эерэг </w:t>
      </w:r>
      <w:r w:rsidRPr="005B5683">
        <w:rPr>
          <w:rFonts w:ascii="Times New Roman" w:hAnsi="Times New Roman" w:cs="Times New Roman"/>
          <w:i/>
          <w:sz w:val="24"/>
          <w:szCs w:val="24"/>
        </w:rPr>
        <w:t>(</w:t>
      </w:r>
      <w:r w:rsidRPr="005B5683">
        <w:rPr>
          <w:rFonts w:ascii="Times New Roman" w:hAnsi="Times New Roman" w:cs="Times New Roman"/>
          <w:i/>
          <w:sz w:val="24"/>
          <w:szCs w:val="24"/>
          <w:lang w:val="mn-MN"/>
        </w:rPr>
        <w:t>тайвшруулах, ойлгуулах</w:t>
      </w:r>
      <w:r w:rsidRPr="005B5683">
        <w:rPr>
          <w:rFonts w:ascii="Times New Roman" w:hAnsi="Times New Roman" w:cs="Times New Roman"/>
          <w:i/>
          <w:sz w:val="24"/>
          <w:szCs w:val="24"/>
        </w:rPr>
        <w:t>)</w:t>
      </w:r>
      <w:r w:rsidRPr="005B5683">
        <w:rPr>
          <w:rFonts w:ascii="Times New Roman" w:hAnsi="Times New Roman" w:cs="Times New Roman"/>
          <w:sz w:val="24"/>
          <w:szCs w:val="24"/>
          <w:lang w:val="mn-MN"/>
        </w:rPr>
        <w:t xml:space="preserve"> болон сөрөг </w:t>
      </w:r>
      <w:r w:rsidRPr="005B5683">
        <w:rPr>
          <w:rFonts w:ascii="Times New Roman" w:hAnsi="Times New Roman" w:cs="Times New Roman"/>
          <w:i/>
          <w:sz w:val="24"/>
          <w:szCs w:val="24"/>
        </w:rPr>
        <w:t>(</w:t>
      </w:r>
      <w:r w:rsidRPr="005B5683">
        <w:rPr>
          <w:rFonts w:ascii="Times New Roman" w:hAnsi="Times New Roman" w:cs="Times New Roman"/>
          <w:i/>
          <w:sz w:val="24"/>
          <w:szCs w:val="24"/>
          <w:lang w:val="mn-MN"/>
        </w:rPr>
        <w:t>өөрийгөө сурталчилах, бусдаар хүрээлүүлэх, дагагчидтай болох г.м хувийн шалтгаанаар О.Б</w:t>
      </w:r>
      <w:r w:rsidRPr="005B5683">
        <w:rPr>
          <w:rFonts w:ascii="Times New Roman" w:hAnsi="Times New Roman" w:cs="Times New Roman"/>
          <w:i/>
          <w:sz w:val="24"/>
          <w:szCs w:val="24"/>
        </w:rPr>
        <w:t>)</w:t>
      </w:r>
      <w:r w:rsidRPr="005B5683">
        <w:rPr>
          <w:rFonts w:ascii="Times New Roman" w:hAnsi="Times New Roman" w:cs="Times New Roman"/>
          <w:sz w:val="24"/>
          <w:szCs w:val="24"/>
        </w:rPr>
        <w:t xml:space="preserve"> </w:t>
      </w:r>
      <w:r w:rsidRPr="005B5683">
        <w:rPr>
          <w:rFonts w:ascii="Times New Roman" w:hAnsi="Times New Roman" w:cs="Times New Roman"/>
          <w:sz w:val="24"/>
          <w:szCs w:val="24"/>
          <w:lang w:val="mn-MN"/>
        </w:rPr>
        <w:t xml:space="preserve">талын ухуулагчид эл өдөр болохтой зэрэгцэн идэвхитэй тайлбаруудыг хийж байлаа. </w:t>
      </w:r>
    </w:p>
    <w:p w14:paraId="054BC084" w14:textId="77777777" w:rsidR="005B5683" w:rsidRPr="005B5683" w:rsidRDefault="005B5683" w:rsidP="005B5683">
      <w:pPr>
        <w:spacing w:after="0"/>
        <w:ind w:firstLine="720"/>
        <w:jc w:val="both"/>
        <w:rPr>
          <w:rFonts w:ascii="Times New Roman" w:hAnsi="Times New Roman" w:cs="Times New Roman"/>
          <w:sz w:val="24"/>
          <w:szCs w:val="24"/>
          <w:lang w:val="mn-MN"/>
        </w:rPr>
      </w:pPr>
      <w:r w:rsidRPr="005B5683">
        <w:rPr>
          <w:rFonts w:ascii="Times New Roman" w:hAnsi="Times New Roman" w:cs="Times New Roman"/>
          <w:sz w:val="24"/>
          <w:szCs w:val="24"/>
          <w:lang w:val="mn-MN"/>
        </w:rPr>
        <w:t>Хэвлэл, мэдээллийн хэрэгслүүд “2012.12.21”-ны талаарх нийгмийн хандлагыг цаг алдалгүй дамжуулж байсны зэрэгцээ эл өдөр юу болох бол гэсэн битүүхэн “ТААМАГЛАЛ”, хэлэлцүүлэг өрнүүлэх хэмжээний “СЭДЭВ”-ийг олон нийтийн дунд үлдээж</w:t>
      </w:r>
      <w:r w:rsidRPr="005B5683">
        <w:rPr>
          <w:rFonts w:ascii="Times New Roman" w:hAnsi="Times New Roman" w:cs="Times New Roman"/>
          <w:sz w:val="24"/>
          <w:szCs w:val="24"/>
        </w:rPr>
        <w:t xml:space="preserve"> </w:t>
      </w:r>
      <w:r w:rsidRPr="005B5683">
        <w:rPr>
          <w:rFonts w:ascii="Times New Roman" w:hAnsi="Times New Roman" w:cs="Times New Roman"/>
          <w:sz w:val="24"/>
          <w:szCs w:val="24"/>
          <w:lang w:val="mn-MN"/>
        </w:rPr>
        <w:t xml:space="preserve">байсан. Зарим талаар хэвлэл мэдээллийн хэрэгслүүд олон нийтийг татах зорилгоор эл сэдвийг дэврээж байсныг үгүйсгэхгүй ч энэхүү асуудал олон нийтийн дунд тархахад гол үүрэг гүйцэтгэсэн юм. Үр дүнг нь энэхүү хуурмаг мэдээллийн тархацаас харж болно. </w:t>
      </w:r>
    </w:p>
    <w:p w14:paraId="46252D7E" w14:textId="77777777" w:rsidR="005B5683" w:rsidRPr="005B5683" w:rsidRDefault="005B5683" w:rsidP="005B5683">
      <w:pPr>
        <w:spacing w:before="360" w:after="240"/>
        <w:ind w:firstLine="720"/>
        <w:jc w:val="both"/>
        <w:rPr>
          <w:rFonts w:ascii="Times New Roman" w:hAnsi="Times New Roman" w:cs="Times New Roman"/>
          <w:b/>
          <w:i/>
          <w:sz w:val="24"/>
          <w:szCs w:val="24"/>
          <w:lang w:val="mn-MN"/>
        </w:rPr>
      </w:pPr>
      <w:r w:rsidRPr="005B5683">
        <w:rPr>
          <w:rFonts w:ascii="Times New Roman" w:hAnsi="Times New Roman" w:cs="Times New Roman"/>
          <w:b/>
          <w:i/>
          <w:sz w:val="24"/>
          <w:szCs w:val="24"/>
          <w:lang w:val="mn-MN"/>
        </w:rPr>
        <w:lastRenderedPageBreak/>
        <w:t>СОЦИАЛЬ ҮР НӨЛӨӨ</w:t>
      </w:r>
    </w:p>
    <w:p w14:paraId="1B4F14B1" w14:textId="77777777" w:rsidR="005B5683" w:rsidRPr="005B5683" w:rsidRDefault="005B5683" w:rsidP="005B5683">
      <w:pPr>
        <w:spacing w:after="0"/>
        <w:ind w:firstLine="720"/>
        <w:jc w:val="both"/>
        <w:rPr>
          <w:rFonts w:ascii="Times New Roman" w:hAnsi="Times New Roman" w:cs="Times New Roman"/>
          <w:sz w:val="24"/>
          <w:szCs w:val="24"/>
          <w:lang w:val="mn-MN"/>
        </w:rPr>
      </w:pPr>
      <w:r w:rsidRPr="005B5683">
        <w:rPr>
          <w:rFonts w:ascii="Times New Roman" w:hAnsi="Times New Roman" w:cs="Times New Roman"/>
          <w:sz w:val="24"/>
          <w:szCs w:val="24"/>
          <w:lang w:val="mn-MN"/>
        </w:rPr>
        <w:t>Өнөө үед шинжлэх ухаан урьд хожид байгаагүй өндөр түвшинд хөгжсөн боловч олон нийтийн дунд ер бусын хүчинд итгэх итгэл, батлагдаагүй зүйлд сүсэглэх, энэ талын мэдээллийг хөөргөх хандлага ажиглагдаж байсан бөгөөд нийгэмд энэ талын мэдээллийг хэт түргэн шингээн авч байв</w:t>
      </w:r>
      <w:r w:rsidRPr="005B5683">
        <w:rPr>
          <w:rStyle w:val="Emphasis"/>
          <w:rFonts w:ascii="Times New Roman" w:hAnsi="Times New Roman" w:cs="Times New Roman"/>
          <w:sz w:val="24"/>
          <w:szCs w:val="24"/>
          <w:lang w:val="mn-MN"/>
        </w:rPr>
        <w:t xml:space="preserve">. </w:t>
      </w:r>
      <w:r w:rsidRPr="005B5683">
        <w:rPr>
          <w:rFonts w:ascii="Times New Roman" w:hAnsi="Times New Roman" w:cs="Times New Roman"/>
          <w:sz w:val="24"/>
          <w:szCs w:val="24"/>
          <w:lang w:val="mn-MN"/>
        </w:rPr>
        <w:t>Шинжлэх ухааны хувьд батлагдсан боловч</w:t>
      </w:r>
      <w:r w:rsidRPr="005B5683">
        <w:rPr>
          <w:rStyle w:val="FootnoteReference"/>
          <w:rFonts w:ascii="Times New Roman" w:hAnsi="Times New Roman" w:cs="Times New Roman"/>
          <w:sz w:val="24"/>
          <w:szCs w:val="24"/>
          <w:lang w:val="mn-MN"/>
        </w:rPr>
        <w:footnoteReference w:id="12"/>
      </w:r>
      <w:r w:rsidRPr="005B5683">
        <w:rPr>
          <w:rFonts w:ascii="Times New Roman" w:hAnsi="Times New Roman" w:cs="Times New Roman"/>
          <w:sz w:val="24"/>
          <w:szCs w:val="24"/>
          <w:lang w:val="mn-MN"/>
        </w:rPr>
        <w:t xml:space="preserve"> ер бусын хүчин зүйлээр дамжуулж олон нийтийг төөрөгдүүлж байсны дээр янз бүрийн оролдлогын үр дүнд нэг хэсэг нь өөрсдийн нэр сүрийг өсгөх, нөгөө хэсэг нь олонд хүлээн зөвшөөрөгдөхийг эрмэлзэж байв. Мөн олон нийтийг өөрийн арга залинд итгүүлэх, улмаар санхүүгийн боломжоо дээшлүүлэх гэсэн зорилготой үйлдэл хийж байсныг үгүйсгэх аргагүй. Энэ мэт үйлдлийн цаад үр дагавар нь олон нийтийн дунд эмх замбараагүй байдал үүсгэх, нийгмийг аноми төлөвт оруулах сөрөг үр дагавартай байдаг. Энэ нь түүхэн дэх олон баримтаар нотлогдсоны зэрэгцээ “2012.12.21” болохтой холбоотой Монголд болон гадаадын улс орнуудад ямар үйл явдал өрнөснөөс харж болох юм. Иймийн учир эл өдрийн талаарх худал мэдээлэл, түүний цар хүрээ, үр дүн нь нийгэмд хэрхэн тусаж байсныг тодруулах зорилготой уг бичил санал асуулгыг явуулсан юм. </w:t>
      </w:r>
    </w:p>
    <w:p w14:paraId="43D97C94" w14:textId="77777777" w:rsidR="005B5683" w:rsidRPr="005B5683" w:rsidRDefault="005B5683" w:rsidP="005B5683">
      <w:pPr>
        <w:spacing w:after="0"/>
        <w:ind w:firstLine="720"/>
        <w:jc w:val="both"/>
        <w:rPr>
          <w:rFonts w:ascii="Times New Roman" w:hAnsi="Times New Roman" w:cs="Times New Roman"/>
          <w:sz w:val="24"/>
          <w:szCs w:val="24"/>
          <w:lang w:val="mn-MN"/>
        </w:rPr>
      </w:pPr>
      <w:r w:rsidRPr="005B5683">
        <w:rPr>
          <w:rFonts w:ascii="Times New Roman" w:hAnsi="Times New Roman" w:cs="Times New Roman"/>
          <w:sz w:val="24"/>
          <w:szCs w:val="24"/>
          <w:lang w:val="mn-MN"/>
        </w:rPr>
        <w:t>Санал асуулгад 425 респондент хамрагдсан бөгөөд нас, хүйсийн хувьд Улаанбаатарын оршин суугчдыг бүтцийн хувьд төлөөлж чадаж байна. Мөн боловсрол, ажил мэргэжил, өрхийн орлого, шашин шүтлэгийн онцлогийг судалгааны асуулгад тусган хоёрдогч боловсруулалт хийн тодорхой таамаглалуудыг шалгасан боловч доор үзүүлсэн үр дүн бүтцийн хувьд нийгмийн бүлгүүдэд адил, төстэй байдлаар илэрч байсан учир ерөнхий үр дүнг тусгасан болно.</w:t>
      </w:r>
    </w:p>
    <w:p w14:paraId="098D0F0A" w14:textId="77777777" w:rsidR="005B5683" w:rsidRPr="005B5683" w:rsidRDefault="005B5683" w:rsidP="005B5683">
      <w:pPr>
        <w:spacing w:before="120"/>
        <w:jc w:val="both"/>
        <w:rPr>
          <w:rFonts w:ascii="Times New Roman" w:hAnsi="Times New Roman" w:cs="Times New Roman"/>
          <w:i/>
          <w:sz w:val="24"/>
          <w:szCs w:val="24"/>
          <w:lang w:val="mn-MN"/>
        </w:rPr>
      </w:pPr>
      <w:r w:rsidRPr="005B5683">
        <w:rPr>
          <w:rFonts w:ascii="Times New Roman" w:hAnsi="Times New Roman" w:cs="Times New Roman"/>
          <w:b/>
          <w:i/>
          <w:sz w:val="24"/>
          <w:szCs w:val="24"/>
          <w:lang w:val="mn-MN"/>
        </w:rPr>
        <w:t>График-1, 2.</w:t>
      </w:r>
      <w:r w:rsidRPr="005B5683">
        <w:rPr>
          <w:rFonts w:ascii="Times New Roman" w:hAnsi="Times New Roman" w:cs="Times New Roman"/>
          <w:b/>
          <w:sz w:val="24"/>
          <w:szCs w:val="24"/>
          <w:lang w:val="mn-MN"/>
        </w:rPr>
        <w:t xml:space="preserve"> </w:t>
      </w:r>
      <w:r w:rsidRPr="005B5683">
        <w:rPr>
          <w:rFonts w:ascii="Times New Roman" w:hAnsi="Times New Roman" w:cs="Times New Roman"/>
          <w:i/>
          <w:sz w:val="24"/>
          <w:szCs w:val="24"/>
          <w:lang w:val="mn-MN"/>
        </w:rPr>
        <w:t>Санал асуулгад оролцогчдын нас, хүйсийн харьцаа</w:t>
      </w:r>
    </w:p>
    <w:p w14:paraId="03869AE0" w14:textId="77777777" w:rsidR="005B5683" w:rsidRPr="005B5683" w:rsidRDefault="005B5683" w:rsidP="005B5683">
      <w:pPr>
        <w:jc w:val="both"/>
        <w:rPr>
          <w:rFonts w:ascii="Times New Roman" w:hAnsi="Times New Roman" w:cs="Times New Roman"/>
          <w:sz w:val="24"/>
          <w:szCs w:val="24"/>
          <w:lang w:val="mn-MN"/>
        </w:rPr>
      </w:pPr>
      <w:r w:rsidRPr="005B5683">
        <w:rPr>
          <w:rFonts w:ascii="Times New Roman" w:hAnsi="Times New Roman" w:cs="Times New Roman"/>
          <w:noProof/>
          <w:sz w:val="24"/>
          <w:szCs w:val="24"/>
        </w:rPr>
        <w:drawing>
          <wp:inline distT="0" distB="0" distL="0" distR="0" wp14:anchorId="38616E30" wp14:editId="0CCCF36B">
            <wp:extent cx="2878455" cy="2000250"/>
            <wp:effectExtent l="19050" t="0" r="17145" b="0"/>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5B5683">
        <w:rPr>
          <w:rFonts w:ascii="Times New Roman" w:hAnsi="Times New Roman" w:cs="Times New Roman"/>
          <w:noProof/>
          <w:sz w:val="24"/>
          <w:szCs w:val="24"/>
          <w:lang w:val="mn-MN"/>
        </w:rPr>
        <w:t xml:space="preserve">    </w:t>
      </w:r>
      <w:r w:rsidRPr="005B5683">
        <w:rPr>
          <w:rFonts w:ascii="Times New Roman" w:hAnsi="Times New Roman" w:cs="Times New Roman"/>
          <w:noProof/>
          <w:sz w:val="24"/>
          <w:szCs w:val="24"/>
        </w:rPr>
        <w:drawing>
          <wp:inline distT="0" distB="0" distL="0" distR="0" wp14:anchorId="2DA30A64" wp14:editId="62D272D8">
            <wp:extent cx="2834005" cy="2000250"/>
            <wp:effectExtent l="19050" t="0" r="23495" b="0"/>
            <wp:docPr id="1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F0253E" w14:textId="77777777" w:rsidR="005B5683" w:rsidRPr="005B5683" w:rsidRDefault="005B5683" w:rsidP="005B5683">
      <w:pPr>
        <w:ind w:firstLine="720"/>
        <w:jc w:val="both"/>
        <w:rPr>
          <w:rFonts w:ascii="Times New Roman" w:hAnsi="Times New Roman" w:cs="Times New Roman"/>
          <w:sz w:val="24"/>
          <w:szCs w:val="24"/>
          <w:lang w:val="mn-MN"/>
        </w:rPr>
      </w:pPr>
      <w:r w:rsidRPr="005B5683">
        <w:rPr>
          <w:rStyle w:val="Emphasis"/>
          <w:rFonts w:ascii="Times New Roman" w:hAnsi="Times New Roman" w:cs="Times New Roman"/>
          <w:sz w:val="24"/>
          <w:szCs w:val="24"/>
          <w:lang w:val="mn-MN"/>
        </w:rPr>
        <w:t xml:space="preserve">Судалгааны асуулгад дараах хэдэн асуултын хүрээнд мэдээлэл авч үр дүнг нэгтгэн харахад оролцогчдын </w:t>
      </w:r>
      <w:r w:rsidRPr="005B5683">
        <w:rPr>
          <w:rFonts w:ascii="Times New Roman" w:hAnsi="Times New Roman" w:cs="Times New Roman"/>
          <w:sz w:val="24"/>
          <w:szCs w:val="24"/>
        </w:rPr>
        <w:t>72.8</w:t>
      </w:r>
      <w:r w:rsidRPr="005B5683">
        <w:rPr>
          <w:rFonts w:ascii="Times New Roman" w:hAnsi="Times New Roman" w:cs="Times New Roman"/>
          <w:sz w:val="24"/>
          <w:szCs w:val="24"/>
          <w:lang w:val="mn-MN"/>
        </w:rPr>
        <w:t xml:space="preserve"> хувь нь эл өдөр ямар нэг зүйл болохгүй гэж үзэж байсан бол </w:t>
      </w:r>
      <w:r w:rsidRPr="005B5683">
        <w:rPr>
          <w:rFonts w:ascii="Times New Roman" w:hAnsi="Times New Roman" w:cs="Times New Roman"/>
          <w:sz w:val="24"/>
          <w:szCs w:val="24"/>
          <w:lang w:val="mn-MN"/>
        </w:rPr>
        <w:lastRenderedPageBreak/>
        <w:t xml:space="preserve">дөрвөн хүний нэг нь ямар нэг зүйл болно гэж </w:t>
      </w:r>
      <w:r w:rsidRPr="005B5683">
        <w:rPr>
          <w:rFonts w:ascii="Times New Roman" w:hAnsi="Times New Roman" w:cs="Times New Roman"/>
          <w:sz w:val="24"/>
          <w:szCs w:val="24"/>
        </w:rPr>
        <w:t>(22.4</w:t>
      </w:r>
      <w:r w:rsidRPr="005B5683">
        <w:rPr>
          <w:rFonts w:ascii="Times New Roman" w:hAnsi="Times New Roman" w:cs="Times New Roman"/>
          <w:sz w:val="24"/>
          <w:szCs w:val="24"/>
          <w:lang w:val="mn-MN"/>
        </w:rPr>
        <w:t>%</w:t>
      </w:r>
      <w:r w:rsidRPr="005B5683">
        <w:rPr>
          <w:rFonts w:ascii="Times New Roman" w:hAnsi="Times New Roman" w:cs="Times New Roman"/>
          <w:sz w:val="24"/>
          <w:szCs w:val="24"/>
        </w:rPr>
        <w:t>)</w:t>
      </w:r>
      <w:r w:rsidRPr="005B5683">
        <w:rPr>
          <w:rFonts w:ascii="Times New Roman" w:hAnsi="Times New Roman" w:cs="Times New Roman"/>
          <w:sz w:val="24"/>
          <w:szCs w:val="24"/>
          <w:lang w:val="mn-MN"/>
        </w:rPr>
        <w:t>, 4.</w:t>
      </w:r>
      <w:r w:rsidRPr="005B5683">
        <w:rPr>
          <w:rFonts w:ascii="Times New Roman" w:hAnsi="Times New Roman" w:cs="Times New Roman"/>
          <w:sz w:val="24"/>
          <w:szCs w:val="24"/>
        </w:rPr>
        <w:t>8</w:t>
      </w:r>
      <w:r w:rsidRPr="005B5683">
        <w:rPr>
          <w:rFonts w:ascii="Times New Roman" w:hAnsi="Times New Roman" w:cs="Times New Roman"/>
          <w:sz w:val="24"/>
          <w:szCs w:val="24"/>
          <w:lang w:val="mn-MN"/>
        </w:rPr>
        <w:t xml:space="preserve"> хувь нь эргэлзсэн байр суурьтай байсан юм. </w:t>
      </w:r>
    </w:p>
    <w:p w14:paraId="60D19942" w14:textId="77777777" w:rsidR="005B5683" w:rsidRPr="005B5683" w:rsidRDefault="005B5683" w:rsidP="005B5683">
      <w:pPr>
        <w:ind w:firstLine="720"/>
        <w:jc w:val="both"/>
        <w:rPr>
          <w:rFonts w:ascii="Times New Roman" w:hAnsi="Times New Roman" w:cs="Times New Roman"/>
          <w:sz w:val="24"/>
          <w:szCs w:val="24"/>
          <w:lang w:val="mn-MN"/>
        </w:rPr>
      </w:pPr>
    </w:p>
    <w:p w14:paraId="63F15BBB" w14:textId="77777777" w:rsidR="005B5683" w:rsidRPr="005B5683" w:rsidRDefault="005B5683" w:rsidP="005B5683">
      <w:pPr>
        <w:spacing w:after="0"/>
        <w:ind w:left="1620" w:right="1620"/>
        <w:jc w:val="both"/>
        <w:rPr>
          <w:rFonts w:ascii="Times New Roman" w:hAnsi="Times New Roman" w:cs="Times New Roman"/>
          <w:i/>
          <w:sz w:val="24"/>
          <w:szCs w:val="24"/>
        </w:rPr>
      </w:pPr>
      <w:r w:rsidRPr="005B5683">
        <w:rPr>
          <w:rFonts w:ascii="Times New Roman" w:hAnsi="Times New Roman" w:cs="Times New Roman"/>
          <w:b/>
          <w:i/>
          <w:sz w:val="24"/>
          <w:szCs w:val="24"/>
          <w:lang w:val="mn-MN"/>
        </w:rPr>
        <w:t xml:space="preserve">График-3. </w:t>
      </w:r>
      <w:r w:rsidRPr="005B5683">
        <w:rPr>
          <w:rFonts w:ascii="Times New Roman" w:hAnsi="Times New Roman" w:cs="Times New Roman"/>
          <w:i/>
          <w:sz w:val="24"/>
          <w:szCs w:val="24"/>
          <w:lang w:val="mn-MN"/>
        </w:rPr>
        <w:t xml:space="preserve">2012.12.21-ны өдөр ямар нэг үйл явдал болох эсэх талаарх санал асуулгад оролцогчдын байр суурь </w:t>
      </w:r>
    </w:p>
    <w:p w14:paraId="3D58FE35" w14:textId="77777777" w:rsidR="005B5683" w:rsidRPr="005B5683" w:rsidRDefault="005B5683" w:rsidP="005B5683">
      <w:pPr>
        <w:jc w:val="both"/>
        <w:rPr>
          <w:rFonts w:ascii="Times New Roman" w:hAnsi="Times New Roman" w:cs="Times New Roman"/>
          <w:sz w:val="24"/>
          <w:szCs w:val="24"/>
          <w:lang w:val="mn-MN"/>
        </w:rPr>
      </w:pPr>
      <w:r w:rsidRPr="005B5683">
        <w:rPr>
          <w:rFonts w:ascii="Times New Roman" w:hAnsi="Times New Roman" w:cs="Times New Roman"/>
          <w:noProof/>
          <w:sz w:val="24"/>
          <w:szCs w:val="24"/>
        </w:rPr>
        <w:drawing>
          <wp:inline distT="0" distB="0" distL="0" distR="0" wp14:anchorId="3E8CC47A" wp14:editId="395A4766">
            <wp:extent cx="3778885" cy="1524000"/>
            <wp:effectExtent l="19050" t="0" r="12065" b="0"/>
            <wp:docPr id="1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1D18F7" w14:textId="77777777" w:rsidR="005B5683" w:rsidRPr="005B5683" w:rsidRDefault="005B5683" w:rsidP="005B5683">
      <w:pPr>
        <w:ind w:firstLine="720"/>
        <w:jc w:val="both"/>
        <w:rPr>
          <w:rFonts w:ascii="Times New Roman" w:hAnsi="Times New Roman" w:cs="Times New Roman"/>
          <w:sz w:val="24"/>
          <w:szCs w:val="24"/>
          <w:lang w:val="mn-MN"/>
        </w:rPr>
      </w:pPr>
      <w:r w:rsidRPr="005B5683">
        <w:rPr>
          <w:rFonts w:ascii="Times New Roman" w:hAnsi="Times New Roman" w:cs="Times New Roman"/>
          <w:sz w:val="24"/>
          <w:szCs w:val="24"/>
          <w:lang w:val="mn-MN"/>
        </w:rPr>
        <w:t xml:space="preserve">Дээрх үр дүнгээс олон нийтийн дунд </w:t>
      </w:r>
      <w:r w:rsidRPr="005B5683">
        <w:rPr>
          <w:rFonts w:ascii="Times New Roman" w:hAnsi="Times New Roman" w:cs="Times New Roman"/>
          <w:b/>
          <w:i/>
          <w:sz w:val="24"/>
          <w:szCs w:val="24"/>
          <w:lang w:val="mn-MN"/>
        </w:rPr>
        <w:t>илэрхий үгүйсгэсэн байр суурь давамгайлж байсан</w:t>
      </w:r>
      <w:r w:rsidRPr="005B5683">
        <w:rPr>
          <w:rFonts w:ascii="Times New Roman" w:hAnsi="Times New Roman" w:cs="Times New Roman"/>
          <w:sz w:val="24"/>
          <w:szCs w:val="24"/>
          <w:lang w:val="mn-MN"/>
        </w:rPr>
        <w:t xml:space="preserve"> ч энэ өдөр юу болох бол, яах бол гэсэн эргэлзээ, түгшүүр өргөн хүрээг хамарч байсан нь дараах үр дүнгээс харагдах бөгөөд үүнд өмнө дурдсанчлан мэргэн төлөгч хүмүүс, хэвлэл мэдээллийн хэрэгсэл гол үүрэг гүйцэтгэж байв. Онолын хувьд Г.Тардын “... сэтгэл зүйн үүднээс бол, оюуны бүхий л амьдрал нь тархины нэг эсээс нөгөөд дамжигдсан ятгах нөлөөнөөс </w:t>
      </w:r>
      <w:r w:rsidRPr="005B5683">
        <w:rPr>
          <w:rFonts w:ascii="Times New Roman" w:hAnsi="Times New Roman" w:cs="Times New Roman"/>
          <w:sz w:val="24"/>
          <w:szCs w:val="24"/>
        </w:rPr>
        <w:t>(</w:t>
      </w:r>
      <w:r w:rsidRPr="005B5683">
        <w:rPr>
          <w:rFonts w:ascii="Times New Roman" w:hAnsi="Times New Roman" w:cs="Times New Roman"/>
          <w:sz w:val="24"/>
          <w:szCs w:val="24"/>
          <w:lang w:val="mn-MN"/>
        </w:rPr>
        <w:t>үнэмшүүлэлтээс, Б.Даш-Ёндон</w:t>
      </w:r>
      <w:r w:rsidRPr="005B5683">
        <w:rPr>
          <w:rFonts w:ascii="Times New Roman" w:hAnsi="Times New Roman" w:cs="Times New Roman"/>
          <w:sz w:val="24"/>
          <w:szCs w:val="24"/>
        </w:rPr>
        <w:t>)</w:t>
      </w:r>
      <w:r w:rsidRPr="005B5683">
        <w:rPr>
          <w:rFonts w:ascii="Times New Roman" w:hAnsi="Times New Roman" w:cs="Times New Roman"/>
          <w:sz w:val="24"/>
          <w:szCs w:val="24"/>
          <w:lang w:val="mn-MN"/>
        </w:rPr>
        <w:t xml:space="preserve"> өөр зүйл биш</w:t>
      </w:r>
      <w:r w:rsidRPr="005B5683">
        <w:rPr>
          <w:rFonts w:ascii="Times New Roman" w:hAnsi="Times New Roman" w:cs="Times New Roman"/>
          <w:sz w:val="24"/>
          <w:szCs w:val="24"/>
        </w:rPr>
        <w:t xml:space="preserve">; </w:t>
      </w:r>
      <w:r w:rsidRPr="005B5683">
        <w:rPr>
          <w:rFonts w:ascii="Times New Roman" w:hAnsi="Times New Roman" w:cs="Times New Roman"/>
          <w:sz w:val="24"/>
          <w:szCs w:val="24"/>
          <w:lang w:val="mn-MN"/>
        </w:rPr>
        <w:t>харин үндсэн шалтгааныг нь ухаж төнхөх зорилгоор нийгмийн үүднээс авч үзвэл тэр нь нэгэн бие хүнээс нөгөөд үзүүлэх нөлөөнөөс өөр зүйл биш.”</w:t>
      </w:r>
      <w:r w:rsidRPr="005B5683">
        <w:rPr>
          <w:rStyle w:val="FootnoteReference"/>
          <w:rFonts w:ascii="Times New Roman" w:hAnsi="Times New Roman" w:cs="Times New Roman"/>
          <w:sz w:val="24"/>
          <w:szCs w:val="24"/>
          <w:lang w:val="mn-MN"/>
        </w:rPr>
        <w:footnoteReference w:id="13"/>
      </w:r>
      <w:r w:rsidRPr="005B5683">
        <w:rPr>
          <w:rFonts w:ascii="Times New Roman" w:hAnsi="Times New Roman" w:cs="Times New Roman"/>
          <w:noProof/>
          <w:sz w:val="24"/>
          <w:szCs w:val="24"/>
        </w:rPr>
        <w:t xml:space="preserve"> </w:t>
      </w:r>
      <w:r w:rsidRPr="005B5683">
        <w:rPr>
          <w:rFonts w:ascii="Times New Roman" w:hAnsi="Times New Roman" w:cs="Times New Roman"/>
          <w:noProof/>
          <w:sz w:val="24"/>
          <w:szCs w:val="24"/>
          <w:lang w:val="mn-MN"/>
        </w:rPr>
        <w:t xml:space="preserve">гэж хэлсэнчлэн айдсаас үүдэлтэй халдвар, сэтгэл зүйн ийм төлөвт орж бусдыг дууриах үйл явц </w:t>
      </w:r>
      <w:r w:rsidRPr="005B5683">
        <w:rPr>
          <w:rFonts w:ascii="Times New Roman" w:hAnsi="Times New Roman" w:cs="Times New Roman"/>
          <w:noProof/>
          <w:sz w:val="24"/>
          <w:szCs w:val="24"/>
        </w:rPr>
        <w:t>(</w:t>
      </w:r>
      <w:r w:rsidRPr="005B5683">
        <w:rPr>
          <w:rFonts w:ascii="Times New Roman" w:hAnsi="Times New Roman" w:cs="Times New Roman"/>
          <w:noProof/>
          <w:sz w:val="24"/>
          <w:szCs w:val="24"/>
          <w:lang w:val="mn-MN"/>
        </w:rPr>
        <w:t>халдвар болон дууриах үйл явц нь адил зарчмаар, нэгэн зэрэг явагдаж болно О.Б</w:t>
      </w:r>
      <w:r w:rsidRPr="005B5683">
        <w:rPr>
          <w:rFonts w:ascii="Times New Roman" w:hAnsi="Times New Roman" w:cs="Times New Roman"/>
          <w:noProof/>
          <w:sz w:val="24"/>
          <w:szCs w:val="24"/>
        </w:rPr>
        <w:t xml:space="preserve">) </w:t>
      </w:r>
      <w:r w:rsidRPr="005B5683">
        <w:rPr>
          <w:rFonts w:ascii="Times New Roman" w:hAnsi="Times New Roman" w:cs="Times New Roman"/>
          <w:noProof/>
          <w:sz w:val="24"/>
          <w:szCs w:val="24"/>
          <w:lang w:val="mn-MN"/>
        </w:rPr>
        <w:t>өргөн хүрээг хамарч, эрчимтэй өрнөдөг болохыг тодорхой ажиглаж болно.</w:t>
      </w:r>
      <w:r w:rsidRPr="005B5683">
        <w:rPr>
          <w:rFonts w:ascii="Times New Roman" w:hAnsi="Times New Roman" w:cs="Times New Roman"/>
          <w:sz w:val="24"/>
          <w:szCs w:val="24"/>
          <w:lang w:val="mn-MN"/>
        </w:rPr>
        <w:t xml:space="preserve"> “2012.12.21”-ны өдөр юу болох талаар санал асуулгад оролцогчдоос тодруулахад </w:t>
      </w:r>
      <w:r w:rsidRPr="005B5683">
        <w:rPr>
          <w:rFonts w:ascii="Times New Roman" w:hAnsi="Times New Roman" w:cs="Times New Roman"/>
          <w:b/>
          <w:i/>
          <w:sz w:val="24"/>
          <w:szCs w:val="24"/>
          <w:lang w:val="mn-MN"/>
        </w:rPr>
        <w:t xml:space="preserve">байгалийн гэнэтийн хүчтэй үзэгдэл болно </w:t>
      </w:r>
      <w:r w:rsidRPr="005B5683">
        <w:rPr>
          <w:rFonts w:ascii="Times New Roman" w:hAnsi="Times New Roman" w:cs="Times New Roman"/>
          <w:sz w:val="24"/>
          <w:szCs w:val="24"/>
          <w:lang w:val="mn-MN"/>
        </w:rPr>
        <w:t>гэж</w:t>
      </w:r>
      <w:r w:rsidRPr="005B5683">
        <w:rPr>
          <w:rFonts w:ascii="Times New Roman" w:hAnsi="Times New Roman" w:cs="Times New Roman"/>
          <w:b/>
          <w:i/>
          <w:sz w:val="24"/>
          <w:szCs w:val="24"/>
          <w:lang w:val="mn-MN"/>
        </w:rPr>
        <w:t xml:space="preserve"> </w:t>
      </w:r>
      <w:r w:rsidRPr="005B5683">
        <w:rPr>
          <w:rFonts w:ascii="Times New Roman" w:hAnsi="Times New Roman" w:cs="Times New Roman"/>
          <w:sz w:val="24"/>
          <w:szCs w:val="24"/>
          <w:lang w:val="mn-MN"/>
        </w:rPr>
        <w:t xml:space="preserve">49.6 хувь нь итгэж байсан </w:t>
      </w:r>
      <w:r w:rsidRPr="005B5683">
        <w:rPr>
          <w:rFonts w:ascii="Times New Roman" w:hAnsi="Times New Roman" w:cs="Times New Roman"/>
          <w:sz w:val="24"/>
          <w:szCs w:val="24"/>
        </w:rPr>
        <w:t>(</w:t>
      </w:r>
      <w:r w:rsidRPr="005B5683">
        <w:rPr>
          <w:rFonts w:ascii="Times New Roman" w:hAnsi="Times New Roman" w:cs="Times New Roman"/>
          <w:sz w:val="24"/>
          <w:szCs w:val="24"/>
          <w:lang w:val="mn-MN"/>
        </w:rPr>
        <w:t xml:space="preserve">их хүйтрэл болно 21.4%, түнэр харанхуй болно 8.2%, газар хөдлөлт болно </w:t>
      </w:r>
      <w:r w:rsidRPr="005B5683">
        <w:rPr>
          <w:rFonts w:ascii="Times New Roman" w:hAnsi="Times New Roman" w:cs="Times New Roman"/>
          <w:sz w:val="24"/>
          <w:szCs w:val="24"/>
        </w:rPr>
        <w:t>4.9</w:t>
      </w:r>
      <w:r w:rsidRPr="005B5683">
        <w:rPr>
          <w:rFonts w:ascii="Times New Roman" w:hAnsi="Times New Roman" w:cs="Times New Roman"/>
          <w:sz w:val="24"/>
          <w:szCs w:val="24"/>
          <w:lang w:val="mn-MN"/>
        </w:rPr>
        <w:t>%</w:t>
      </w:r>
      <w:r w:rsidRPr="005B5683">
        <w:rPr>
          <w:rFonts w:ascii="Times New Roman" w:hAnsi="Times New Roman" w:cs="Times New Roman"/>
          <w:sz w:val="24"/>
          <w:szCs w:val="24"/>
        </w:rPr>
        <w:t xml:space="preserve">, </w:t>
      </w:r>
      <w:r w:rsidRPr="005B5683">
        <w:rPr>
          <w:rFonts w:ascii="Times New Roman" w:hAnsi="Times New Roman" w:cs="Times New Roman"/>
          <w:sz w:val="24"/>
          <w:szCs w:val="24"/>
          <w:lang w:val="mn-MN"/>
        </w:rPr>
        <w:t>хүчтэй салхи гарна 4.4%</w:t>
      </w:r>
      <w:r w:rsidRPr="005B5683">
        <w:rPr>
          <w:rFonts w:ascii="Times New Roman" w:hAnsi="Times New Roman" w:cs="Times New Roman"/>
          <w:sz w:val="24"/>
          <w:szCs w:val="24"/>
        </w:rPr>
        <w:t xml:space="preserve"> </w:t>
      </w:r>
      <w:r w:rsidRPr="005B5683">
        <w:rPr>
          <w:rFonts w:ascii="Times New Roman" w:hAnsi="Times New Roman" w:cs="Times New Roman"/>
          <w:sz w:val="24"/>
          <w:szCs w:val="24"/>
          <w:lang w:val="mn-MN"/>
        </w:rPr>
        <w:t xml:space="preserve">г.м </w:t>
      </w:r>
      <w:r w:rsidRPr="005B5683">
        <w:rPr>
          <w:rFonts w:ascii="Times New Roman" w:hAnsi="Times New Roman" w:cs="Times New Roman"/>
          <w:i/>
          <w:sz w:val="24"/>
          <w:szCs w:val="24"/>
          <w:lang w:val="mn-MN"/>
        </w:rPr>
        <w:t>График-4-</w:t>
      </w:r>
      <w:r w:rsidRPr="005B5683">
        <w:rPr>
          <w:rFonts w:ascii="Times New Roman" w:hAnsi="Times New Roman" w:cs="Times New Roman"/>
          <w:sz w:val="24"/>
          <w:szCs w:val="24"/>
          <w:lang w:val="mn-MN"/>
        </w:rPr>
        <w:t>д дэлгэрэнгүй үзүүлэв</w:t>
      </w:r>
      <w:r w:rsidRPr="005B5683">
        <w:rPr>
          <w:rFonts w:ascii="Times New Roman" w:hAnsi="Times New Roman" w:cs="Times New Roman"/>
          <w:sz w:val="24"/>
          <w:szCs w:val="24"/>
        </w:rPr>
        <w:t xml:space="preserve">) </w:t>
      </w:r>
      <w:r w:rsidRPr="005B5683">
        <w:rPr>
          <w:rFonts w:ascii="Times New Roman" w:hAnsi="Times New Roman" w:cs="Times New Roman"/>
          <w:sz w:val="24"/>
          <w:szCs w:val="24"/>
          <w:lang w:val="mn-MN"/>
        </w:rPr>
        <w:t>бол юу ч болохгүй гэж хариулагсад 32.7 хувийг, эргэлзсэн хэсэг 17.6 хувийг эзлэж байж.</w:t>
      </w:r>
      <w:r w:rsidRPr="005B5683">
        <w:rPr>
          <w:rFonts w:ascii="Times New Roman" w:hAnsi="Times New Roman" w:cs="Times New Roman"/>
          <w:sz w:val="24"/>
          <w:szCs w:val="24"/>
        </w:rPr>
        <w:t xml:space="preserve"> </w:t>
      </w:r>
    </w:p>
    <w:p w14:paraId="695369CF" w14:textId="77777777" w:rsidR="005B5683" w:rsidRPr="005B5683" w:rsidRDefault="005B5683" w:rsidP="005B5683">
      <w:pPr>
        <w:ind w:left="810" w:right="720"/>
        <w:jc w:val="both"/>
        <w:rPr>
          <w:rFonts w:ascii="Times New Roman" w:hAnsi="Times New Roman" w:cs="Times New Roman"/>
          <w:i/>
          <w:sz w:val="24"/>
          <w:szCs w:val="24"/>
          <w:lang w:val="mn-MN"/>
        </w:rPr>
      </w:pPr>
      <w:r w:rsidRPr="005B5683">
        <w:rPr>
          <w:rFonts w:ascii="Times New Roman" w:hAnsi="Times New Roman" w:cs="Times New Roman"/>
          <w:b/>
          <w:i/>
          <w:sz w:val="24"/>
          <w:szCs w:val="24"/>
          <w:lang w:val="mn-MN"/>
        </w:rPr>
        <w:t xml:space="preserve">График-4. </w:t>
      </w:r>
      <w:r w:rsidRPr="005B5683">
        <w:rPr>
          <w:rFonts w:ascii="Times New Roman" w:hAnsi="Times New Roman" w:cs="Times New Roman"/>
          <w:i/>
          <w:sz w:val="24"/>
          <w:szCs w:val="24"/>
          <w:lang w:val="mn-MN"/>
        </w:rPr>
        <w:t xml:space="preserve">2012.12.21-ны өдөр болж болзошгүй үйл явдалын талаарх олон нийтийн таамаглал </w:t>
      </w:r>
      <w:r w:rsidRPr="005B5683">
        <w:rPr>
          <w:rFonts w:ascii="Times New Roman" w:hAnsi="Times New Roman" w:cs="Times New Roman"/>
          <w:i/>
          <w:sz w:val="24"/>
          <w:szCs w:val="24"/>
        </w:rPr>
        <w:t>(</w:t>
      </w:r>
      <w:r w:rsidRPr="005B5683">
        <w:rPr>
          <w:rFonts w:ascii="Times New Roman" w:hAnsi="Times New Roman" w:cs="Times New Roman"/>
          <w:i/>
          <w:sz w:val="24"/>
          <w:szCs w:val="24"/>
          <w:lang w:val="mn-MN"/>
        </w:rPr>
        <w:t>Тухайн асуулгад хариулсан 3</w:t>
      </w:r>
      <w:r w:rsidRPr="005B5683">
        <w:rPr>
          <w:rFonts w:ascii="Times New Roman" w:hAnsi="Times New Roman" w:cs="Times New Roman"/>
          <w:i/>
          <w:sz w:val="24"/>
          <w:szCs w:val="24"/>
        </w:rPr>
        <w:t>64</w:t>
      </w:r>
      <w:r w:rsidRPr="005B5683">
        <w:rPr>
          <w:rFonts w:ascii="Times New Roman" w:hAnsi="Times New Roman" w:cs="Times New Roman"/>
          <w:i/>
          <w:sz w:val="24"/>
          <w:szCs w:val="24"/>
          <w:lang w:val="mn-MN"/>
        </w:rPr>
        <w:t xml:space="preserve"> респондентын хувьд</w:t>
      </w:r>
      <w:r w:rsidRPr="005B5683">
        <w:rPr>
          <w:rFonts w:ascii="Times New Roman" w:hAnsi="Times New Roman" w:cs="Times New Roman"/>
          <w:i/>
          <w:sz w:val="24"/>
          <w:szCs w:val="24"/>
        </w:rPr>
        <w:t>)</w:t>
      </w:r>
    </w:p>
    <w:p w14:paraId="400F1F3D" w14:textId="77777777" w:rsidR="005B5683" w:rsidRPr="005B5683" w:rsidRDefault="005B5683" w:rsidP="005B5683">
      <w:pPr>
        <w:spacing w:before="120"/>
        <w:jc w:val="both"/>
        <w:rPr>
          <w:rFonts w:ascii="Times New Roman" w:hAnsi="Times New Roman" w:cs="Times New Roman"/>
          <w:sz w:val="24"/>
          <w:szCs w:val="24"/>
          <w:lang w:val="mn-MN"/>
        </w:rPr>
      </w:pPr>
      <w:r w:rsidRPr="005B5683">
        <w:rPr>
          <w:rFonts w:ascii="Times New Roman" w:hAnsi="Times New Roman" w:cs="Times New Roman"/>
          <w:noProof/>
          <w:sz w:val="24"/>
          <w:szCs w:val="24"/>
        </w:rPr>
        <w:lastRenderedPageBreak/>
        <w:drawing>
          <wp:inline distT="0" distB="0" distL="0" distR="0" wp14:anchorId="5771EE0B" wp14:editId="48C5FB9B">
            <wp:extent cx="5010150" cy="1876425"/>
            <wp:effectExtent l="19050" t="0" r="19050" b="0"/>
            <wp:docPr id="1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2E365D" w14:textId="77777777" w:rsidR="005B5683" w:rsidRPr="005B5683" w:rsidRDefault="005B5683" w:rsidP="005B5683">
      <w:pPr>
        <w:pStyle w:val="ListParagraph"/>
        <w:spacing w:after="0"/>
        <w:ind w:left="0" w:firstLine="720"/>
        <w:rPr>
          <w:rFonts w:ascii="Times New Roman" w:hAnsi="Times New Roman" w:cs="Times New Roman"/>
          <w:sz w:val="24"/>
          <w:szCs w:val="24"/>
          <w:lang w:val="mn-MN"/>
        </w:rPr>
      </w:pPr>
      <w:r w:rsidRPr="005B5683">
        <w:rPr>
          <w:rFonts w:ascii="Times New Roman" w:hAnsi="Times New Roman" w:cs="Times New Roman"/>
          <w:sz w:val="24"/>
          <w:szCs w:val="24"/>
          <w:lang w:val="mn-MN"/>
        </w:rPr>
        <w:t xml:space="preserve">Олон нийтийн субъектив үнэлгээнээс харахад тэдний тал хувь нь дурдан буй өдөр ямар нэгэн гэнэтийн үзэгдэл болно гэж бодож байсан бол объектив үйлдэлээс нь мөн л ийм дүр зураг харагдаж байлаа. Тодруулбал, энэ өдөр болохоос өмнө юу бэлтгэснийг нь асуулгад оролцогчдоос лавлахад тэдний 47.4 хувь нь  наад захын хэрэглээний зүйлс </w:t>
      </w:r>
      <w:r w:rsidRPr="005B5683">
        <w:rPr>
          <w:rFonts w:ascii="Times New Roman" w:hAnsi="Times New Roman" w:cs="Times New Roman"/>
          <w:sz w:val="24"/>
          <w:szCs w:val="24"/>
        </w:rPr>
        <w:t>(</w:t>
      </w:r>
      <w:r w:rsidRPr="005B5683">
        <w:rPr>
          <w:rFonts w:ascii="Times New Roman" w:hAnsi="Times New Roman" w:cs="Times New Roman"/>
          <w:sz w:val="24"/>
          <w:szCs w:val="24"/>
          <w:lang w:val="mn-MN"/>
        </w:rPr>
        <w:t>лаа, шүдэнз 19.6 хувь, түлээ, нүүрс 11.2 хувь, хоол, хүнс 12.8 г.м</w:t>
      </w:r>
      <w:r w:rsidRPr="005B5683">
        <w:rPr>
          <w:rFonts w:ascii="Times New Roman" w:hAnsi="Times New Roman" w:cs="Times New Roman"/>
          <w:sz w:val="24"/>
          <w:szCs w:val="24"/>
        </w:rPr>
        <w:t>)</w:t>
      </w:r>
      <w:r w:rsidRPr="005B5683">
        <w:rPr>
          <w:rFonts w:ascii="Times New Roman" w:hAnsi="Times New Roman" w:cs="Times New Roman"/>
          <w:sz w:val="24"/>
          <w:szCs w:val="24"/>
          <w:lang w:val="mn-MN"/>
        </w:rPr>
        <w:t xml:space="preserve">-ээ нөөцөлж эхэлсэн бол 52.6 хувь нь юу ч бэлдээгүй гэж хариулсан байна. </w:t>
      </w:r>
      <w:r w:rsidRPr="005B5683">
        <w:rPr>
          <w:rFonts w:ascii="Times New Roman" w:hAnsi="Times New Roman" w:cs="Times New Roman"/>
          <w:noProof/>
          <w:sz w:val="24"/>
          <w:szCs w:val="24"/>
          <w:lang w:val="mn-MN"/>
        </w:rPr>
        <w:t xml:space="preserve">Мөн, эл өдөр </w:t>
      </w:r>
      <w:r w:rsidRPr="005B5683">
        <w:rPr>
          <w:rFonts w:ascii="Times New Roman" w:hAnsi="Times New Roman" w:cs="Times New Roman"/>
          <w:sz w:val="24"/>
          <w:szCs w:val="24"/>
          <w:lang w:val="mn-MN"/>
        </w:rPr>
        <w:t>архидах</w:t>
      </w:r>
      <w:r w:rsidRPr="005B5683">
        <w:rPr>
          <w:rStyle w:val="FootnoteReference"/>
          <w:rFonts w:ascii="Times New Roman" w:hAnsi="Times New Roman" w:cs="Times New Roman"/>
          <w:sz w:val="24"/>
          <w:szCs w:val="24"/>
          <w:lang w:val="mn-MN"/>
        </w:rPr>
        <w:footnoteReference w:id="14"/>
      </w:r>
      <w:r w:rsidRPr="005B5683">
        <w:rPr>
          <w:rFonts w:ascii="Times New Roman" w:hAnsi="Times New Roman" w:cs="Times New Roman"/>
          <w:sz w:val="24"/>
          <w:szCs w:val="24"/>
          <w:lang w:val="mn-MN"/>
        </w:rPr>
        <w:t>, зарим бараа бүтээгдэхүүний үнэ болон борлуулалт нэмэгдсэн</w:t>
      </w:r>
      <w:r w:rsidRPr="005B5683">
        <w:rPr>
          <w:rStyle w:val="FootnoteReference"/>
          <w:rFonts w:ascii="Times New Roman" w:hAnsi="Times New Roman" w:cs="Times New Roman"/>
          <w:sz w:val="24"/>
          <w:szCs w:val="24"/>
          <w:lang w:val="mn-MN"/>
        </w:rPr>
        <w:footnoteReference w:id="15"/>
      </w:r>
      <w:r w:rsidRPr="005B5683">
        <w:rPr>
          <w:rFonts w:ascii="Times New Roman" w:hAnsi="Times New Roman" w:cs="Times New Roman"/>
          <w:sz w:val="24"/>
          <w:szCs w:val="24"/>
          <w:lang w:val="mn-MN"/>
        </w:rPr>
        <w:t xml:space="preserve"> зэрэг сөрөг үр дагаврууд илэрч байсныг хэвлэл мэдээллийн хэрэгслээр дамжуулж байсан. </w:t>
      </w:r>
    </w:p>
    <w:p w14:paraId="4AE84109" w14:textId="77777777" w:rsidR="005B5683" w:rsidRPr="005B5683" w:rsidRDefault="005B5683" w:rsidP="005B5683">
      <w:pPr>
        <w:spacing w:before="120"/>
        <w:ind w:left="720" w:firstLine="698"/>
        <w:jc w:val="both"/>
        <w:rPr>
          <w:rFonts w:ascii="Times New Roman" w:hAnsi="Times New Roman" w:cs="Times New Roman"/>
          <w:i/>
          <w:sz w:val="24"/>
          <w:szCs w:val="24"/>
          <w:lang w:val="mn-MN"/>
        </w:rPr>
      </w:pPr>
      <w:r w:rsidRPr="005B5683">
        <w:rPr>
          <w:rFonts w:ascii="Times New Roman" w:hAnsi="Times New Roman" w:cs="Times New Roman"/>
          <w:b/>
          <w:i/>
          <w:sz w:val="24"/>
          <w:szCs w:val="24"/>
          <w:lang w:val="mn-MN"/>
        </w:rPr>
        <w:t>График-5.</w:t>
      </w:r>
      <w:r w:rsidRPr="005B5683">
        <w:rPr>
          <w:rFonts w:ascii="Times New Roman" w:hAnsi="Times New Roman" w:cs="Times New Roman"/>
          <w:i/>
          <w:sz w:val="24"/>
          <w:szCs w:val="24"/>
          <w:lang w:val="mn-MN"/>
        </w:rPr>
        <w:t xml:space="preserve"> 2012.12.21-ний өдөрөөс эмээж ямар нэг зүйл бэлдсэн эсэх</w:t>
      </w:r>
    </w:p>
    <w:p w14:paraId="4B13D966" w14:textId="77777777" w:rsidR="005B5683" w:rsidRPr="005B5683" w:rsidRDefault="005B5683" w:rsidP="005B5683">
      <w:pPr>
        <w:pStyle w:val="ListParagraph"/>
        <w:spacing w:after="0"/>
        <w:ind w:left="0"/>
        <w:rPr>
          <w:rFonts w:ascii="Times New Roman" w:hAnsi="Times New Roman" w:cs="Times New Roman"/>
          <w:sz w:val="24"/>
          <w:szCs w:val="24"/>
          <w:lang w:val="mn-MN"/>
        </w:rPr>
      </w:pPr>
      <w:r w:rsidRPr="005B5683">
        <w:rPr>
          <w:rFonts w:ascii="Times New Roman" w:hAnsi="Times New Roman" w:cs="Times New Roman"/>
          <w:noProof/>
          <w:sz w:val="24"/>
          <w:szCs w:val="24"/>
        </w:rPr>
        <w:drawing>
          <wp:inline distT="0" distB="0" distL="0" distR="0" wp14:anchorId="6E523A74" wp14:editId="6399697A">
            <wp:extent cx="4272643" cy="1793174"/>
            <wp:effectExtent l="19050" t="0" r="13607"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8803CE" w14:textId="77777777" w:rsidR="005B5683" w:rsidRPr="005B5683" w:rsidRDefault="005B5683" w:rsidP="005B5683">
      <w:pPr>
        <w:pStyle w:val="ListParagraph"/>
        <w:ind w:left="0" w:firstLine="720"/>
        <w:rPr>
          <w:rFonts w:ascii="Times New Roman" w:hAnsi="Times New Roman" w:cs="Times New Roman"/>
          <w:sz w:val="24"/>
          <w:szCs w:val="24"/>
          <w:lang w:val="mn-MN"/>
        </w:rPr>
      </w:pPr>
    </w:p>
    <w:p w14:paraId="2406E94D" w14:textId="77777777" w:rsidR="005B5683" w:rsidRPr="005B5683" w:rsidRDefault="005B5683" w:rsidP="005B5683">
      <w:pPr>
        <w:pStyle w:val="ListParagraph"/>
        <w:ind w:left="0" w:firstLine="720"/>
        <w:rPr>
          <w:rFonts w:ascii="Times New Roman" w:hAnsi="Times New Roman" w:cs="Times New Roman"/>
          <w:sz w:val="24"/>
          <w:szCs w:val="24"/>
          <w:lang w:val="mn-MN"/>
        </w:rPr>
      </w:pPr>
      <w:r w:rsidRPr="005B5683">
        <w:rPr>
          <w:rFonts w:ascii="Times New Roman" w:hAnsi="Times New Roman" w:cs="Times New Roman"/>
          <w:sz w:val="24"/>
          <w:szCs w:val="24"/>
          <w:lang w:val="mn-MN"/>
        </w:rPr>
        <w:t xml:space="preserve">Бүр </w:t>
      </w:r>
      <w:r w:rsidRPr="005B5683">
        <w:rPr>
          <w:rFonts w:ascii="Times New Roman" w:hAnsi="Times New Roman" w:cs="Times New Roman"/>
          <w:i/>
          <w:sz w:val="24"/>
          <w:szCs w:val="24"/>
          <w:lang w:val="mn-MN"/>
        </w:rPr>
        <w:t>График-3</w:t>
      </w:r>
      <w:r w:rsidRPr="005B5683">
        <w:rPr>
          <w:rFonts w:ascii="Times New Roman" w:hAnsi="Times New Roman" w:cs="Times New Roman"/>
          <w:sz w:val="24"/>
          <w:szCs w:val="24"/>
          <w:lang w:val="mn-MN"/>
        </w:rPr>
        <w:t xml:space="preserve">-д үзүүлсэн ямар нэг зүйл болохгүй </w:t>
      </w:r>
      <w:r w:rsidRPr="005B5683">
        <w:rPr>
          <w:rFonts w:ascii="Times New Roman" w:hAnsi="Times New Roman" w:cs="Times New Roman"/>
          <w:sz w:val="24"/>
          <w:szCs w:val="24"/>
        </w:rPr>
        <w:t>(</w:t>
      </w:r>
      <w:r w:rsidRPr="005B5683">
        <w:rPr>
          <w:rFonts w:ascii="Times New Roman" w:hAnsi="Times New Roman" w:cs="Times New Roman"/>
          <w:sz w:val="24"/>
          <w:szCs w:val="24"/>
          <w:lang w:val="mn-MN"/>
        </w:rPr>
        <w:t>71.1%</w:t>
      </w:r>
      <w:r w:rsidRPr="005B5683">
        <w:rPr>
          <w:rFonts w:ascii="Times New Roman" w:hAnsi="Times New Roman" w:cs="Times New Roman"/>
          <w:sz w:val="24"/>
          <w:szCs w:val="24"/>
        </w:rPr>
        <w:t>)</w:t>
      </w:r>
      <w:r w:rsidRPr="005B5683">
        <w:rPr>
          <w:rFonts w:ascii="Times New Roman" w:hAnsi="Times New Roman" w:cs="Times New Roman"/>
          <w:sz w:val="24"/>
          <w:szCs w:val="24"/>
          <w:lang w:val="mn-MN"/>
        </w:rPr>
        <w:t xml:space="preserve"> гэж үзэж байсан хүмүүсийн 25.8 хувь нь лаа шүдэнзнээс эхлээд хоол хүнс, түлээ нүүрс бэлтгэж байжээ. Энэ нь хүн амын олонхийн дунд </w:t>
      </w:r>
      <w:r w:rsidRPr="005B5683">
        <w:rPr>
          <w:rFonts w:ascii="Times New Roman" w:hAnsi="Times New Roman" w:cs="Times New Roman"/>
          <w:b/>
          <w:i/>
          <w:sz w:val="24"/>
          <w:szCs w:val="24"/>
          <w:lang w:val="mn-MN"/>
        </w:rPr>
        <w:t>бусдад ил гаргаж чадахгүй ч тодорхой хэмжээний айдас, эргэлзээ байсныг илтгэж</w:t>
      </w:r>
      <w:r w:rsidRPr="005B5683">
        <w:rPr>
          <w:rFonts w:ascii="Times New Roman" w:hAnsi="Times New Roman" w:cs="Times New Roman"/>
          <w:sz w:val="24"/>
          <w:szCs w:val="24"/>
          <w:lang w:val="mn-MN"/>
        </w:rPr>
        <w:t xml:space="preserve"> байгаа юм. Үүнтэй адил үйл явц АНУ-д тэмдэглэгдсэн байдаг бөгөөд сэтгэл таагүй байдалд орсон хүмүүсийг хэд хэдэн бүлэгт хуваан үздэг аж. Тодруулбал, Г.Уэлсийн “Марсаас халдан ирсэн нь” зохиолоор хийсэн радио жүжгээс үүдсэн олон нийтийн тэвдэлтийг </w:t>
      </w:r>
      <w:r w:rsidRPr="005B5683">
        <w:rPr>
          <w:rFonts w:ascii="Times New Roman" w:hAnsi="Times New Roman" w:cs="Times New Roman"/>
          <w:i/>
          <w:sz w:val="24"/>
          <w:szCs w:val="24"/>
          <w:lang w:val="mn-MN"/>
        </w:rPr>
        <w:t xml:space="preserve">нэгдүгээрт: </w:t>
      </w:r>
      <w:r w:rsidRPr="005B5683">
        <w:rPr>
          <w:rFonts w:ascii="Times New Roman" w:hAnsi="Times New Roman" w:cs="Times New Roman"/>
          <w:sz w:val="24"/>
          <w:szCs w:val="24"/>
          <w:lang w:val="mn-MN"/>
        </w:rPr>
        <w:t xml:space="preserve">бага зэргийн айдсыг мэдэрсэн, </w:t>
      </w:r>
      <w:r w:rsidRPr="005B5683">
        <w:rPr>
          <w:rFonts w:ascii="Times New Roman" w:hAnsi="Times New Roman" w:cs="Times New Roman"/>
          <w:i/>
          <w:sz w:val="24"/>
          <w:szCs w:val="24"/>
          <w:lang w:val="mn-MN"/>
        </w:rPr>
        <w:t xml:space="preserve">хоёрдугаарт: </w:t>
      </w:r>
      <w:r w:rsidRPr="005B5683">
        <w:rPr>
          <w:rFonts w:ascii="Times New Roman" w:hAnsi="Times New Roman" w:cs="Times New Roman"/>
          <w:sz w:val="24"/>
          <w:szCs w:val="24"/>
          <w:lang w:val="mn-MN"/>
        </w:rPr>
        <w:t xml:space="preserve">айдсын байдалд өөрсдөө бие даан шийдвэр гаргаж чадахгүй, </w:t>
      </w:r>
      <w:r w:rsidRPr="005B5683">
        <w:rPr>
          <w:rFonts w:ascii="Times New Roman" w:hAnsi="Times New Roman" w:cs="Times New Roman"/>
          <w:i/>
          <w:sz w:val="24"/>
          <w:szCs w:val="24"/>
          <w:lang w:val="mn-MN"/>
        </w:rPr>
        <w:t xml:space="preserve">гуравдугаарт: </w:t>
      </w:r>
      <w:r w:rsidRPr="005B5683">
        <w:rPr>
          <w:rFonts w:ascii="Times New Roman" w:hAnsi="Times New Roman" w:cs="Times New Roman"/>
          <w:sz w:val="24"/>
          <w:szCs w:val="24"/>
          <w:lang w:val="mn-MN"/>
        </w:rPr>
        <w:t xml:space="preserve">айдсын хүчтэй </w:t>
      </w:r>
      <w:r w:rsidRPr="005B5683">
        <w:rPr>
          <w:rFonts w:ascii="Times New Roman" w:hAnsi="Times New Roman" w:cs="Times New Roman"/>
          <w:sz w:val="24"/>
          <w:szCs w:val="24"/>
          <w:lang w:val="mn-MN"/>
        </w:rPr>
        <w:lastRenderedPageBreak/>
        <w:t xml:space="preserve">мэдрэмжид авсан, </w:t>
      </w:r>
      <w:r w:rsidRPr="005B5683">
        <w:rPr>
          <w:rFonts w:ascii="Times New Roman" w:hAnsi="Times New Roman" w:cs="Times New Roman"/>
          <w:i/>
          <w:sz w:val="24"/>
          <w:szCs w:val="24"/>
          <w:lang w:val="mn-MN"/>
        </w:rPr>
        <w:t xml:space="preserve">дөрөвдүгээрт: </w:t>
      </w:r>
      <w:r w:rsidRPr="005B5683">
        <w:rPr>
          <w:rFonts w:ascii="Times New Roman" w:hAnsi="Times New Roman" w:cs="Times New Roman"/>
          <w:sz w:val="24"/>
          <w:szCs w:val="24"/>
          <w:lang w:val="mn-MN"/>
        </w:rPr>
        <w:t>шууд сандралд орсон</w:t>
      </w:r>
      <w:r w:rsidRPr="005B5683">
        <w:rPr>
          <w:rStyle w:val="FootnoteReference"/>
          <w:rFonts w:ascii="Times New Roman" w:hAnsi="Times New Roman" w:cs="Times New Roman"/>
          <w:sz w:val="24"/>
          <w:szCs w:val="24"/>
          <w:lang w:val="mn-MN"/>
        </w:rPr>
        <w:footnoteReference w:id="16"/>
      </w:r>
      <w:r w:rsidRPr="005B5683">
        <w:rPr>
          <w:rFonts w:ascii="Times New Roman" w:hAnsi="Times New Roman" w:cs="Times New Roman"/>
          <w:sz w:val="24"/>
          <w:szCs w:val="24"/>
          <w:lang w:val="mn-MN"/>
        </w:rPr>
        <w:t xml:space="preserve"> дөрвөн бүлгийг тодорхойлж, тус бүрийн шинж байдлыг нь тодорхойлсон байдаг. Үүнтэй төстэй байдлаар тухайн үеийн олон нийтийн төлөв байдлыг тодорхойлохыг эрмэлзлээ.</w:t>
      </w:r>
    </w:p>
    <w:p w14:paraId="3831054A" w14:textId="77777777" w:rsidR="005B5683" w:rsidRPr="005B5683" w:rsidRDefault="005B5683" w:rsidP="005B5683">
      <w:pPr>
        <w:pStyle w:val="ListParagraph"/>
        <w:ind w:left="0" w:firstLine="720"/>
        <w:rPr>
          <w:rFonts w:ascii="Times New Roman" w:hAnsi="Times New Roman" w:cs="Times New Roman"/>
          <w:sz w:val="24"/>
          <w:szCs w:val="24"/>
        </w:rPr>
      </w:pPr>
      <w:r w:rsidRPr="005B5683">
        <w:rPr>
          <w:rFonts w:ascii="Times New Roman" w:hAnsi="Times New Roman" w:cs="Times New Roman"/>
          <w:i/>
          <w:sz w:val="24"/>
          <w:szCs w:val="24"/>
          <w:lang w:val="mn-MN"/>
        </w:rPr>
        <w:t>График-4</w:t>
      </w:r>
      <w:r w:rsidRPr="005B5683">
        <w:rPr>
          <w:rFonts w:ascii="Times New Roman" w:hAnsi="Times New Roman" w:cs="Times New Roman"/>
          <w:sz w:val="24"/>
          <w:szCs w:val="24"/>
          <w:lang w:val="mn-MN"/>
        </w:rPr>
        <w:t xml:space="preserve"> болон </w:t>
      </w:r>
      <w:r w:rsidRPr="005B5683">
        <w:rPr>
          <w:rFonts w:ascii="Times New Roman" w:hAnsi="Times New Roman" w:cs="Times New Roman"/>
          <w:i/>
          <w:sz w:val="24"/>
          <w:szCs w:val="24"/>
          <w:lang w:val="mn-MN"/>
        </w:rPr>
        <w:t>5</w:t>
      </w:r>
      <w:r w:rsidRPr="005B5683">
        <w:rPr>
          <w:rFonts w:ascii="Times New Roman" w:hAnsi="Times New Roman" w:cs="Times New Roman"/>
          <w:sz w:val="24"/>
          <w:szCs w:val="24"/>
          <w:lang w:val="mn-MN"/>
        </w:rPr>
        <w:t xml:space="preserve">-д үзүүлсэн үр дүнгээс эл өдрийн талаарх хуурмаг мэдээлэл олон нийтийн 50 орчим хувьд нөлөөлсөн мэт дүр зураг харагдаж байгаа ч асуудлыг нарийн шинжлэх явцад энэ нь үүнээс өргөн хүрээг хамарч байжээ. Үр дүнг тодруулбал, олон нийтийн таамаг буюу </w:t>
      </w:r>
      <w:r w:rsidRPr="005B5683">
        <w:rPr>
          <w:rFonts w:ascii="Times New Roman" w:hAnsi="Times New Roman" w:cs="Times New Roman"/>
          <w:b/>
          <w:i/>
          <w:sz w:val="24"/>
          <w:szCs w:val="24"/>
          <w:lang w:val="mn-MN"/>
        </w:rPr>
        <w:t>субъектив хандлага</w:t>
      </w:r>
      <w:r w:rsidRPr="005B5683">
        <w:rPr>
          <w:rFonts w:ascii="Times New Roman" w:hAnsi="Times New Roman" w:cs="Times New Roman"/>
          <w:sz w:val="24"/>
          <w:szCs w:val="24"/>
          <w:lang w:val="mn-MN"/>
        </w:rPr>
        <w:t xml:space="preserve">, ямар нэг зүйл бэлдсэн байдал буюу </w:t>
      </w:r>
      <w:r w:rsidRPr="005B5683">
        <w:rPr>
          <w:rFonts w:ascii="Times New Roman" w:hAnsi="Times New Roman" w:cs="Times New Roman"/>
          <w:b/>
          <w:i/>
          <w:sz w:val="24"/>
          <w:szCs w:val="24"/>
          <w:lang w:val="mn-MN"/>
        </w:rPr>
        <w:t>объектив үйлдэлд</w:t>
      </w:r>
      <w:r w:rsidRPr="005B5683">
        <w:rPr>
          <w:rStyle w:val="FootnoteReference"/>
          <w:rFonts w:ascii="Times New Roman" w:hAnsi="Times New Roman" w:cs="Times New Roman"/>
          <w:b/>
          <w:sz w:val="24"/>
          <w:szCs w:val="24"/>
          <w:lang w:val="mn-MN"/>
        </w:rPr>
        <w:footnoteReference w:id="17"/>
      </w:r>
      <w:r w:rsidRPr="005B5683">
        <w:rPr>
          <w:rFonts w:ascii="Times New Roman" w:hAnsi="Times New Roman" w:cs="Times New Roman"/>
          <w:sz w:val="24"/>
          <w:szCs w:val="24"/>
          <w:lang w:val="mn-MN"/>
        </w:rPr>
        <w:t xml:space="preserve"> тулгуурлан логик шинжилгээ хийж үр дүнг харвал “2012.12.21” өдөр ямар нэг зүйл болно гэж бүрэн итгэсэн хүмүүс </w:t>
      </w:r>
      <w:r w:rsidRPr="005B5683">
        <w:rPr>
          <w:rFonts w:ascii="Times New Roman" w:hAnsi="Times New Roman" w:cs="Times New Roman"/>
          <w:i/>
          <w:sz w:val="24"/>
          <w:szCs w:val="24"/>
        </w:rPr>
        <w:t>(</w:t>
      </w:r>
      <w:r w:rsidRPr="005B5683">
        <w:rPr>
          <w:rFonts w:ascii="Times New Roman" w:hAnsi="Times New Roman" w:cs="Times New Roman"/>
          <w:i/>
          <w:sz w:val="24"/>
          <w:szCs w:val="24"/>
          <w:lang w:val="mn-MN"/>
        </w:rPr>
        <w:t>ямар нэг юм болно хэмээн эмээж юм бэлдсэн</w:t>
      </w:r>
      <w:r w:rsidRPr="005B5683">
        <w:rPr>
          <w:rFonts w:ascii="Times New Roman" w:hAnsi="Times New Roman" w:cs="Times New Roman"/>
          <w:i/>
          <w:sz w:val="24"/>
          <w:szCs w:val="24"/>
        </w:rPr>
        <w:t>)</w:t>
      </w:r>
      <w:r w:rsidRPr="005B5683">
        <w:rPr>
          <w:rFonts w:ascii="Times New Roman" w:hAnsi="Times New Roman" w:cs="Times New Roman"/>
          <w:sz w:val="24"/>
          <w:szCs w:val="24"/>
        </w:rPr>
        <w:t xml:space="preserve"> </w:t>
      </w:r>
      <w:r w:rsidRPr="005B5683">
        <w:rPr>
          <w:rFonts w:ascii="Times New Roman" w:hAnsi="Times New Roman" w:cs="Times New Roman"/>
          <w:sz w:val="24"/>
          <w:szCs w:val="24"/>
          <w:lang w:val="mn-MN"/>
        </w:rPr>
        <w:t xml:space="preserve">судалгаанд хамрагдсан хүмүүсийн 1/3 хувийг эзлэж байсан бол үл итгэгсэд </w:t>
      </w:r>
      <w:r w:rsidRPr="005B5683">
        <w:rPr>
          <w:rFonts w:ascii="Times New Roman" w:hAnsi="Times New Roman" w:cs="Times New Roman"/>
          <w:i/>
          <w:sz w:val="24"/>
          <w:szCs w:val="24"/>
        </w:rPr>
        <w:t>(</w:t>
      </w:r>
      <w:r w:rsidRPr="005B5683">
        <w:rPr>
          <w:rFonts w:ascii="Times New Roman" w:hAnsi="Times New Roman" w:cs="Times New Roman"/>
          <w:i/>
          <w:sz w:val="24"/>
          <w:szCs w:val="24"/>
          <w:lang w:val="mn-MN"/>
        </w:rPr>
        <w:t>үгүйсгэсэн байр суурьтай боловч юм бэлдэх юм уу, ямар нэг зүйл болно гэж итгэсэн</w:t>
      </w:r>
      <w:r w:rsidRPr="005B5683">
        <w:rPr>
          <w:rFonts w:ascii="Times New Roman" w:hAnsi="Times New Roman" w:cs="Times New Roman"/>
          <w:i/>
          <w:sz w:val="24"/>
          <w:szCs w:val="24"/>
        </w:rPr>
        <w:t>)</w:t>
      </w:r>
      <w:r w:rsidRPr="005B5683">
        <w:rPr>
          <w:rFonts w:ascii="Times New Roman" w:hAnsi="Times New Roman" w:cs="Times New Roman"/>
          <w:sz w:val="24"/>
          <w:szCs w:val="24"/>
          <w:lang w:val="mn-MN"/>
        </w:rPr>
        <w:t xml:space="preserve"> мөн хэмжээний хувийг эзлэж байв. Дөрвөн хүн тутмын нэг нь ямар нэг юм болох вий дээ гэж шаналсан, дотоод айдас тээж явсан бол юу ч болвол болог гэсэн бодолтой хүмүүс 7 хувийг </w:t>
      </w:r>
      <w:r w:rsidRPr="005B5683">
        <w:rPr>
          <w:rFonts w:ascii="Times New Roman" w:hAnsi="Times New Roman" w:cs="Times New Roman"/>
          <w:i/>
          <w:sz w:val="24"/>
          <w:szCs w:val="24"/>
        </w:rPr>
        <w:t>(</w:t>
      </w:r>
      <w:r w:rsidRPr="005B5683">
        <w:rPr>
          <w:rFonts w:ascii="Times New Roman" w:hAnsi="Times New Roman" w:cs="Times New Roman"/>
          <w:i/>
          <w:sz w:val="24"/>
          <w:szCs w:val="24"/>
          <w:lang w:val="mn-MN"/>
        </w:rPr>
        <w:t>ямар нэг зүйл болно гэдгийг мэдэхгүй, юу л болвол болог гэж бодсон</w:t>
      </w:r>
      <w:r w:rsidRPr="005B5683">
        <w:rPr>
          <w:rFonts w:ascii="Times New Roman" w:hAnsi="Times New Roman" w:cs="Times New Roman"/>
          <w:i/>
          <w:sz w:val="24"/>
          <w:szCs w:val="24"/>
        </w:rPr>
        <w:t>)</w:t>
      </w:r>
      <w:r w:rsidRPr="005B5683">
        <w:rPr>
          <w:rFonts w:ascii="Times New Roman" w:hAnsi="Times New Roman" w:cs="Times New Roman"/>
          <w:sz w:val="24"/>
          <w:szCs w:val="24"/>
          <w:lang w:val="mn-MN"/>
        </w:rPr>
        <w:t xml:space="preserve"> эзлэж байжээ.</w:t>
      </w:r>
    </w:p>
    <w:p w14:paraId="4BA4CB50" w14:textId="77777777" w:rsidR="005B5683" w:rsidRPr="005B5683" w:rsidRDefault="005B5683" w:rsidP="005B5683">
      <w:pPr>
        <w:pStyle w:val="ListParagraph"/>
        <w:ind w:left="0" w:firstLine="720"/>
        <w:rPr>
          <w:rFonts w:ascii="Times New Roman" w:hAnsi="Times New Roman" w:cs="Times New Roman"/>
          <w:sz w:val="24"/>
          <w:szCs w:val="24"/>
          <w:lang w:val="mn-MN"/>
        </w:rPr>
      </w:pPr>
    </w:p>
    <w:p w14:paraId="0C189754" w14:textId="77777777" w:rsidR="005B5683" w:rsidRPr="005B5683" w:rsidRDefault="005B5683" w:rsidP="005B5683">
      <w:pPr>
        <w:pStyle w:val="ListParagraph"/>
        <w:ind w:left="2268"/>
        <w:rPr>
          <w:rFonts w:ascii="Times New Roman" w:hAnsi="Times New Roman" w:cs="Times New Roman"/>
          <w:i/>
          <w:sz w:val="24"/>
          <w:szCs w:val="24"/>
          <w:lang w:val="mn-MN"/>
        </w:rPr>
      </w:pPr>
      <w:r w:rsidRPr="005B5683">
        <w:rPr>
          <w:rFonts w:ascii="Times New Roman" w:hAnsi="Times New Roman" w:cs="Times New Roman"/>
          <w:b/>
          <w:i/>
          <w:sz w:val="24"/>
          <w:szCs w:val="24"/>
          <w:lang w:val="mn-MN"/>
        </w:rPr>
        <w:t>График-6.</w:t>
      </w:r>
      <w:r w:rsidRPr="005B5683">
        <w:rPr>
          <w:rFonts w:ascii="Times New Roman" w:hAnsi="Times New Roman" w:cs="Times New Roman"/>
          <w:i/>
          <w:sz w:val="24"/>
          <w:szCs w:val="24"/>
          <w:lang w:val="mn-MN"/>
        </w:rPr>
        <w:t xml:space="preserve"> Логик шинжилгээний үр дүн</w:t>
      </w:r>
    </w:p>
    <w:p w14:paraId="26722E22" w14:textId="77777777" w:rsidR="005B5683" w:rsidRPr="005B5683" w:rsidRDefault="005B5683" w:rsidP="005B5683">
      <w:pPr>
        <w:pStyle w:val="ListParagraph"/>
        <w:ind w:left="0"/>
        <w:rPr>
          <w:rFonts w:ascii="Times New Roman" w:hAnsi="Times New Roman" w:cs="Times New Roman"/>
          <w:sz w:val="24"/>
          <w:szCs w:val="24"/>
          <w:lang w:val="mn-MN"/>
        </w:rPr>
      </w:pPr>
      <w:r w:rsidRPr="005B5683">
        <w:rPr>
          <w:rFonts w:ascii="Times New Roman" w:hAnsi="Times New Roman" w:cs="Times New Roman"/>
          <w:noProof/>
          <w:sz w:val="24"/>
          <w:szCs w:val="24"/>
        </w:rPr>
        <w:drawing>
          <wp:inline distT="0" distB="0" distL="0" distR="0" wp14:anchorId="0F705865" wp14:editId="63FBE3D2">
            <wp:extent cx="3189638" cy="1816925"/>
            <wp:effectExtent l="19050" t="0" r="10762" b="0"/>
            <wp:docPr id="1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60A62C" w14:textId="77777777" w:rsidR="005B5683" w:rsidRPr="005B5683" w:rsidRDefault="005B5683" w:rsidP="005B5683">
      <w:pPr>
        <w:pStyle w:val="ListParagraph"/>
        <w:spacing w:after="0"/>
        <w:ind w:left="0" w:firstLine="720"/>
        <w:rPr>
          <w:rFonts w:ascii="Times New Roman" w:hAnsi="Times New Roman" w:cs="Times New Roman"/>
          <w:sz w:val="24"/>
          <w:szCs w:val="24"/>
          <w:lang w:val="mn-MN"/>
        </w:rPr>
      </w:pPr>
      <w:r w:rsidRPr="005B5683">
        <w:rPr>
          <w:rFonts w:ascii="Times New Roman" w:hAnsi="Times New Roman" w:cs="Times New Roman"/>
          <w:sz w:val="24"/>
          <w:szCs w:val="24"/>
          <w:lang w:val="mn-MN"/>
        </w:rPr>
        <w:t xml:space="preserve">“2012.12.21”-ний өдөр болох үед нийгмийн сэтгэл зүйд нөлөөлөхүйц үйл явдал болсон бол нийгмийн сэтгэл зүйг бүрэн эзэмдэх, эмх замбараагүй байдлыг тогтоон барих боломжгүй байж гэсэн дүр зураг ажиглагдаж байгаа юм. Учир нь олон нийтийн тал илүү хувь нь </w:t>
      </w:r>
      <w:r w:rsidRPr="005B5683">
        <w:rPr>
          <w:rFonts w:ascii="Times New Roman" w:hAnsi="Times New Roman" w:cs="Times New Roman"/>
          <w:sz w:val="24"/>
          <w:szCs w:val="24"/>
        </w:rPr>
        <w:t>(5</w:t>
      </w:r>
      <w:r w:rsidRPr="005B5683">
        <w:rPr>
          <w:rFonts w:ascii="Times New Roman" w:hAnsi="Times New Roman" w:cs="Times New Roman"/>
          <w:sz w:val="24"/>
          <w:szCs w:val="24"/>
          <w:lang w:val="mn-MN"/>
        </w:rPr>
        <w:t>8.3%-</w:t>
      </w:r>
      <w:r w:rsidRPr="005B5683">
        <w:rPr>
          <w:rFonts w:ascii="Times New Roman" w:hAnsi="Times New Roman" w:cs="Times New Roman"/>
          <w:sz w:val="24"/>
          <w:szCs w:val="24"/>
        </w:rPr>
        <w:t>)</w:t>
      </w:r>
      <w:r w:rsidRPr="005B5683">
        <w:rPr>
          <w:rFonts w:ascii="Times New Roman" w:hAnsi="Times New Roman" w:cs="Times New Roman"/>
          <w:sz w:val="24"/>
          <w:szCs w:val="24"/>
          <w:lang w:val="mn-MN"/>
        </w:rPr>
        <w:t xml:space="preserve"> хуурмаг мэдээллийн нөлөөнд автсан нь үүнийг бататгаж байна. Мөн энэ талын мэдээлэл өргөн хүрээг хамарснаас үүдэлтэй олон нийтийн дунд энэ өдөрт зориулж ил, далд ямар нэг байдлаар бэлтгэх, олноороо нийлж архидах явдал гарч байсныг хэвлэл мэдээллийн хэрэгслээр цөөнгүй мэдээлж байсан. </w:t>
      </w:r>
    </w:p>
    <w:p w14:paraId="67D394F6" w14:textId="77777777" w:rsidR="005B5683" w:rsidRPr="005B5683" w:rsidRDefault="005B5683" w:rsidP="005B5683">
      <w:pPr>
        <w:spacing w:after="0"/>
        <w:ind w:firstLine="720"/>
        <w:jc w:val="both"/>
        <w:rPr>
          <w:rFonts w:ascii="Times New Roman" w:hAnsi="Times New Roman" w:cs="Times New Roman"/>
          <w:sz w:val="24"/>
          <w:szCs w:val="24"/>
          <w:lang w:val="mn-MN"/>
        </w:rPr>
      </w:pPr>
      <w:r w:rsidRPr="005B5683">
        <w:rPr>
          <w:rFonts w:ascii="Times New Roman" w:hAnsi="Times New Roman" w:cs="Times New Roman"/>
          <w:sz w:val="24"/>
          <w:szCs w:val="24"/>
          <w:lang w:val="mn-MN"/>
        </w:rPr>
        <w:t xml:space="preserve">Эдгээрээс байр суурь, хандлагад үндэслэн хэлбэл, “2012.12.21”-ний өдөртэй холбоотой айдас бий болоход буюу халдвар тархах, бусдыг даган дууриахад </w:t>
      </w:r>
      <w:r w:rsidRPr="005B5683">
        <w:rPr>
          <w:rFonts w:ascii="Times New Roman" w:hAnsi="Times New Roman" w:cs="Times New Roman"/>
          <w:i/>
          <w:sz w:val="24"/>
          <w:szCs w:val="24"/>
          <w:lang w:val="mn-MN"/>
        </w:rPr>
        <w:t>нэгд:</w:t>
      </w:r>
      <w:r w:rsidRPr="005B5683">
        <w:rPr>
          <w:rFonts w:ascii="Times New Roman" w:hAnsi="Times New Roman" w:cs="Times New Roman"/>
          <w:sz w:val="24"/>
          <w:szCs w:val="24"/>
          <w:lang w:val="mn-MN"/>
        </w:rPr>
        <w:t xml:space="preserve"> ухуулагчид, </w:t>
      </w:r>
      <w:r w:rsidRPr="005B5683">
        <w:rPr>
          <w:rFonts w:ascii="Times New Roman" w:hAnsi="Times New Roman" w:cs="Times New Roman"/>
          <w:i/>
          <w:sz w:val="24"/>
          <w:szCs w:val="24"/>
          <w:lang w:val="mn-MN"/>
        </w:rPr>
        <w:t>хоёрт:</w:t>
      </w:r>
      <w:r w:rsidRPr="005B5683">
        <w:rPr>
          <w:rFonts w:ascii="Times New Roman" w:hAnsi="Times New Roman" w:cs="Times New Roman"/>
          <w:sz w:val="24"/>
          <w:szCs w:val="24"/>
          <w:lang w:val="mn-MN"/>
        </w:rPr>
        <w:t xml:space="preserve"> мэдээлэл түгээгчид буюу хэвлэл мэдээллийн хэрэгсэл, </w:t>
      </w:r>
      <w:r w:rsidRPr="005B5683">
        <w:rPr>
          <w:rFonts w:ascii="Times New Roman" w:hAnsi="Times New Roman" w:cs="Times New Roman"/>
          <w:i/>
          <w:sz w:val="24"/>
          <w:szCs w:val="24"/>
          <w:lang w:val="mn-MN"/>
        </w:rPr>
        <w:t>гуравт:</w:t>
      </w:r>
      <w:r w:rsidRPr="005B5683">
        <w:rPr>
          <w:rFonts w:ascii="Times New Roman" w:hAnsi="Times New Roman" w:cs="Times New Roman"/>
          <w:sz w:val="24"/>
          <w:szCs w:val="24"/>
          <w:lang w:val="mn-MN"/>
        </w:rPr>
        <w:t xml:space="preserve"> хүлээж авах хөрс суурь буюу цаг хугацааны болоод орон зайн хувьд таатай нөхцөл бүрджээ.</w:t>
      </w:r>
    </w:p>
    <w:p w14:paraId="3B069D4D" w14:textId="77777777" w:rsidR="005B5683" w:rsidRPr="005B5683" w:rsidRDefault="005B5683" w:rsidP="005B5683">
      <w:pPr>
        <w:pStyle w:val="ListParagraph"/>
        <w:spacing w:after="0"/>
        <w:ind w:left="0" w:firstLine="720"/>
        <w:rPr>
          <w:rFonts w:ascii="Times New Roman" w:hAnsi="Times New Roman" w:cs="Times New Roman"/>
          <w:sz w:val="24"/>
          <w:szCs w:val="24"/>
          <w:lang w:val="mn-MN"/>
        </w:rPr>
      </w:pPr>
      <w:r w:rsidRPr="005B5683">
        <w:rPr>
          <w:rFonts w:ascii="Times New Roman" w:hAnsi="Times New Roman" w:cs="Times New Roman"/>
          <w:sz w:val="24"/>
          <w:szCs w:val="24"/>
          <w:lang w:val="mn-MN"/>
        </w:rPr>
        <w:t xml:space="preserve">Олон нийтийн дунд хуурмаг мэдээлэл тарж, өргөн хүрээг хамарснаас үүдэлтэй нийгмийн сэтгэл зүй тогтворгүйтэх, айдаст автах, эрүүл мэндийн байдал хямрах, янз </w:t>
      </w:r>
      <w:r w:rsidRPr="005B5683">
        <w:rPr>
          <w:rFonts w:ascii="Times New Roman" w:hAnsi="Times New Roman" w:cs="Times New Roman"/>
          <w:sz w:val="24"/>
          <w:szCs w:val="24"/>
          <w:lang w:val="mn-MN"/>
        </w:rPr>
        <w:lastRenderedPageBreak/>
        <w:t>бүрийн гэмт хэрэг үйлдэгдэх нөхцөл бүрдэх, зарим талаар байгууллагуудын хэвийн үйл ажиллагаа доголдох, өрхийн төсөвт тооцоологдоогүй, ач холбогдол багатай зарлага нэмэгдэх зэрэг сөрөг үр дагавартай байдаг аж. Тиймээс мэдээллийн хэрэгсэл болон төрийн удирдах байгууллагын түвшинд хуурмаг мэдээллээс урьдчилан сэргийлэх хэрэгцээ байгааг анхааруулж байгаа юм. Мөн хуурмаг мэдээллээс үүдэлтэй үүсч болох эрсдэлээс хэрхэн сэргийлэх вэ гэх мэт нөхцөл байдлыг олон талаас нь тооцоолж ажиллах шаардлагатайг давхар харуулсан үйл явдал болсон.</w:t>
      </w:r>
    </w:p>
    <w:p w14:paraId="07CD5716" w14:textId="77777777" w:rsidR="005B5683" w:rsidRPr="005B5683" w:rsidRDefault="005B5683" w:rsidP="005B5683">
      <w:pPr>
        <w:pStyle w:val="ListParagraph"/>
        <w:spacing w:after="0"/>
        <w:ind w:left="0"/>
        <w:rPr>
          <w:rFonts w:ascii="Times New Roman" w:hAnsi="Times New Roman" w:cs="Times New Roman"/>
          <w:sz w:val="24"/>
          <w:szCs w:val="24"/>
          <w:lang w:val="mn-MN"/>
        </w:rPr>
      </w:pPr>
    </w:p>
    <w:p w14:paraId="6B929EBD" w14:textId="77777777" w:rsidR="005B5683" w:rsidRPr="005B5683" w:rsidRDefault="005B5683" w:rsidP="005B5683">
      <w:pPr>
        <w:spacing w:after="0"/>
        <w:ind w:firstLine="360"/>
        <w:jc w:val="both"/>
        <w:rPr>
          <w:rFonts w:ascii="Times New Roman" w:hAnsi="Times New Roman" w:cs="Times New Roman"/>
          <w:b/>
          <w:i/>
          <w:sz w:val="24"/>
          <w:szCs w:val="24"/>
          <w:lang w:val="mn-MN"/>
        </w:rPr>
      </w:pPr>
      <w:r w:rsidRPr="005B5683">
        <w:rPr>
          <w:rFonts w:ascii="Times New Roman" w:hAnsi="Times New Roman" w:cs="Times New Roman"/>
          <w:b/>
          <w:i/>
          <w:sz w:val="24"/>
          <w:szCs w:val="24"/>
          <w:lang w:val="mn-MN"/>
        </w:rPr>
        <w:t>Ашигласан материал</w:t>
      </w:r>
    </w:p>
    <w:p w14:paraId="72E097E4" w14:textId="77777777" w:rsidR="005B5683" w:rsidRPr="005B5683" w:rsidRDefault="005B5683" w:rsidP="005B5683">
      <w:pPr>
        <w:spacing w:after="0"/>
        <w:ind w:firstLine="360"/>
        <w:jc w:val="both"/>
        <w:rPr>
          <w:rFonts w:ascii="Times New Roman" w:hAnsi="Times New Roman" w:cs="Times New Roman"/>
          <w:b/>
          <w:i/>
          <w:sz w:val="24"/>
          <w:szCs w:val="24"/>
          <w:lang w:val="mn-MN"/>
        </w:rPr>
      </w:pPr>
    </w:p>
    <w:p w14:paraId="2D3000F0" w14:textId="77777777" w:rsidR="005B5683" w:rsidRPr="005B5683" w:rsidRDefault="005B5683" w:rsidP="005B5683">
      <w:pPr>
        <w:pStyle w:val="FootnoteText"/>
        <w:numPr>
          <w:ilvl w:val="0"/>
          <w:numId w:val="1"/>
        </w:numPr>
        <w:spacing w:line="276" w:lineRule="auto"/>
        <w:jc w:val="both"/>
        <w:rPr>
          <w:rFonts w:ascii="Times New Roman" w:hAnsi="Times New Roman" w:cs="Times New Roman"/>
          <w:sz w:val="24"/>
          <w:szCs w:val="24"/>
          <w:lang w:val="mn-MN"/>
        </w:rPr>
      </w:pPr>
      <w:r w:rsidRPr="005B5683">
        <w:rPr>
          <w:rFonts w:ascii="Times New Roman" w:hAnsi="Times New Roman" w:cs="Times New Roman"/>
          <w:sz w:val="24"/>
          <w:szCs w:val="24"/>
          <w:lang w:val="mn-MN"/>
        </w:rPr>
        <w:t xml:space="preserve">БНМАУ Ардын боловсролын яамны сурах бичиг, сэтгүүлийн нэгдсэн редакцийн газар. Шинжлэх ухааны шашингүйн үзлийн үндэс. УБ., 1985. </w:t>
      </w:r>
    </w:p>
    <w:p w14:paraId="25A0BB73" w14:textId="77777777" w:rsidR="005B5683" w:rsidRPr="005B5683" w:rsidRDefault="005B5683" w:rsidP="005B5683">
      <w:pPr>
        <w:pStyle w:val="ListParagraph"/>
        <w:numPr>
          <w:ilvl w:val="0"/>
          <w:numId w:val="1"/>
        </w:numPr>
        <w:spacing w:after="0"/>
        <w:jc w:val="both"/>
        <w:rPr>
          <w:rFonts w:ascii="Times New Roman" w:hAnsi="Times New Roman" w:cs="Times New Roman"/>
          <w:sz w:val="24"/>
          <w:szCs w:val="24"/>
          <w:lang w:val="mn-MN"/>
        </w:rPr>
      </w:pPr>
      <w:r w:rsidRPr="005B5683">
        <w:rPr>
          <w:rFonts w:ascii="Times New Roman" w:hAnsi="Times New Roman" w:cs="Times New Roman"/>
          <w:sz w:val="24"/>
          <w:szCs w:val="24"/>
          <w:lang w:val="mn-MN"/>
        </w:rPr>
        <w:t>Д.Цэндээ. Хөдөлмөрчдийн шашингүйн хүмүүжил ба бурхангүйчүүдийн эвлэл. УБ., 1975.</w:t>
      </w:r>
    </w:p>
    <w:p w14:paraId="2243F076" w14:textId="77777777" w:rsidR="005B5683" w:rsidRPr="005B5683" w:rsidRDefault="005B5683" w:rsidP="005B5683">
      <w:pPr>
        <w:pStyle w:val="ListParagraph"/>
        <w:numPr>
          <w:ilvl w:val="0"/>
          <w:numId w:val="1"/>
        </w:numPr>
        <w:spacing w:after="0"/>
        <w:jc w:val="both"/>
        <w:rPr>
          <w:rFonts w:ascii="Times New Roman" w:hAnsi="Times New Roman" w:cs="Times New Roman"/>
          <w:sz w:val="24"/>
          <w:szCs w:val="24"/>
          <w:lang w:val="mn-MN"/>
        </w:rPr>
      </w:pPr>
      <w:r w:rsidRPr="005B5683">
        <w:rPr>
          <w:rFonts w:ascii="Times New Roman" w:hAnsi="Times New Roman" w:cs="Times New Roman"/>
          <w:sz w:val="24"/>
          <w:szCs w:val="24"/>
          <w:lang w:val="mn-MN"/>
        </w:rPr>
        <w:t xml:space="preserve">С.Цэдэндамба. Монгол улс дахь шашны нөхцөл байдал </w:t>
      </w:r>
      <w:r w:rsidRPr="005B5683">
        <w:rPr>
          <w:rFonts w:ascii="Times New Roman" w:hAnsi="Times New Roman" w:cs="Times New Roman"/>
          <w:sz w:val="24"/>
          <w:szCs w:val="24"/>
        </w:rPr>
        <w:t xml:space="preserve">(XX-XXI </w:t>
      </w:r>
      <w:r w:rsidRPr="005B5683">
        <w:rPr>
          <w:rFonts w:ascii="Times New Roman" w:hAnsi="Times New Roman" w:cs="Times New Roman"/>
          <w:sz w:val="24"/>
          <w:szCs w:val="24"/>
          <w:lang w:val="mn-MN"/>
        </w:rPr>
        <w:t>зууны зааг үе</w:t>
      </w:r>
      <w:r w:rsidRPr="005B5683">
        <w:rPr>
          <w:rFonts w:ascii="Times New Roman" w:hAnsi="Times New Roman" w:cs="Times New Roman"/>
          <w:sz w:val="24"/>
          <w:szCs w:val="24"/>
        </w:rPr>
        <w:t>)</w:t>
      </w:r>
      <w:r w:rsidRPr="005B5683">
        <w:rPr>
          <w:rFonts w:ascii="Times New Roman" w:hAnsi="Times New Roman" w:cs="Times New Roman"/>
          <w:sz w:val="24"/>
          <w:szCs w:val="24"/>
          <w:lang w:val="mn-MN"/>
        </w:rPr>
        <w:t>”. УБ., 2003.</w:t>
      </w:r>
    </w:p>
    <w:p w14:paraId="236CB5DC" w14:textId="77777777" w:rsidR="005B5683" w:rsidRPr="005B5683" w:rsidRDefault="005B5683" w:rsidP="005B5683">
      <w:pPr>
        <w:pStyle w:val="FootnoteText"/>
        <w:numPr>
          <w:ilvl w:val="0"/>
          <w:numId w:val="1"/>
        </w:numPr>
        <w:spacing w:line="276" w:lineRule="auto"/>
        <w:jc w:val="both"/>
        <w:rPr>
          <w:rFonts w:ascii="Times New Roman" w:hAnsi="Times New Roman" w:cs="Times New Roman"/>
          <w:sz w:val="24"/>
          <w:szCs w:val="24"/>
          <w:lang w:val="mn-MN"/>
        </w:rPr>
      </w:pPr>
      <w:r w:rsidRPr="005B5683">
        <w:rPr>
          <w:rFonts w:ascii="Times New Roman" w:hAnsi="Times New Roman" w:cs="Times New Roman"/>
          <w:sz w:val="24"/>
          <w:szCs w:val="24"/>
          <w:lang w:val="mn-MN"/>
        </w:rPr>
        <w:t xml:space="preserve">Д.Оюунцэцэг. Олон нийтийн санаа бодлын социологи. УБ., 2000. </w:t>
      </w:r>
    </w:p>
    <w:p w14:paraId="1C898E58" w14:textId="77777777" w:rsidR="005B5683" w:rsidRPr="005B5683" w:rsidRDefault="005B5683" w:rsidP="005B5683">
      <w:pPr>
        <w:pStyle w:val="FootnoteText"/>
        <w:numPr>
          <w:ilvl w:val="0"/>
          <w:numId w:val="1"/>
        </w:numPr>
        <w:spacing w:line="276" w:lineRule="auto"/>
        <w:jc w:val="both"/>
        <w:rPr>
          <w:rFonts w:ascii="Times New Roman" w:hAnsi="Times New Roman" w:cs="Times New Roman"/>
          <w:sz w:val="24"/>
          <w:szCs w:val="24"/>
          <w:lang w:val="mn-MN"/>
        </w:rPr>
      </w:pPr>
      <w:r w:rsidRPr="005B5683">
        <w:rPr>
          <w:rFonts w:ascii="Times New Roman" w:hAnsi="Times New Roman" w:cs="Times New Roman"/>
          <w:sz w:val="24"/>
          <w:szCs w:val="24"/>
          <w:lang w:val="mn-MN"/>
        </w:rPr>
        <w:t xml:space="preserve">Л.Уранцэцэг, М.Дэлгэржав. Нийгмийн сэтгэл судлал. УБ., 2012. </w:t>
      </w:r>
    </w:p>
    <w:p w14:paraId="64267C24" w14:textId="77777777" w:rsidR="005B5683" w:rsidRPr="005B5683" w:rsidRDefault="005B5683" w:rsidP="005B5683">
      <w:pPr>
        <w:pStyle w:val="ListParagraph"/>
        <w:numPr>
          <w:ilvl w:val="0"/>
          <w:numId w:val="1"/>
        </w:numPr>
        <w:spacing w:after="0"/>
        <w:jc w:val="both"/>
        <w:rPr>
          <w:rFonts w:ascii="Times New Roman" w:hAnsi="Times New Roman" w:cs="Times New Roman"/>
          <w:sz w:val="24"/>
          <w:szCs w:val="24"/>
          <w:lang w:val="mn-MN"/>
        </w:rPr>
      </w:pPr>
      <w:r w:rsidRPr="005B5683">
        <w:rPr>
          <w:rFonts w:ascii="Times New Roman" w:hAnsi="Times New Roman" w:cs="Times New Roman"/>
          <w:sz w:val="24"/>
          <w:szCs w:val="24"/>
          <w:lang w:val="mn-MN"/>
        </w:rPr>
        <w:t>Н.Смелзер. Социологи. Ред: проф Ү.Нямдорж. УБ., 2001.</w:t>
      </w:r>
    </w:p>
    <w:p w14:paraId="3375576E" w14:textId="77777777" w:rsidR="005B5683" w:rsidRPr="005B5683" w:rsidRDefault="005B5683" w:rsidP="005B5683">
      <w:pPr>
        <w:pStyle w:val="FootnoteText"/>
        <w:numPr>
          <w:ilvl w:val="0"/>
          <w:numId w:val="1"/>
        </w:numPr>
        <w:spacing w:line="276" w:lineRule="auto"/>
        <w:jc w:val="both"/>
        <w:rPr>
          <w:rFonts w:ascii="Times New Roman" w:hAnsi="Times New Roman" w:cs="Times New Roman"/>
          <w:sz w:val="24"/>
          <w:szCs w:val="24"/>
          <w:lang w:val="mn-MN"/>
        </w:rPr>
      </w:pPr>
      <w:r w:rsidRPr="005B5683">
        <w:rPr>
          <w:rFonts w:ascii="Times New Roman" w:hAnsi="Times New Roman" w:cs="Times New Roman"/>
          <w:sz w:val="24"/>
          <w:szCs w:val="24"/>
          <w:lang w:val="mn-MN"/>
        </w:rPr>
        <w:t xml:space="preserve">Т.Содномдаргиа. Шашингүйн үзлийн зарим асуудал. Улсын хэвлэлийн газар. УБ., 1987. </w:t>
      </w:r>
    </w:p>
    <w:p w14:paraId="37A7F572" w14:textId="77777777" w:rsidR="005B5683" w:rsidRPr="005B5683" w:rsidRDefault="005B5683" w:rsidP="005B5683">
      <w:pPr>
        <w:pStyle w:val="FootnoteText"/>
        <w:numPr>
          <w:ilvl w:val="0"/>
          <w:numId w:val="1"/>
        </w:numPr>
        <w:spacing w:line="276" w:lineRule="auto"/>
        <w:jc w:val="both"/>
        <w:rPr>
          <w:rFonts w:ascii="Times New Roman" w:hAnsi="Times New Roman" w:cs="Times New Roman"/>
          <w:sz w:val="24"/>
          <w:szCs w:val="24"/>
          <w:lang w:val="mn-MN"/>
        </w:rPr>
      </w:pPr>
      <w:r w:rsidRPr="005B5683">
        <w:rPr>
          <w:rFonts w:ascii="Times New Roman" w:hAnsi="Times New Roman" w:cs="Times New Roman"/>
          <w:sz w:val="24"/>
          <w:szCs w:val="24"/>
          <w:lang w:val="mn-MN"/>
        </w:rPr>
        <w:t xml:space="preserve">Т.Содномдаргиа. Шашингүйн үзлийн товч толь. Улсын хэвлэлийн газар. УБ., 1985. </w:t>
      </w:r>
    </w:p>
    <w:p w14:paraId="417FF220" w14:textId="77777777" w:rsidR="005B5683" w:rsidRPr="005B5683" w:rsidRDefault="005B5683" w:rsidP="005B5683">
      <w:pPr>
        <w:pStyle w:val="FootnoteText"/>
        <w:numPr>
          <w:ilvl w:val="0"/>
          <w:numId w:val="1"/>
        </w:numPr>
        <w:spacing w:line="276" w:lineRule="auto"/>
        <w:jc w:val="both"/>
        <w:rPr>
          <w:rFonts w:ascii="Times New Roman" w:hAnsi="Times New Roman" w:cs="Times New Roman"/>
          <w:sz w:val="24"/>
          <w:szCs w:val="24"/>
          <w:lang w:val="mn-MN"/>
        </w:rPr>
      </w:pPr>
      <w:r w:rsidRPr="005B5683">
        <w:rPr>
          <w:rFonts w:ascii="Times New Roman" w:hAnsi="Times New Roman" w:cs="Times New Roman"/>
          <w:sz w:val="24"/>
          <w:szCs w:val="24"/>
          <w:lang w:val="mn-MN"/>
        </w:rPr>
        <w:t xml:space="preserve">Сципион Сигеле. Хөөрсөн түмэн ба гэмт хэрэг. Софи., 2002. Шинжлэх ухаан шашингүйн үзлийн үндэс. Улсын хэвлэлийн газар. УБ., 1984. </w:t>
      </w:r>
    </w:p>
    <w:p w14:paraId="64789C0D" w14:textId="77777777" w:rsidR="005B5683" w:rsidRPr="005B5683" w:rsidRDefault="005B5683" w:rsidP="005B5683">
      <w:pPr>
        <w:pStyle w:val="ListParagraph"/>
        <w:numPr>
          <w:ilvl w:val="0"/>
          <w:numId w:val="1"/>
        </w:numPr>
        <w:spacing w:after="0"/>
        <w:jc w:val="both"/>
        <w:rPr>
          <w:rFonts w:ascii="Times New Roman" w:hAnsi="Times New Roman" w:cs="Times New Roman"/>
          <w:sz w:val="24"/>
          <w:szCs w:val="24"/>
          <w:lang w:val="mn-MN"/>
        </w:rPr>
      </w:pPr>
      <w:r w:rsidRPr="005B5683">
        <w:rPr>
          <w:rFonts w:ascii="Times New Roman" w:hAnsi="Times New Roman" w:cs="Times New Roman"/>
          <w:sz w:val="24"/>
          <w:szCs w:val="24"/>
          <w:lang w:val="mn-MN"/>
        </w:rPr>
        <w:t xml:space="preserve">ШУА-ийн ШСТ, УБИС-ийн НУТ. “Шашин судлал” эхлэн сурах бичиг. Ред: док </w:t>
      </w:r>
      <w:r w:rsidRPr="005B5683">
        <w:rPr>
          <w:rFonts w:ascii="Times New Roman" w:hAnsi="Times New Roman" w:cs="Times New Roman"/>
          <w:sz w:val="24"/>
          <w:szCs w:val="24"/>
        </w:rPr>
        <w:t>(Ph.D)</w:t>
      </w:r>
      <w:r w:rsidRPr="005B5683">
        <w:rPr>
          <w:rFonts w:ascii="Times New Roman" w:hAnsi="Times New Roman" w:cs="Times New Roman"/>
          <w:sz w:val="24"/>
          <w:szCs w:val="24"/>
          <w:lang w:val="mn-MN"/>
        </w:rPr>
        <w:t>, проф Д.Дагвадорж. УБ., 2001.</w:t>
      </w:r>
    </w:p>
    <w:p w14:paraId="0207842E" w14:textId="77777777" w:rsidR="005B5683" w:rsidRPr="005B5683" w:rsidRDefault="005B5683" w:rsidP="005B5683">
      <w:pPr>
        <w:pStyle w:val="ListParagraph"/>
        <w:numPr>
          <w:ilvl w:val="0"/>
          <w:numId w:val="1"/>
        </w:numPr>
        <w:spacing w:after="0"/>
        <w:jc w:val="both"/>
        <w:rPr>
          <w:rFonts w:ascii="Times New Roman" w:hAnsi="Times New Roman" w:cs="Times New Roman"/>
          <w:sz w:val="24"/>
          <w:szCs w:val="24"/>
          <w:lang w:val="mn-MN"/>
        </w:rPr>
      </w:pPr>
      <w:r w:rsidRPr="005B5683">
        <w:rPr>
          <w:rFonts w:ascii="Times New Roman" w:hAnsi="Times New Roman" w:cs="Times New Roman"/>
          <w:sz w:val="24"/>
          <w:szCs w:val="24"/>
          <w:lang w:val="mn-MN"/>
        </w:rPr>
        <w:t>ШУА-ийн ФСЭХ. Хөдөлмөрчдийн шашингүйн хүмүүжлийн өнөөгийн асуудал. УБ., 1985.</w:t>
      </w:r>
    </w:p>
    <w:p w14:paraId="756689F0" w14:textId="77777777" w:rsidR="005B5683" w:rsidRPr="005B5683" w:rsidRDefault="005B5683" w:rsidP="005B5683">
      <w:pPr>
        <w:pStyle w:val="FootnoteText"/>
        <w:numPr>
          <w:ilvl w:val="0"/>
          <w:numId w:val="1"/>
        </w:numPr>
        <w:spacing w:line="276" w:lineRule="auto"/>
        <w:jc w:val="both"/>
        <w:rPr>
          <w:rFonts w:ascii="Times New Roman" w:hAnsi="Times New Roman" w:cs="Times New Roman"/>
          <w:sz w:val="24"/>
          <w:szCs w:val="24"/>
          <w:lang w:val="mn-MN"/>
        </w:rPr>
      </w:pPr>
      <w:hyperlink r:id="rId13" w:history="1">
        <w:r w:rsidRPr="005B5683">
          <w:rPr>
            <w:rStyle w:val="Hyperlink"/>
            <w:rFonts w:ascii="Times New Roman" w:hAnsi="Times New Roman" w:cs="Times New Roman"/>
            <w:sz w:val="24"/>
            <w:szCs w:val="24"/>
          </w:rPr>
          <w:t>http://www.medee.mn</w:t>
        </w:r>
      </w:hyperlink>
    </w:p>
    <w:p w14:paraId="79C6A2FD" w14:textId="77777777" w:rsidR="005B5683" w:rsidRPr="005B5683" w:rsidRDefault="005B5683" w:rsidP="005B5683">
      <w:pPr>
        <w:pStyle w:val="FootnoteText"/>
        <w:numPr>
          <w:ilvl w:val="0"/>
          <w:numId w:val="1"/>
        </w:numPr>
        <w:spacing w:line="276" w:lineRule="auto"/>
        <w:jc w:val="both"/>
        <w:rPr>
          <w:rFonts w:ascii="Times New Roman" w:hAnsi="Times New Roman" w:cs="Times New Roman"/>
          <w:sz w:val="24"/>
          <w:szCs w:val="24"/>
          <w:lang w:val="mn-MN"/>
        </w:rPr>
      </w:pPr>
      <w:hyperlink r:id="rId14" w:history="1">
        <w:r w:rsidRPr="005B5683">
          <w:rPr>
            <w:rStyle w:val="Hyperlink"/>
            <w:rFonts w:ascii="Times New Roman" w:hAnsi="Times New Roman" w:cs="Times New Roman"/>
            <w:sz w:val="24"/>
            <w:szCs w:val="24"/>
          </w:rPr>
          <w:t>http://www.topmedee.mn</w:t>
        </w:r>
      </w:hyperlink>
      <w:r w:rsidRPr="005B5683">
        <w:rPr>
          <w:rFonts w:ascii="Times New Roman" w:hAnsi="Times New Roman" w:cs="Times New Roman"/>
          <w:sz w:val="24"/>
          <w:szCs w:val="24"/>
          <w:lang w:val="mn-MN"/>
        </w:rPr>
        <w:t xml:space="preserve"> </w:t>
      </w:r>
    </w:p>
    <w:p w14:paraId="5467BCC5" w14:textId="77777777" w:rsidR="005B5683" w:rsidRPr="005B5683" w:rsidRDefault="005B5683" w:rsidP="005B5683">
      <w:pPr>
        <w:pStyle w:val="FootnoteText"/>
        <w:numPr>
          <w:ilvl w:val="0"/>
          <w:numId w:val="1"/>
        </w:numPr>
        <w:spacing w:line="276" w:lineRule="auto"/>
        <w:jc w:val="both"/>
        <w:rPr>
          <w:rFonts w:ascii="Times New Roman" w:hAnsi="Times New Roman" w:cs="Times New Roman"/>
          <w:sz w:val="24"/>
          <w:szCs w:val="24"/>
          <w:lang w:val="mn-MN"/>
        </w:rPr>
      </w:pPr>
      <w:hyperlink r:id="rId15" w:history="1">
        <w:r w:rsidRPr="005B5683">
          <w:rPr>
            <w:rStyle w:val="Hyperlink"/>
            <w:rFonts w:ascii="Times New Roman" w:hAnsi="Times New Roman" w:cs="Times New Roman"/>
            <w:sz w:val="24"/>
            <w:szCs w:val="24"/>
          </w:rPr>
          <w:t>http://theyugas.com</w:t>
        </w:r>
      </w:hyperlink>
      <w:r w:rsidRPr="005B5683">
        <w:rPr>
          <w:rFonts w:ascii="Times New Roman" w:hAnsi="Times New Roman" w:cs="Times New Roman"/>
          <w:sz w:val="24"/>
          <w:szCs w:val="24"/>
          <w:lang w:val="mn-MN"/>
        </w:rPr>
        <w:t xml:space="preserve"> </w:t>
      </w:r>
    </w:p>
    <w:p w14:paraId="2AC1AAF5" w14:textId="77777777" w:rsidR="005B5683" w:rsidRPr="005B5683" w:rsidRDefault="005B5683" w:rsidP="005B5683">
      <w:pPr>
        <w:pStyle w:val="FootnoteText"/>
        <w:numPr>
          <w:ilvl w:val="0"/>
          <w:numId w:val="1"/>
        </w:numPr>
        <w:spacing w:line="276" w:lineRule="auto"/>
        <w:jc w:val="both"/>
        <w:rPr>
          <w:rFonts w:ascii="Times New Roman" w:hAnsi="Times New Roman" w:cs="Times New Roman"/>
          <w:sz w:val="24"/>
          <w:szCs w:val="24"/>
          <w:lang w:val="mn-MN"/>
        </w:rPr>
      </w:pPr>
      <w:hyperlink r:id="rId16" w:history="1">
        <w:r w:rsidRPr="005B5683">
          <w:rPr>
            <w:rStyle w:val="Hyperlink"/>
            <w:rFonts w:ascii="Times New Roman" w:hAnsi="Times New Roman" w:cs="Times New Roman"/>
            <w:sz w:val="24"/>
            <w:szCs w:val="24"/>
          </w:rPr>
          <w:t>http://tsogtbaatar.blogspot.com</w:t>
        </w:r>
      </w:hyperlink>
      <w:r w:rsidRPr="005B5683">
        <w:rPr>
          <w:rFonts w:ascii="Times New Roman" w:hAnsi="Times New Roman" w:cs="Times New Roman"/>
          <w:sz w:val="24"/>
          <w:szCs w:val="24"/>
          <w:lang w:val="mn-MN"/>
        </w:rPr>
        <w:t xml:space="preserve"> </w:t>
      </w:r>
    </w:p>
    <w:p w14:paraId="62C8473A" w14:textId="77777777" w:rsidR="005B5683" w:rsidRPr="005B5683" w:rsidRDefault="005B5683" w:rsidP="005B5683">
      <w:pPr>
        <w:jc w:val="both"/>
        <w:rPr>
          <w:rFonts w:ascii="Times New Roman" w:hAnsi="Times New Roman" w:cs="Times New Roman"/>
          <w:sz w:val="24"/>
          <w:szCs w:val="24"/>
          <w:lang w:val="mn-MN"/>
        </w:rPr>
      </w:pPr>
    </w:p>
    <w:p w14:paraId="03E5E2E7" w14:textId="77777777" w:rsidR="00CC699E" w:rsidRPr="005B5683" w:rsidRDefault="00CC699E">
      <w:pPr>
        <w:rPr>
          <w:rFonts w:ascii="Times New Roman" w:hAnsi="Times New Roman" w:cs="Times New Roman"/>
          <w:sz w:val="24"/>
          <w:szCs w:val="24"/>
        </w:rPr>
      </w:pPr>
    </w:p>
    <w:sectPr w:rsidR="00CC699E" w:rsidRPr="005B56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D934F" w14:textId="77777777" w:rsidR="004966E6" w:rsidRDefault="004966E6" w:rsidP="005B5683">
      <w:pPr>
        <w:spacing w:after="0" w:line="240" w:lineRule="auto"/>
      </w:pPr>
      <w:r>
        <w:separator/>
      </w:r>
    </w:p>
  </w:endnote>
  <w:endnote w:type="continuationSeparator" w:id="0">
    <w:p w14:paraId="01B8B9C7" w14:textId="77777777" w:rsidR="004966E6" w:rsidRDefault="004966E6" w:rsidP="005B5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ED94A" w14:textId="77777777" w:rsidR="004966E6" w:rsidRDefault="004966E6" w:rsidP="005B5683">
      <w:pPr>
        <w:spacing w:after="0" w:line="240" w:lineRule="auto"/>
      </w:pPr>
      <w:r>
        <w:separator/>
      </w:r>
    </w:p>
  </w:footnote>
  <w:footnote w:type="continuationSeparator" w:id="0">
    <w:p w14:paraId="086C7B4B" w14:textId="77777777" w:rsidR="004966E6" w:rsidRDefault="004966E6" w:rsidP="005B5683">
      <w:pPr>
        <w:spacing w:after="0" w:line="240" w:lineRule="auto"/>
      </w:pPr>
      <w:r>
        <w:continuationSeparator/>
      </w:r>
    </w:p>
  </w:footnote>
  <w:footnote w:id="1">
    <w:p w14:paraId="515FD3EB" w14:textId="77777777" w:rsidR="005B5683" w:rsidRPr="00765419" w:rsidRDefault="005B5683" w:rsidP="005B5683">
      <w:pPr>
        <w:pStyle w:val="FootnoteText"/>
        <w:rPr>
          <w:rFonts w:ascii="Times New Roman" w:hAnsi="Times New Roman"/>
          <w:lang w:val="mn-MN"/>
        </w:rPr>
      </w:pPr>
      <w:r w:rsidRPr="00765419">
        <w:rPr>
          <w:rStyle w:val="FootnoteReference"/>
          <w:rFonts w:ascii="Times New Roman" w:hAnsi="Times New Roman"/>
        </w:rPr>
        <w:footnoteRef/>
      </w:r>
      <w:r w:rsidRPr="00765419">
        <w:rPr>
          <w:rFonts w:ascii="Times New Roman" w:hAnsi="Times New Roman"/>
        </w:rPr>
        <w:t xml:space="preserve"> http://theyugas.com/2012-the-mayan-calendar-and-the-yugas/</w:t>
      </w:r>
    </w:p>
  </w:footnote>
  <w:footnote w:id="2">
    <w:p w14:paraId="6451B609" w14:textId="77777777" w:rsidR="005B5683" w:rsidRPr="000521BC" w:rsidRDefault="005B5683" w:rsidP="005B5683">
      <w:pPr>
        <w:pStyle w:val="Heading2"/>
        <w:rPr>
          <w:color w:val="000000"/>
          <w:sz w:val="21"/>
          <w:szCs w:val="21"/>
          <w:lang w:val="mn-MN"/>
        </w:rPr>
      </w:pPr>
      <w:r>
        <w:rPr>
          <w:rStyle w:val="FootnoteReference"/>
        </w:rPr>
        <w:footnoteRef/>
      </w:r>
      <w:r>
        <w:t xml:space="preserve"> </w:t>
      </w:r>
      <w:r w:rsidRPr="000521BC">
        <w:rPr>
          <w:sz w:val="20"/>
        </w:rPr>
        <w:t>http://www.24tsag.mn/content/24359.shtml</w:t>
      </w:r>
      <w:r w:rsidRPr="000521BC">
        <w:rPr>
          <w:sz w:val="20"/>
          <w:lang w:val="mn-MN"/>
        </w:rPr>
        <w:t xml:space="preserve"> //</w:t>
      </w:r>
      <w:r w:rsidRPr="000521BC">
        <w:rPr>
          <w:color w:val="000000"/>
          <w:sz w:val="20"/>
        </w:rPr>
        <w:t xml:space="preserve"> Ц.Элбэгдорж: ”21-ний цуурхалыг далимдуулж хууль зөрчихгүй байхыг анхааруулъя”</w:t>
      </w:r>
    </w:p>
  </w:footnote>
  <w:footnote w:id="3">
    <w:p w14:paraId="2DC1650A" w14:textId="77777777" w:rsidR="005B5683" w:rsidRPr="00765419" w:rsidRDefault="005B5683" w:rsidP="005B5683">
      <w:pPr>
        <w:pStyle w:val="FootnoteText"/>
        <w:rPr>
          <w:rFonts w:ascii="Times New Roman" w:hAnsi="Times New Roman"/>
          <w:lang w:val="mn-MN"/>
        </w:rPr>
      </w:pPr>
      <w:r w:rsidRPr="00765419">
        <w:rPr>
          <w:rStyle w:val="FootnoteReference"/>
          <w:rFonts w:ascii="Times New Roman" w:hAnsi="Times New Roman"/>
        </w:rPr>
        <w:footnoteRef/>
      </w:r>
      <w:r w:rsidRPr="00765419">
        <w:rPr>
          <w:rFonts w:ascii="Times New Roman" w:hAnsi="Times New Roman"/>
        </w:rPr>
        <w:t xml:space="preserve"> </w:t>
      </w:r>
      <w:r w:rsidRPr="00765419">
        <w:rPr>
          <w:rFonts w:ascii="Times New Roman" w:hAnsi="Times New Roman"/>
          <w:lang w:val="mn-MN"/>
        </w:rPr>
        <w:t>Д.Оюунцэцэг. Олон нийтийн санаа бодлын социологи. УБ., 2000. 85-86 дахь тал.</w:t>
      </w:r>
    </w:p>
  </w:footnote>
  <w:footnote w:id="4">
    <w:p w14:paraId="6F4E0E71" w14:textId="77777777" w:rsidR="005B5683" w:rsidRPr="00765419" w:rsidRDefault="005B5683" w:rsidP="005B5683">
      <w:pPr>
        <w:pStyle w:val="FootnoteText"/>
        <w:rPr>
          <w:rFonts w:ascii="Times New Roman" w:hAnsi="Times New Roman"/>
          <w:lang w:val="mn-MN"/>
        </w:rPr>
      </w:pPr>
      <w:r w:rsidRPr="00765419">
        <w:rPr>
          <w:rStyle w:val="FootnoteReference"/>
          <w:rFonts w:ascii="Times New Roman" w:hAnsi="Times New Roman"/>
        </w:rPr>
        <w:footnoteRef/>
      </w:r>
      <w:r w:rsidRPr="00765419">
        <w:rPr>
          <w:rFonts w:ascii="Times New Roman" w:hAnsi="Times New Roman"/>
        </w:rPr>
        <w:t xml:space="preserve"> </w:t>
      </w:r>
      <w:r w:rsidRPr="00765419">
        <w:rPr>
          <w:rFonts w:ascii="Times New Roman" w:hAnsi="Times New Roman"/>
          <w:lang w:val="mn-MN"/>
        </w:rPr>
        <w:t>Л.Уранцэцэг, М.Дэлгэржав. Нийгмийн сэтгэл судлал. УБ., 2012. 68 дахь тал.</w:t>
      </w:r>
    </w:p>
  </w:footnote>
  <w:footnote w:id="5">
    <w:p w14:paraId="208CEEC7" w14:textId="77777777" w:rsidR="005B5683" w:rsidRPr="00765419" w:rsidRDefault="005B5683" w:rsidP="005B5683">
      <w:pPr>
        <w:pStyle w:val="FootnoteText"/>
        <w:rPr>
          <w:rFonts w:ascii="Times New Roman" w:hAnsi="Times New Roman"/>
          <w:lang w:val="mn-MN"/>
        </w:rPr>
      </w:pPr>
      <w:r w:rsidRPr="00765419">
        <w:rPr>
          <w:rStyle w:val="FootnoteReference"/>
          <w:rFonts w:ascii="Times New Roman" w:hAnsi="Times New Roman"/>
        </w:rPr>
        <w:footnoteRef/>
      </w:r>
      <w:r w:rsidRPr="00765419">
        <w:rPr>
          <w:rFonts w:ascii="Times New Roman" w:hAnsi="Times New Roman"/>
        </w:rPr>
        <w:t xml:space="preserve"> http://www.medee.mn/main.php?eid=21943</w:t>
      </w:r>
    </w:p>
  </w:footnote>
  <w:footnote w:id="6">
    <w:p w14:paraId="59B10728" w14:textId="77777777" w:rsidR="005B5683" w:rsidRPr="00765419" w:rsidRDefault="005B5683" w:rsidP="005B5683">
      <w:pPr>
        <w:pStyle w:val="FootnoteText"/>
        <w:rPr>
          <w:rFonts w:ascii="Times New Roman" w:hAnsi="Times New Roman"/>
          <w:lang w:val="mn-MN"/>
        </w:rPr>
      </w:pPr>
      <w:r w:rsidRPr="00765419">
        <w:rPr>
          <w:rStyle w:val="FootnoteReference"/>
          <w:rFonts w:ascii="Times New Roman" w:hAnsi="Times New Roman"/>
        </w:rPr>
        <w:footnoteRef/>
      </w:r>
      <w:r w:rsidRPr="00765419">
        <w:rPr>
          <w:rFonts w:ascii="Times New Roman" w:hAnsi="Times New Roman"/>
        </w:rPr>
        <w:t xml:space="preserve"> http://www.topmedee.mn/newsprint/13211</w:t>
      </w:r>
    </w:p>
  </w:footnote>
  <w:footnote w:id="7">
    <w:p w14:paraId="776C7294" w14:textId="77777777" w:rsidR="005B5683" w:rsidRPr="00765419" w:rsidRDefault="005B5683" w:rsidP="005B5683">
      <w:pPr>
        <w:pStyle w:val="FootnoteText"/>
        <w:rPr>
          <w:rFonts w:ascii="Times New Roman" w:hAnsi="Times New Roman"/>
          <w:lang w:val="mn-MN"/>
        </w:rPr>
      </w:pPr>
      <w:r w:rsidRPr="00765419">
        <w:rPr>
          <w:rStyle w:val="FootnoteReference"/>
          <w:rFonts w:ascii="Times New Roman" w:hAnsi="Times New Roman"/>
        </w:rPr>
        <w:footnoteRef/>
      </w:r>
      <w:r w:rsidRPr="00765419">
        <w:rPr>
          <w:rFonts w:ascii="Times New Roman" w:hAnsi="Times New Roman"/>
        </w:rPr>
        <w:t xml:space="preserve"> </w:t>
      </w:r>
      <w:r w:rsidRPr="00765419">
        <w:rPr>
          <w:rFonts w:ascii="Times New Roman" w:hAnsi="Times New Roman"/>
          <w:lang w:val="mn-MN"/>
        </w:rPr>
        <w:t>Д.Оюунцэцэг. Олон нийтийн санаа бодлын социологи. УБ., 2000. 89 дэх тал.</w:t>
      </w:r>
    </w:p>
  </w:footnote>
  <w:footnote w:id="8">
    <w:p w14:paraId="16748AEF" w14:textId="77777777" w:rsidR="005B5683" w:rsidRPr="00765419" w:rsidRDefault="005B5683" w:rsidP="005B5683">
      <w:pPr>
        <w:pStyle w:val="FootnoteText"/>
        <w:rPr>
          <w:rFonts w:ascii="Times New Roman" w:hAnsi="Times New Roman"/>
          <w:lang w:val="mn-MN"/>
        </w:rPr>
      </w:pPr>
      <w:r w:rsidRPr="00765419">
        <w:rPr>
          <w:rStyle w:val="FootnoteReference"/>
          <w:rFonts w:ascii="Times New Roman" w:hAnsi="Times New Roman"/>
        </w:rPr>
        <w:footnoteRef/>
      </w:r>
      <w:r w:rsidRPr="00765419">
        <w:rPr>
          <w:rFonts w:ascii="Times New Roman" w:hAnsi="Times New Roman"/>
        </w:rPr>
        <w:t xml:space="preserve"> </w:t>
      </w:r>
      <w:r w:rsidRPr="00765419">
        <w:rPr>
          <w:rFonts w:ascii="Times New Roman" w:hAnsi="Times New Roman"/>
          <w:lang w:val="mn-MN"/>
        </w:rPr>
        <w:t>Сципион Сегеле. Хөөрсөн түмэн ба гэмт хэрэг. Софи., 2002. 47 дахь тал.</w:t>
      </w:r>
    </w:p>
  </w:footnote>
  <w:footnote w:id="9">
    <w:p w14:paraId="1002AD59" w14:textId="77777777" w:rsidR="005B5683" w:rsidRPr="00765419" w:rsidRDefault="005B5683" w:rsidP="005B5683">
      <w:pPr>
        <w:pStyle w:val="FootnoteText"/>
        <w:rPr>
          <w:rFonts w:ascii="Times New Roman" w:hAnsi="Times New Roman"/>
          <w:lang w:val="mn-MN"/>
        </w:rPr>
      </w:pPr>
      <w:r w:rsidRPr="00765419">
        <w:rPr>
          <w:rStyle w:val="FootnoteReference"/>
          <w:rFonts w:ascii="Times New Roman" w:hAnsi="Times New Roman"/>
        </w:rPr>
        <w:footnoteRef/>
      </w:r>
      <w:r w:rsidRPr="00765419">
        <w:rPr>
          <w:rFonts w:ascii="Times New Roman" w:hAnsi="Times New Roman"/>
        </w:rPr>
        <w:t xml:space="preserve"> http://tsogtbaatar.blogspot.com/2008/07/blog-post.html</w:t>
      </w:r>
    </w:p>
  </w:footnote>
  <w:footnote w:id="10">
    <w:p w14:paraId="51C0DD7D" w14:textId="77777777" w:rsidR="005B5683" w:rsidRPr="00765419" w:rsidRDefault="005B5683" w:rsidP="005B5683">
      <w:pPr>
        <w:pStyle w:val="FootnoteText"/>
        <w:rPr>
          <w:rFonts w:ascii="Times New Roman" w:hAnsi="Times New Roman"/>
          <w:lang w:val="mn-MN"/>
        </w:rPr>
      </w:pPr>
      <w:r w:rsidRPr="00765419">
        <w:rPr>
          <w:rStyle w:val="FootnoteReference"/>
          <w:rFonts w:ascii="Times New Roman" w:hAnsi="Times New Roman"/>
        </w:rPr>
        <w:footnoteRef/>
      </w:r>
      <w:r w:rsidRPr="00765419">
        <w:rPr>
          <w:rFonts w:ascii="Times New Roman" w:hAnsi="Times New Roman"/>
        </w:rPr>
        <w:t xml:space="preserve"> </w:t>
      </w:r>
      <w:r w:rsidRPr="00765419">
        <w:rPr>
          <w:rFonts w:ascii="Times New Roman" w:hAnsi="Times New Roman"/>
          <w:lang w:val="mn-MN"/>
        </w:rPr>
        <w:t>Т.Содномдаргиа. Шашингүйн үзлийн товч толь. Улсын хэвлэлийн газар. УБ., 1985. 61 дэх тал.</w:t>
      </w:r>
    </w:p>
  </w:footnote>
  <w:footnote w:id="11">
    <w:p w14:paraId="6EFDDA0D" w14:textId="77777777" w:rsidR="005B5683" w:rsidRPr="00765419" w:rsidRDefault="005B5683" w:rsidP="005B5683">
      <w:pPr>
        <w:pStyle w:val="FootnoteText"/>
        <w:rPr>
          <w:rFonts w:ascii="Times New Roman" w:hAnsi="Times New Roman"/>
          <w:lang w:val="mn-MN"/>
        </w:rPr>
      </w:pPr>
      <w:r w:rsidRPr="00765419">
        <w:rPr>
          <w:rStyle w:val="FootnoteReference"/>
          <w:rFonts w:ascii="Times New Roman" w:hAnsi="Times New Roman"/>
        </w:rPr>
        <w:footnoteRef/>
      </w:r>
      <w:r w:rsidRPr="00765419">
        <w:rPr>
          <w:rFonts w:ascii="Times New Roman" w:hAnsi="Times New Roman"/>
        </w:rPr>
        <w:t xml:space="preserve"> </w:t>
      </w:r>
      <w:r w:rsidRPr="00765419">
        <w:rPr>
          <w:rFonts w:ascii="Times New Roman" w:hAnsi="Times New Roman"/>
          <w:lang w:val="mn-MN"/>
        </w:rPr>
        <w:t>Т.Содномдаргиа. Шашингүйн үзлийн товч толь. Улсын хэвлэлийн газар. УБ., 1985. 61 дэх тал.</w:t>
      </w:r>
    </w:p>
  </w:footnote>
  <w:footnote w:id="12">
    <w:p w14:paraId="1BA3162B" w14:textId="77777777" w:rsidR="005B5683" w:rsidRPr="00765419" w:rsidRDefault="005B5683" w:rsidP="005B5683">
      <w:pPr>
        <w:pStyle w:val="FootnoteText"/>
        <w:rPr>
          <w:rFonts w:ascii="Times New Roman" w:hAnsi="Times New Roman"/>
          <w:lang w:val="mn-MN"/>
        </w:rPr>
      </w:pPr>
      <w:r w:rsidRPr="00765419">
        <w:rPr>
          <w:rStyle w:val="FootnoteReference"/>
          <w:rFonts w:ascii="Times New Roman" w:hAnsi="Times New Roman"/>
        </w:rPr>
        <w:footnoteRef/>
      </w:r>
      <w:r w:rsidRPr="00765419">
        <w:rPr>
          <w:rFonts w:ascii="Times New Roman" w:hAnsi="Times New Roman"/>
        </w:rPr>
        <w:t xml:space="preserve"> </w:t>
      </w:r>
      <w:r w:rsidRPr="00765419">
        <w:rPr>
          <w:rFonts w:ascii="Times New Roman" w:hAnsi="Times New Roman"/>
          <w:b/>
          <w:i/>
          <w:lang w:val="mn-MN"/>
        </w:rPr>
        <w:t>Тайлбар:</w:t>
      </w:r>
      <w:r w:rsidRPr="00765419">
        <w:rPr>
          <w:rFonts w:ascii="Times New Roman" w:hAnsi="Times New Roman"/>
          <w:i/>
          <w:lang w:val="mn-MN"/>
        </w:rPr>
        <w:t xml:space="preserve"> Ямар нэг гэнэтийн үзэгдэл болохгүй гэдэг нь шинжлэх ухааны судалгааны үр дүнгүүдээр батлагдсан байсан.</w:t>
      </w:r>
    </w:p>
  </w:footnote>
  <w:footnote w:id="13">
    <w:p w14:paraId="5A96233F" w14:textId="77777777" w:rsidR="005B5683" w:rsidRPr="00765419" w:rsidRDefault="005B5683" w:rsidP="005B5683">
      <w:pPr>
        <w:pStyle w:val="FootnoteText"/>
        <w:rPr>
          <w:rFonts w:ascii="Times New Roman" w:hAnsi="Times New Roman"/>
          <w:lang w:val="mn-MN"/>
        </w:rPr>
      </w:pPr>
      <w:r w:rsidRPr="00765419">
        <w:rPr>
          <w:rStyle w:val="FootnoteReference"/>
          <w:rFonts w:ascii="Times New Roman" w:hAnsi="Times New Roman"/>
        </w:rPr>
        <w:footnoteRef/>
      </w:r>
      <w:r w:rsidRPr="00765419">
        <w:rPr>
          <w:rFonts w:ascii="Times New Roman" w:hAnsi="Times New Roman"/>
        </w:rPr>
        <w:t xml:space="preserve"> </w:t>
      </w:r>
      <w:r w:rsidRPr="00765419">
        <w:rPr>
          <w:rFonts w:ascii="Times New Roman" w:hAnsi="Times New Roman"/>
          <w:lang w:val="mn-MN"/>
        </w:rPr>
        <w:t>Сципион Сегеле. Хөөрсөн түмэн ба гэмт хэрэг. Софи., 2002. 44 дэх тал.</w:t>
      </w:r>
    </w:p>
  </w:footnote>
  <w:footnote w:id="14">
    <w:p w14:paraId="4CD3077F" w14:textId="77777777" w:rsidR="005B5683" w:rsidRPr="00765419" w:rsidRDefault="005B5683" w:rsidP="005B5683">
      <w:pPr>
        <w:pStyle w:val="FootnoteText"/>
        <w:rPr>
          <w:rFonts w:ascii="Times New Roman" w:hAnsi="Times New Roman"/>
          <w:lang w:val="mn-MN"/>
        </w:rPr>
      </w:pPr>
      <w:r w:rsidRPr="00765419">
        <w:rPr>
          <w:rStyle w:val="FootnoteReference"/>
          <w:rFonts w:ascii="Times New Roman" w:hAnsi="Times New Roman"/>
        </w:rPr>
        <w:footnoteRef/>
      </w:r>
      <w:r w:rsidRPr="00765419">
        <w:rPr>
          <w:rFonts w:ascii="Times New Roman" w:hAnsi="Times New Roman"/>
        </w:rPr>
        <w:t xml:space="preserve"> http://www.medee.mn/main.php?eid=24667</w:t>
      </w:r>
    </w:p>
  </w:footnote>
  <w:footnote w:id="15">
    <w:p w14:paraId="56D36448" w14:textId="77777777" w:rsidR="005B5683" w:rsidRPr="00765419" w:rsidRDefault="005B5683" w:rsidP="005B5683">
      <w:pPr>
        <w:pStyle w:val="FootnoteText"/>
        <w:rPr>
          <w:rFonts w:ascii="Times New Roman" w:hAnsi="Times New Roman"/>
          <w:lang w:val="mn-MN"/>
        </w:rPr>
      </w:pPr>
      <w:r w:rsidRPr="00765419">
        <w:rPr>
          <w:rStyle w:val="FootnoteReference"/>
          <w:rFonts w:ascii="Times New Roman" w:hAnsi="Times New Roman"/>
        </w:rPr>
        <w:footnoteRef/>
      </w:r>
      <w:r w:rsidRPr="00765419">
        <w:rPr>
          <w:rFonts w:ascii="Times New Roman" w:hAnsi="Times New Roman"/>
        </w:rPr>
        <w:t xml:space="preserve"> http://www.medee.mn/main.php?eid=24532</w:t>
      </w:r>
    </w:p>
  </w:footnote>
  <w:footnote w:id="16">
    <w:p w14:paraId="06BB137F" w14:textId="77777777" w:rsidR="005B5683" w:rsidRPr="00E766EE" w:rsidRDefault="005B5683" w:rsidP="005B5683">
      <w:pPr>
        <w:pStyle w:val="FootnoteText"/>
        <w:rPr>
          <w:rFonts w:ascii="Times New Roman" w:hAnsi="Times New Roman"/>
          <w:lang w:val="mn-MN"/>
        </w:rPr>
      </w:pPr>
      <w:r>
        <w:rPr>
          <w:rStyle w:val="FootnoteReference"/>
        </w:rPr>
        <w:footnoteRef/>
      </w:r>
      <w:r>
        <w:t xml:space="preserve"> </w:t>
      </w:r>
      <w:r w:rsidRPr="00765419">
        <w:rPr>
          <w:rFonts w:ascii="Times New Roman" w:hAnsi="Times New Roman"/>
          <w:lang w:val="mn-MN"/>
        </w:rPr>
        <w:t>Л.Уранцэцэг, М.Дэлгэржав. Нийгм</w:t>
      </w:r>
      <w:r>
        <w:rPr>
          <w:rFonts w:ascii="Times New Roman" w:hAnsi="Times New Roman"/>
          <w:lang w:val="mn-MN"/>
        </w:rPr>
        <w:t>ийн сэтгэл судлал. УБ., 2012. 69 дэх</w:t>
      </w:r>
      <w:r w:rsidRPr="00765419">
        <w:rPr>
          <w:rFonts w:ascii="Times New Roman" w:hAnsi="Times New Roman"/>
          <w:lang w:val="mn-MN"/>
        </w:rPr>
        <w:t xml:space="preserve"> тал.</w:t>
      </w:r>
    </w:p>
  </w:footnote>
  <w:footnote w:id="17">
    <w:p w14:paraId="51E7B3D8" w14:textId="77777777" w:rsidR="005B5683" w:rsidRPr="00C422EC" w:rsidRDefault="005B5683" w:rsidP="005B5683">
      <w:pPr>
        <w:pStyle w:val="FootnoteText"/>
        <w:rPr>
          <w:lang w:val="mn-MN"/>
        </w:rPr>
      </w:pPr>
      <w:r>
        <w:rPr>
          <w:rStyle w:val="FootnoteReference"/>
        </w:rPr>
        <w:footnoteRef/>
      </w:r>
      <w:r w:rsidRPr="00C422EC">
        <w:rPr>
          <w:sz w:val="16"/>
        </w:rPr>
        <w:t xml:space="preserve"> </w:t>
      </w:r>
      <w:r w:rsidRPr="00C422EC">
        <w:rPr>
          <w:rFonts w:ascii="Times New Roman" w:hAnsi="Times New Roman"/>
          <w:szCs w:val="24"/>
          <w:lang w:val="mn-MN"/>
        </w:rPr>
        <w:t xml:space="preserve">С.Цэдэндамба. Монгол улс дахь шашны нөхцөл байдал </w:t>
      </w:r>
      <w:r w:rsidRPr="00C422EC">
        <w:rPr>
          <w:rFonts w:ascii="Times New Roman" w:hAnsi="Times New Roman"/>
          <w:szCs w:val="24"/>
        </w:rPr>
        <w:t xml:space="preserve">(XX-XXI </w:t>
      </w:r>
      <w:r w:rsidRPr="00C422EC">
        <w:rPr>
          <w:rFonts w:ascii="Times New Roman" w:hAnsi="Times New Roman"/>
          <w:szCs w:val="24"/>
          <w:lang w:val="mn-MN"/>
        </w:rPr>
        <w:t>зууны зааг үе</w:t>
      </w:r>
      <w:r w:rsidRPr="00C422EC">
        <w:rPr>
          <w:rFonts w:ascii="Times New Roman" w:hAnsi="Times New Roman"/>
          <w:szCs w:val="24"/>
        </w:rPr>
        <w:t>)</w:t>
      </w:r>
      <w:r w:rsidRPr="00C422EC">
        <w:rPr>
          <w:rFonts w:ascii="Times New Roman" w:hAnsi="Times New Roman"/>
          <w:szCs w:val="24"/>
          <w:lang w:val="mn-MN"/>
        </w:rPr>
        <w:t>”. УБ., 2003.</w:t>
      </w:r>
      <w:r>
        <w:rPr>
          <w:rFonts w:ascii="Times New Roman" w:hAnsi="Times New Roman"/>
          <w:szCs w:val="24"/>
          <w:lang w:val="mn-MN"/>
        </w:rPr>
        <w:t xml:space="preserve"> 57 дахь тал.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974A83"/>
    <w:multiLevelType w:val="hybridMultilevel"/>
    <w:tmpl w:val="89C6132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14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83"/>
    <w:rsid w:val="001B7692"/>
    <w:rsid w:val="00310704"/>
    <w:rsid w:val="003F3FD0"/>
    <w:rsid w:val="004966E6"/>
    <w:rsid w:val="005B5683"/>
    <w:rsid w:val="005F3025"/>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3CFC"/>
  <w15:chartTrackingRefBased/>
  <w15:docId w15:val="{6CDC01C1-E7E8-CF48-9483-BF46C0B9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683"/>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5B5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5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5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68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6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56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56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56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56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56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5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6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5683"/>
    <w:pPr>
      <w:spacing w:before="160"/>
      <w:jc w:val="center"/>
    </w:pPr>
    <w:rPr>
      <w:i/>
      <w:iCs/>
      <w:color w:val="404040" w:themeColor="text1" w:themeTint="BF"/>
    </w:rPr>
  </w:style>
  <w:style w:type="character" w:customStyle="1" w:styleId="QuoteChar">
    <w:name w:val="Quote Char"/>
    <w:basedOn w:val="DefaultParagraphFont"/>
    <w:link w:val="Quote"/>
    <w:uiPriority w:val="29"/>
    <w:rsid w:val="005B5683"/>
    <w:rPr>
      <w:i/>
      <w:iCs/>
      <w:color w:val="404040" w:themeColor="text1" w:themeTint="BF"/>
    </w:rPr>
  </w:style>
  <w:style w:type="paragraph" w:styleId="ListParagraph">
    <w:name w:val="List Paragraph"/>
    <w:basedOn w:val="Normal"/>
    <w:link w:val="ListParagraphChar"/>
    <w:uiPriority w:val="34"/>
    <w:qFormat/>
    <w:rsid w:val="005B5683"/>
    <w:pPr>
      <w:ind w:left="720"/>
      <w:contextualSpacing/>
    </w:pPr>
  </w:style>
  <w:style w:type="character" w:styleId="IntenseEmphasis">
    <w:name w:val="Intense Emphasis"/>
    <w:basedOn w:val="DefaultParagraphFont"/>
    <w:uiPriority w:val="21"/>
    <w:qFormat/>
    <w:rsid w:val="005B5683"/>
    <w:rPr>
      <w:i/>
      <w:iCs/>
      <w:color w:val="0F4761" w:themeColor="accent1" w:themeShade="BF"/>
    </w:rPr>
  </w:style>
  <w:style w:type="paragraph" w:styleId="IntenseQuote">
    <w:name w:val="Intense Quote"/>
    <w:basedOn w:val="Normal"/>
    <w:next w:val="Normal"/>
    <w:link w:val="IntenseQuoteChar"/>
    <w:uiPriority w:val="30"/>
    <w:qFormat/>
    <w:rsid w:val="005B5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683"/>
    <w:rPr>
      <w:i/>
      <w:iCs/>
      <w:color w:val="0F4761" w:themeColor="accent1" w:themeShade="BF"/>
    </w:rPr>
  </w:style>
  <w:style w:type="character" w:styleId="IntenseReference">
    <w:name w:val="Intense Reference"/>
    <w:basedOn w:val="DefaultParagraphFont"/>
    <w:uiPriority w:val="32"/>
    <w:qFormat/>
    <w:rsid w:val="005B5683"/>
    <w:rPr>
      <w:b/>
      <w:bCs/>
      <w:smallCaps/>
      <w:color w:val="0F4761" w:themeColor="accent1" w:themeShade="BF"/>
      <w:spacing w:val="5"/>
    </w:rPr>
  </w:style>
  <w:style w:type="character" w:customStyle="1" w:styleId="apple-converted-space">
    <w:name w:val="apple-converted-space"/>
    <w:basedOn w:val="DefaultParagraphFont"/>
    <w:rsid w:val="005B5683"/>
  </w:style>
  <w:style w:type="character" w:styleId="Hyperlink">
    <w:name w:val="Hyperlink"/>
    <w:basedOn w:val="DefaultParagraphFont"/>
    <w:uiPriority w:val="99"/>
    <w:unhideWhenUsed/>
    <w:rsid w:val="005B5683"/>
    <w:rPr>
      <w:color w:val="0000FF"/>
      <w:u w:val="single"/>
    </w:rPr>
  </w:style>
  <w:style w:type="character" w:styleId="Emphasis">
    <w:name w:val="Emphasis"/>
    <w:basedOn w:val="DefaultParagraphFont"/>
    <w:uiPriority w:val="20"/>
    <w:qFormat/>
    <w:rsid w:val="005B5683"/>
    <w:rPr>
      <w:i/>
      <w:iCs/>
    </w:rPr>
  </w:style>
  <w:style w:type="paragraph" w:styleId="FootnoteText">
    <w:name w:val="footnote text"/>
    <w:basedOn w:val="Normal"/>
    <w:link w:val="FootnoteTextChar"/>
    <w:uiPriority w:val="99"/>
    <w:unhideWhenUsed/>
    <w:rsid w:val="005B5683"/>
    <w:pPr>
      <w:spacing w:after="0" w:line="240" w:lineRule="auto"/>
    </w:pPr>
    <w:rPr>
      <w:sz w:val="20"/>
      <w:szCs w:val="20"/>
    </w:rPr>
  </w:style>
  <w:style w:type="character" w:customStyle="1" w:styleId="FootnoteTextChar">
    <w:name w:val="Footnote Text Char"/>
    <w:basedOn w:val="DefaultParagraphFont"/>
    <w:link w:val="FootnoteText"/>
    <w:uiPriority w:val="99"/>
    <w:rsid w:val="005B5683"/>
    <w:rPr>
      <w:rFonts w:asciiTheme="minorHAnsi" w:hAnsiTheme="minorHAnsi" w:cstheme="minorBidi"/>
      <w:kern w:val="0"/>
      <w:sz w:val="20"/>
      <w:szCs w:val="20"/>
      <w14:ligatures w14:val="none"/>
    </w:rPr>
  </w:style>
  <w:style w:type="character" w:styleId="FootnoteReference">
    <w:name w:val="footnote reference"/>
    <w:basedOn w:val="DefaultParagraphFont"/>
    <w:uiPriority w:val="99"/>
    <w:unhideWhenUsed/>
    <w:rsid w:val="005B5683"/>
    <w:rPr>
      <w:vertAlign w:val="superscript"/>
    </w:rPr>
  </w:style>
  <w:style w:type="character" w:customStyle="1" w:styleId="ListParagraphChar">
    <w:name w:val="List Paragraph Char"/>
    <w:link w:val="ListParagraph"/>
    <w:uiPriority w:val="34"/>
    <w:locked/>
    <w:rsid w:val="005B5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medee.m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sogtbaatar.blogspo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yperlink" Target="http://theyugas.com" TargetMode="Externa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www.topmedee.m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BSN\Dropbox\muhar%20suseg\haritsuulalt%20ba%20shinjilge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BBSN\Dropbox\muhar%20suseg\haritsuulalt%20ba%20shinjilge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16-24</c:v>
                </c:pt>
                <c:pt idx="1">
                  <c:v>25-34</c:v>
                </c:pt>
                <c:pt idx="2">
                  <c:v>35-44</c:v>
                </c:pt>
                <c:pt idx="3">
                  <c:v>45-54</c:v>
                </c:pt>
                <c:pt idx="4">
                  <c:v>55-59</c:v>
                </c:pt>
                <c:pt idx="5">
                  <c:v>60-аас дээш</c:v>
                </c:pt>
              </c:strCache>
            </c:strRef>
          </c:cat>
          <c:val>
            <c:numRef>
              <c:f>Sheet1!$B$2:$B$7</c:f>
              <c:numCache>
                <c:formatCode>General</c:formatCode>
                <c:ptCount val="6"/>
                <c:pt idx="0">
                  <c:v>28.3</c:v>
                </c:pt>
                <c:pt idx="1">
                  <c:v>25.7</c:v>
                </c:pt>
                <c:pt idx="2">
                  <c:v>18.8</c:v>
                </c:pt>
                <c:pt idx="3">
                  <c:v>13.6</c:v>
                </c:pt>
                <c:pt idx="4">
                  <c:v>6.9</c:v>
                </c:pt>
                <c:pt idx="5">
                  <c:v>6.7</c:v>
                </c:pt>
              </c:numCache>
            </c:numRef>
          </c:val>
          <c:extLst>
            <c:ext xmlns:c16="http://schemas.microsoft.com/office/drawing/2014/chart" uri="{C3380CC4-5D6E-409C-BE32-E72D297353CC}">
              <c16:uniqueId val="{00000000-2F31-C849-ACDF-0E9428089CBF}"/>
            </c:ext>
          </c:extLst>
        </c:ser>
        <c:dLbls>
          <c:showLegendKey val="0"/>
          <c:showVal val="1"/>
          <c:showCatName val="0"/>
          <c:showSerName val="0"/>
          <c:showPercent val="0"/>
          <c:showBubbleSize val="0"/>
        </c:dLbls>
        <c:gapWidth val="150"/>
        <c:overlap val="-25"/>
        <c:axId val="375724288"/>
        <c:axId val="375742464"/>
      </c:barChart>
      <c:catAx>
        <c:axId val="375724288"/>
        <c:scaling>
          <c:orientation val="minMax"/>
        </c:scaling>
        <c:delete val="0"/>
        <c:axPos val="b"/>
        <c:numFmt formatCode="General" sourceLinked="0"/>
        <c:majorTickMark val="none"/>
        <c:minorTickMark val="none"/>
        <c:tickLblPos val="nextTo"/>
        <c:crossAx val="375742464"/>
        <c:crosses val="autoZero"/>
        <c:auto val="1"/>
        <c:lblAlgn val="ctr"/>
        <c:lblOffset val="100"/>
        <c:noMultiLvlLbl val="0"/>
      </c:catAx>
      <c:valAx>
        <c:axId val="375742464"/>
        <c:scaling>
          <c:orientation val="minMax"/>
        </c:scaling>
        <c:delete val="1"/>
        <c:axPos val="l"/>
        <c:numFmt formatCode="General" sourceLinked="1"/>
        <c:majorTickMark val="out"/>
        <c:minorTickMark val="none"/>
        <c:tickLblPos val="none"/>
        <c:crossAx val="37572428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Sheet1!$A$9:$A$10</c:f>
              <c:strCache>
                <c:ptCount val="2"/>
                <c:pt idx="0">
                  <c:v>Эрэгтэй</c:v>
                </c:pt>
                <c:pt idx="1">
                  <c:v>Эмэгтэй</c:v>
                </c:pt>
              </c:strCache>
            </c:strRef>
          </c:cat>
          <c:val>
            <c:numRef>
              <c:f>Sheet1!$B$9:$B$10</c:f>
              <c:numCache>
                <c:formatCode>General</c:formatCode>
                <c:ptCount val="2"/>
                <c:pt idx="0">
                  <c:v>51</c:v>
                </c:pt>
                <c:pt idx="1">
                  <c:v>49</c:v>
                </c:pt>
              </c:numCache>
            </c:numRef>
          </c:val>
          <c:extLst>
            <c:ext xmlns:c16="http://schemas.microsoft.com/office/drawing/2014/chart" uri="{C3380CC4-5D6E-409C-BE32-E72D297353CC}">
              <c16:uniqueId val="{00000000-7E58-064C-B85E-91B4F079E587}"/>
            </c:ext>
          </c:extLst>
        </c:ser>
        <c:dLbls>
          <c:showLegendKey val="0"/>
          <c:showVal val="0"/>
          <c:showCatName val="0"/>
          <c:showSerName val="0"/>
          <c:showPercent val="1"/>
          <c:showBubbleSize val="0"/>
          <c:showLeaderLines val="0"/>
        </c:dLbls>
        <c:firstSliceAng val="0"/>
      </c:pieChart>
    </c:plotArea>
    <c:legend>
      <c:legendPos val="b"/>
      <c:overlay val="0"/>
    </c:legend>
    <c:plotVisOnly val="1"/>
    <c:dispBlanksAs val="zero"/>
    <c:showDLblsOverMax val="0"/>
  </c:chart>
  <c:txPr>
    <a:bodyPr/>
    <a:lstStyle/>
    <a:p>
      <a:pPr>
        <a:defRPr sz="1050">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tx>
                <c:rich>
                  <a:bodyPr/>
                  <a:lstStyle/>
                  <a:p>
                    <a:r>
                      <a:rPr lang="en-US"/>
                      <a:t>22,4%</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BCB3-E143-909B-2883F8A9DB4A}"/>
                </c:ext>
              </c:extLst>
            </c:dLbl>
            <c:dLbl>
              <c:idx val="1"/>
              <c:tx>
                <c:rich>
                  <a:bodyPr/>
                  <a:lstStyle/>
                  <a:p>
                    <a:r>
                      <a:rPr lang="en-US"/>
                      <a:t>72,8%</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CB3-E143-909B-2883F8A9DB4A}"/>
                </c:ext>
              </c:extLst>
            </c:dLbl>
            <c:dLbl>
              <c:idx val="2"/>
              <c:tx>
                <c:rich>
                  <a:bodyPr/>
                  <a:lstStyle/>
                  <a:p>
                    <a:r>
                      <a:rPr lang="en-US"/>
                      <a:t>4,8%</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BCB3-E143-909B-2883F8A9DB4A}"/>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Sheet1!$A$20:$A$22</c:f>
              <c:strCache>
                <c:ptCount val="3"/>
                <c:pt idx="0">
                  <c:v>Тийм</c:v>
                </c:pt>
                <c:pt idx="1">
                  <c:v>Үгүй</c:v>
                </c:pt>
                <c:pt idx="2">
                  <c:v>Эргэлзэж байна</c:v>
                </c:pt>
              </c:strCache>
            </c:strRef>
          </c:cat>
          <c:val>
            <c:numRef>
              <c:f>Sheet1!$B$20:$B$22</c:f>
              <c:numCache>
                <c:formatCode>General</c:formatCode>
                <c:ptCount val="3"/>
                <c:pt idx="0">
                  <c:v>21.9</c:v>
                </c:pt>
                <c:pt idx="1">
                  <c:v>71.099999999999994</c:v>
                </c:pt>
                <c:pt idx="2">
                  <c:v>4.7</c:v>
                </c:pt>
              </c:numCache>
            </c:numRef>
          </c:val>
          <c:extLst>
            <c:ext xmlns:c16="http://schemas.microsoft.com/office/drawing/2014/chart" uri="{C3380CC4-5D6E-409C-BE32-E72D297353CC}">
              <c16:uniqueId val="{00000003-BCB3-E143-909B-2883F8A9DB4A}"/>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txPr>
    <a:bodyPr/>
    <a:lstStyle/>
    <a:p>
      <a:pPr>
        <a:defRPr sz="1100">
          <a:latin typeface="Times New Roman" pitchFamily="18" charset="0"/>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clustered"/>
        <c:varyColors val="0"/>
        <c:ser>
          <c:idx val="0"/>
          <c:order val="0"/>
          <c:invertIfNegative val="0"/>
          <c:dPt>
            <c:idx val="6"/>
            <c:invertIfNegative val="0"/>
            <c:bubble3D val="0"/>
            <c:spPr>
              <a:solidFill>
                <a:srgbClr val="FF0000"/>
              </a:solidFill>
            </c:spPr>
            <c:extLst>
              <c:ext xmlns:c16="http://schemas.microsoft.com/office/drawing/2014/chart" uri="{C3380CC4-5D6E-409C-BE32-E72D297353CC}">
                <c16:uniqueId val="{00000001-97EF-5B42-8138-49E30FDFA100}"/>
              </c:ext>
            </c:extLst>
          </c:dPt>
          <c:dPt>
            <c:idx val="7"/>
            <c:invertIfNegative val="0"/>
            <c:bubble3D val="0"/>
            <c:spPr>
              <a:solidFill>
                <a:srgbClr val="00B050"/>
              </a:solidFill>
            </c:spPr>
            <c:extLst>
              <c:ext xmlns:c16="http://schemas.microsoft.com/office/drawing/2014/chart" uri="{C3380CC4-5D6E-409C-BE32-E72D297353CC}">
                <c16:uniqueId val="{00000003-97EF-5B42-8138-49E30FDFA100}"/>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Sheet1!$A$1:$A$9</c:f>
              <c:strCache>
                <c:ptCount val="9"/>
                <c:pt idx="0">
                  <c:v>Хүчтэй салхи гарна</c:v>
                </c:pt>
                <c:pt idx="1">
                  <c:v>Хүйтрэл</c:v>
                </c:pt>
                <c:pt idx="2">
                  <c:v>Газар хөдлөлт болно</c:v>
                </c:pt>
                <c:pt idx="3">
                  <c:v>Түнэр харанхуй болно</c:v>
                </c:pt>
                <c:pt idx="4">
                  <c:v>Дэлхий сүйрнэ</c:v>
                </c:pt>
                <c:pt idx="5">
                  <c:v>Дээрх биш юм гэхэд өөр зүйл болно</c:v>
                </c:pt>
                <c:pt idx="6">
                  <c:v>Юу ч болохгүй</c:v>
                </c:pt>
                <c:pt idx="7">
                  <c:v>Хэлж мэдэхгүй байна</c:v>
                </c:pt>
                <c:pt idx="8">
                  <c:v>Дээрх бүгд</c:v>
                </c:pt>
              </c:strCache>
            </c:strRef>
          </c:cat>
          <c:val>
            <c:numRef>
              <c:f>Sheet1!$B$1:$B$9</c:f>
              <c:numCache>
                <c:formatCode>General</c:formatCode>
                <c:ptCount val="9"/>
                <c:pt idx="0">
                  <c:v>4.4000000000000004</c:v>
                </c:pt>
                <c:pt idx="1">
                  <c:v>21.4</c:v>
                </c:pt>
                <c:pt idx="2">
                  <c:v>4.9000000000000004</c:v>
                </c:pt>
                <c:pt idx="3">
                  <c:v>8.2000000000000011</c:v>
                </c:pt>
                <c:pt idx="4">
                  <c:v>2.7</c:v>
                </c:pt>
                <c:pt idx="5">
                  <c:v>7.7</c:v>
                </c:pt>
                <c:pt idx="6">
                  <c:v>32.700000000000003</c:v>
                </c:pt>
                <c:pt idx="7">
                  <c:v>17.600000000000001</c:v>
                </c:pt>
                <c:pt idx="8">
                  <c:v>0.30000000000000032</c:v>
                </c:pt>
              </c:numCache>
            </c:numRef>
          </c:val>
          <c:extLst>
            <c:ext xmlns:c16="http://schemas.microsoft.com/office/drawing/2014/chart" uri="{C3380CC4-5D6E-409C-BE32-E72D297353CC}">
              <c16:uniqueId val="{00000004-97EF-5B42-8138-49E30FDFA100}"/>
            </c:ext>
          </c:extLst>
        </c:ser>
        <c:dLbls>
          <c:showLegendKey val="0"/>
          <c:showVal val="1"/>
          <c:showCatName val="0"/>
          <c:showSerName val="0"/>
          <c:showPercent val="0"/>
          <c:showBubbleSize val="0"/>
        </c:dLbls>
        <c:gapWidth val="150"/>
        <c:overlap val="-25"/>
        <c:axId val="376075392"/>
        <c:axId val="376076928"/>
      </c:barChart>
      <c:catAx>
        <c:axId val="376075392"/>
        <c:scaling>
          <c:orientation val="minMax"/>
        </c:scaling>
        <c:delete val="0"/>
        <c:axPos val="l"/>
        <c:numFmt formatCode="General" sourceLinked="0"/>
        <c:majorTickMark val="none"/>
        <c:minorTickMark val="none"/>
        <c:tickLblPos val="nextTo"/>
        <c:crossAx val="376076928"/>
        <c:crosses val="autoZero"/>
        <c:auto val="1"/>
        <c:lblAlgn val="ctr"/>
        <c:lblOffset val="100"/>
        <c:noMultiLvlLbl val="0"/>
      </c:catAx>
      <c:valAx>
        <c:axId val="376076928"/>
        <c:scaling>
          <c:orientation val="minMax"/>
        </c:scaling>
        <c:delete val="1"/>
        <c:axPos val="b"/>
        <c:numFmt formatCode="General" sourceLinked="1"/>
        <c:majorTickMark val="out"/>
        <c:minorTickMark val="none"/>
        <c:tickLblPos val="none"/>
        <c:crossAx val="376075392"/>
        <c:crosses val="autoZero"/>
        <c:crossBetween val="between"/>
      </c:valAx>
    </c:plotArea>
    <c:plotVisOnly val="1"/>
    <c:dispBlanksAs val="gap"/>
    <c:showDLblsOverMax val="0"/>
  </c:chart>
  <c:txPr>
    <a:bodyPr/>
    <a:lstStyle/>
    <a:p>
      <a:pPr>
        <a:defRPr sz="105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clustered"/>
        <c:varyColors val="0"/>
        <c:ser>
          <c:idx val="0"/>
          <c:order val="0"/>
          <c:invertIfNegative val="0"/>
          <c:dPt>
            <c:idx val="0"/>
            <c:invertIfNegative val="0"/>
            <c:bubble3D val="0"/>
            <c:spPr>
              <a:solidFill>
                <a:srgbClr val="00B050"/>
              </a:solidFill>
            </c:spPr>
            <c:extLst>
              <c:ext xmlns:c16="http://schemas.microsoft.com/office/drawing/2014/chart" uri="{C3380CC4-5D6E-409C-BE32-E72D297353CC}">
                <c16:uniqueId val="{00000001-366F-EE4D-B624-FE60E9666B18}"/>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Sheet1!$A$47:$A$54</c:f>
              <c:strCache>
                <c:ptCount val="8"/>
                <c:pt idx="0">
                  <c:v>Юу ч бэлдээгүй</c:v>
                </c:pt>
                <c:pt idx="1">
                  <c:v>Дээрх бүгд</c:v>
                </c:pt>
                <c:pt idx="2">
                  <c:v>Хөдөө гэрлүүгээ явна</c:v>
                </c:pt>
                <c:pt idx="3">
                  <c:v>Сэтгэл зүйн хувьд бэлтгэлтэй байгаа</c:v>
                </c:pt>
                <c:pt idx="4">
                  <c:v>Гэр авна</c:v>
                </c:pt>
                <c:pt idx="5">
                  <c:v>Хоол, хүнс</c:v>
                </c:pt>
                <c:pt idx="6">
                  <c:v>Түлээ, нүүрс</c:v>
                </c:pt>
                <c:pt idx="7">
                  <c:v>Лаа, шүдэнз</c:v>
                </c:pt>
              </c:strCache>
            </c:strRef>
          </c:cat>
          <c:val>
            <c:numRef>
              <c:f>Sheet1!$B$47:$B$54</c:f>
              <c:numCache>
                <c:formatCode>General</c:formatCode>
                <c:ptCount val="8"/>
                <c:pt idx="0">
                  <c:v>52.6</c:v>
                </c:pt>
                <c:pt idx="1">
                  <c:v>0.30000000000000032</c:v>
                </c:pt>
                <c:pt idx="2">
                  <c:v>0.5</c:v>
                </c:pt>
                <c:pt idx="3">
                  <c:v>1.1000000000000001</c:v>
                </c:pt>
                <c:pt idx="4">
                  <c:v>1.9000000000000001</c:v>
                </c:pt>
                <c:pt idx="5">
                  <c:v>12.8</c:v>
                </c:pt>
                <c:pt idx="6">
                  <c:v>11.2</c:v>
                </c:pt>
                <c:pt idx="7">
                  <c:v>19.600000000000001</c:v>
                </c:pt>
              </c:numCache>
            </c:numRef>
          </c:val>
          <c:extLst>
            <c:ext xmlns:c16="http://schemas.microsoft.com/office/drawing/2014/chart" uri="{C3380CC4-5D6E-409C-BE32-E72D297353CC}">
              <c16:uniqueId val="{00000002-366F-EE4D-B624-FE60E9666B18}"/>
            </c:ext>
          </c:extLst>
        </c:ser>
        <c:dLbls>
          <c:showLegendKey val="0"/>
          <c:showVal val="1"/>
          <c:showCatName val="0"/>
          <c:showSerName val="0"/>
          <c:showPercent val="0"/>
          <c:showBubbleSize val="0"/>
        </c:dLbls>
        <c:gapWidth val="150"/>
        <c:overlap val="-25"/>
        <c:axId val="376089600"/>
        <c:axId val="376107776"/>
      </c:barChart>
      <c:catAx>
        <c:axId val="376089600"/>
        <c:scaling>
          <c:orientation val="minMax"/>
        </c:scaling>
        <c:delete val="0"/>
        <c:axPos val="l"/>
        <c:numFmt formatCode="General" sourceLinked="0"/>
        <c:majorTickMark val="none"/>
        <c:minorTickMark val="none"/>
        <c:tickLblPos val="nextTo"/>
        <c:crossAx val="376107776"/>
        <c:crosses val="autoZero"/>
        <c:auto val="1"/>
        <c:lblAlgn val="ctr"/>
        <c:lblOffset val="100"/>
        <c:noMultiLvlLbl val="0"/>
      </c:catAx>
      <c:valAx>
        <c:axId val="376107776"/>
        <c:scaling>
          <c:orientation val="minMax"/>
        </c:scaling>
        <c:delete val="1"/>
        <c:axPos val="b"/>
        <c:numFmt formatCode="General" sourceLinked="1"/>
        <c:majorTickMark val="out"/>
        <c:minorTickMark val="none"/>
        <c:tickLblPos val="none"/>
        <c:crossAx val="376089600"/>
        <c:crosses val="autoZero"/>
        <c:crossBetween val="between"/>
      </c:valAx>
    </c:plotArea>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Lbls>
            <c:dLbl>
              <c:idx val="0"/>
              <c:tx>
                <c:rich>
                  <a:bodyPr/>
                  <a:lstStyle/>
                  <a:p>
                    <a:r>
                      <a:rPr lang="en-US"/>
                      <a:t>33.9%</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1FFD-7942-A04C-0B77C218D38A}"/>
                </c:ext>
              </c:extLst>
            </c:dLbl>
            <c:dLbl>
              <c:idx val="1"/>
              <c:tx>
                <c:rich>
                  <a:bodyPr/>
                  <a:lstStyle/>
                  <a:p>
                    <a:r>
                      <a:rPr lang="en-US"/>
                      <a:t>24.4%</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1FFD-7942-A04C-0B77C218D38A}"/>
                </c:ext>
              </c:extLst>
            </c:dLbl>
            <c:dLbl>
              <c:idx val="2"/>
              <c:tx>
                <c:rich>
                  <a:bodyPr/>
                  <a:lstStyle/>
                  <a:p>
                    <a:r>
                      <a:rPr lang="en-US"/>
                      <a:t>34.6%</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1FFD-7942-A04C-0B77C218D38A}"/>
                </c:ext>
              </c:extLst>
            </c:dLbl>
            <c:dLbl>
              <c:idx val="3"/>
              <c:tx>
                <c:rich>
                  <a:bodyPr/>
                  <a:lstStyle/>
                  <a:p>
                    <a:r>
                      <a:rPr lang="en-US"/>
                      <a:t>7.1%</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1FFD-7942-A04C-0B77C218D38A}"/>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Sheet1!$A$40:$A$43</c:f>
              <c:strCache>
                <c:ptCount val="4"/>
                <c:pt idx="0">
                  <c:v>Бүрэн итгэсэн</c:v>
                </c:pt>
                <c:pt idx="1">
                  <c:v>Эргэлзсэн</c:v>
                </c:pt>
                <c:pt idx="2">
                  <c:v>Үл итгэсэн</c:v>
                </c:pt>
                <c:pt idx="3">
                  <c:v>Үл тоомсорлосон</c:v>
                </c:pt>
              </c:strCache>
            </c:strRef>
          </c:cat>
          <c:val>
            <c:numRef>
              <c:f>Sheet1!$B$40:$B$43</c:f>
              <c:numCache>
                <c:formatCode>General</c:formatCode>
                <c:ptCount val="4"/>
                <c:pt idx="0">
                  <c:v>34.6</c:v>
                </c:pt>
                <c:pt idx="1">
                  <c:v>24.4</c:v>
                </c:pt>
                <c:pt idx="2">
                  <c:v>33.9</c:v>
                </c:pt>
                <c:pt idx="3">
                  <c:v>7.1</c:v>
                </c:pt>
              </c:numCache>
            </c:numRef>
          </c:val>
          <c:extLst>
            <c:ext xmlns:c16="http://schemas.microsoft.com/office/drawing/2014/chart" uri="{C3380CC4-5D6E-409C-BE32-E72D297353CC}">
              <c16:uniqueId val="{00000004-1FFD-7942-A04C-0B77C218D38A}"/>
            </c:ext>
          </c:extLst>
        </c:ser>
        <c:dLbls>
          <c:showLegendKey val="0"/>
          <c:showVal val="0"/>
          <c:showCatName val="0"/>
          <c:showSerName val="0"/>
          <c:showPercent val="1"/>
          <c:showBubbleSize val="0"/>
          <c:showLeaderLines val="1"/>
        </c:dLbls>
      </c:pie3DChart>
    </c:plotArea>
    <c:legend>
      <c:legendPos val="b"/>
      <c:overlay val="0"/>
    </c:legend>
    <c:plotVisOnly val="1"/>
    <c:dispBlanksAs val="gap"/>
    <c:showDLblsOverMax val="0"/>
  </c:chart>
  <c:txPr>
    <a:bodyPr/>
    <a:lstStyle/>
    <a:p>
      <a:pPr>
        <a:defRPr sz="105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8</Pages>
  <Words>2463</Words>
  <Characters>14045</Characters>
  <Application>Microsoft Office Word</Application>
  <DocSecurity>0</DocSecurity>
  <Lines>117</Lines>
  <Paragraphs>32</Paragraphs>
  <ScaleCrop>false</ScaleCrop>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2025-07-06T08:55:00Z</dcterms:created>
  <dcterms:modified xsi:type="dcterms:W3CDTF">2025-07-06T08:55:00Z</dcterms:modified>
</cp:coreProperties>
</file>