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5D7CE" w14:textId="1704C7C4" w:rsidR="002A4177" w:rsidRPr="00443D94" w:rsidRDefault="002A4177" w:rsidP="008049E2">
      <w:pPr>
        <w:spacing w:line="240" w:lineRule="auto"/>
        <w:rPr>
          <w:rFonts w:ascii="Times New Roman" w:hAnsi="Times New Roman"/>
          <w:sz w:val="24"/>
          <w:lang w:val="mn-MN"/>
        </w:rPr>
      </w:pPr>
    </w:p>
    <w:p w14:paraId="2D705A15" w14:textId="4A3CB417" w:rsidR="002A4177" w:rsidRPr="00443D94" w:rsidRDefault="002A4177" w:rsidP="008049E2">
      <w:pPr>
        <w:spacing w:line="240" w:lineRule="auto"/>
        <w:rPr>
          <w:rFonts w:ascii="Times New Roman" w:hAnsi="Times New Roman"/>
          <w:sz w:val="24"/>
          <w:lang w:val="mn-MN"/>
        </w:rPr>
      </w:pPr>
    </w:p>
    <w:p w14:paraId="15D5B5BE" w14:textId="42A9F644" w:rsidR="002A4177" w:rsidRPr="00443D94" w:rsidRDefault="002A4177" w:rsidP="008049E2">
      <w:pPr>
        <w:spacing w:line="240" w:lineRule="auto"/>
        <w:rPr>
          <w:rFonts w:ascii="Times New Roman" w:hAnsi="Times New Roman"/>
          <w:sz w:val="24"/>
          <w:lang w:val="mn-MN"/>
        </w:rPr>
      </w:pPr>
    </w:p>
    <w:p w14:paraId="0D596A0B" w14:textId="3A45EB95" w:rsidR="002A4177" w:rsidRPr="00443D94" w:rsidRDefault="002A4177" w:rsidP="008049E2">
      <w:pPr>
        <w:spacing w:line="240" w:lineRule="auto"/>
        <w:rPr>
          <w:rFonts w:ascii="Times New Roman" w:hAnsi="Times New Roman"/>
          <w:sz w:val="24"/>
          <w:lang w:val="mn-MN"/>
        </w:rPr>
      </w:pPr>
    </w:p>
    <w:p w14:paraId="276B86D3" w14:textId="6320225E" w:rsidR="002A4177" w:rsidRPr="00443D94" w:rsidRDefault="002A4177" w:rsidP="008049E2">
      <w:pPr>
        <w:spacing w:line="240" w:lineRule="auto"/>
        <w:rPr>
          <w:rFonts w:ascii="Times New Roman" w:hAnsi="Times New Roman"/>
          <w:sz w:val="24"/>
          <w:lang w:val="mn-MN"/>
        </w:rPr>
      </w:pPr>
    </w:p>
    <w:p w14:paraId="02E8D7F0" w14:textId="77777777" w:rsidR="00F04B2C" w:rsidRPr="00443D94" w:rsidRDefault="00F04B2C" w:rsidP="00F04B2C">
      <w:pPr>
        <w:pStyle w:val="Abstract-Head"/>
        <w:spacing w:before="0" w:after="0" w:line="240" w:lineRule="auto"/>
        <w:jc w:val="right"/>
        <w:rPr>
          <w:rFonts w:ascii="Times New Roman" w:hAnsi="Times New Roman"/>
          <w:sz w:val="24"/>
          <w:szCs w:val="24"/>
          <w:lang w:val="mn-MN"/>
        </w:rPr>
      </w:pPr>
      <w:r w:rsidRPr="00443D94">
        <w:rPr>
          <w:rFonts w:ascii="Times New Roman" w:hAnsi="Times New Roman"/>
          <w:sz w:val="24"/>
          <w:szCs w:val="24"/>
          <w:lang w:val="mn-MN"/>
        </w:rPr>
        <w:t>ПОЛИТОЛОГИ XXIII</w:t>
      </w:r>
    </w:p>
    <w:p w14:paraId="39B0CF54" w14:textId="4BD71543" w:rsidR="00F04B2C" w:rsidRPr="00443D94" w:rsidRDefault="00F04B2C" w:rsidP="00F04B2C">
      <w:pPr>
        <w:pStyle w:val="Abstract-Head"/>
        <w:spacing w:before="0" w:after="0" w:line="240" w:lineRule="auto"/>
        <w:jc w:val="right"/>
        <w:rPr>
          <w:rFonts w:ascii="Times New Roman" w:hAnsi="Times New Roman"/>
          <w:b w:val="0"/>
          <w:bCs/>
          <w:sz w:val="24"/>
          <w:szCs w:val="24"/>
          <w:lang w:val="mn-MN"/>
        </w:rPr>
      </w:pPr>
      <w:r w:rsidRPr="00443D94">
        <w:rPr>
          <w:rFonts w:ascii="Times New Roman" w:hAnsi="Times New Roman"/>
          <w:b w:val="0"/>
          <w:bCs/>
          <w:sz w:val="24"/>
          <w:szCs w:val="24"/>
          <w:lang w:val="mn-MN"/>
        </w:rPr>
        <w:t>Эрдэм шинжилгээний бичиг №23 (</w:t>
      </w:r>
      <w:r w:rsidR="0007660E" w:rsidRPr="00443D94">
        <w:rPr>
          <w:rFonts w:ascii="Times New Roman" w:hAnsi="Times New Roman"/>
          <w:b w:val="0"/>
          <w:bCs/>
          <w:sz w:val="24"/>
          <w:szCs w:val="24"/>
          <w:lang w:val="mn-MN"/>
        </w:rPr>
        <w:t>619</w:t>
      </w:r>
      <w:r w:rsidRPr="00443D94">
        <w:rPr>
          <w:rFonts w:ascii="Times New Roman" w:hAnsi="Times New Roman"/>
          <w:b w:val="0"/>
          <w:bCs/>
          <w:sz w:val="24"/>
          <w:szCs w:val="24"/>
          <w:lang w:val="mn-MN"/>
        </w:rPr>
        <w:t>): 103-11</w:t>
      </w:r>
      <w:r w:rsidR="00853A23" w:rsidRPr="00443D94">
        <w:rPr>
          <w:rFonts w:ascii="Times New Roman" w:hAnsi="Times New Roman"/>
          <w:b w:val="0"/>
          <w:bCs/>
          <w:sz w:val="24"/>
          <w:szCs w:val="24"/>
          <w:lang w:val="mn-MN"/>
        </w:rPr>
        <w:t>0</w:t>
      </w:r>
      <w:r w:rsidRPr="00443D94">
        <w:rPr>
          <w:rFonts w:ascii="Times New Roman" w:hAnsi="Times New Roman"/>
          <w:b w:val="0"/>
          <w:bCs/>
          <w:sz w:val="24"/>
          <w:szCs w:val="24"/>
          <w:lang w:val="mn-MN"/>
        </w:rPr>
        <w:t xml:space="preserve"> д</w:t>
      </w:r>
      <w:r w:rsidR="00853A23" w:rsidRPr="00443D94">
        <w:rPr>
          <w:rFonts w:ascii="Times New Roman" w:hAnsi="Times New Roman"/>
          <w:b w:val="0"/>
          <w:bCs/>
          <w:sz w:val="24"/>
          <w:szCs w:val="24"/>
          <w:lang w:val="mn-MN"/>
        </w:rPr>
        <w:t>ахь</w:t>
      </w:r>
      <w:r w:rsidRPr="00443D94">
        <w:rPr>
          <w:rFonts w:ascii="Times New Roman" w:hAnsi="Times New Roman"/>
          <w:b w:val="0"/>
          <w:bCs/>
          <w:sz w:val="24"/>
          <w:szCs w:val="24"/>
          <w:lang w:val="mn-MN"/>
        </w:rPr>
        <w:t xml:space="preserve"> тал</w:t>
      </w:r>
    </w:p>
    <w:p w14:paraId="64761F35" w14:textId="22981909" w:rsidR="002A4177" w:rsidRPr="00443D94" w:rsidRDefault="002A4177" w:rsidP="008049E2">
      <w:pPr>
        <w:spacing w:line="240" w:lineRule="auto"/>
        <w:rPr>
          <w:rFonts w:ascii="Times New Roman" w:hAnsi="Times New Roman"/>
          <w:sz w:val="24"/>
          <w:lang w:val="mn-MN"/>
        </w:rPr>
      </w:pPr>
    </w:p>
    <w:p w14:paraId="40052D82" w14:textId="21AFB9C2" w:rsidR="002A4177" w:rsidRPr="00443D94" w:rsidRDefault="002A4177" w:rsidP="008049E2">
      <w:pPr>
        <w:spacing w:line="240" w:lineRule="auto"/>
        <w:rPr>
          <w:rFonts w:ascii="Times New Roman" w:hAnsi="Times New Roman"/>
          <w:sz w:val="24"/>
          <w:lang w:val="mn-MN"/>
        </w:rPr>
      </w:pPr>
    </w:p>
    <w:p w14:paraId="72306497" w14:textId="77777777" w:rsidR="00EE16ED" w:rsidRPr="00443D94" w:rsidRDefault="00EE16ED" w:rsidP="008049E2">
      <w:pPr>
        <w:spacing w:line="240" w:lineRule="auto"/>
        <w:jc w:val="center"/>
        <w:rPr>
          <w:rFonts w:ascii="Times New Roman" w:hAnsi="Times New Roman"/>
          <w:b/>
          <w:bCs/>
          <w:caps/>
          <w:sz w:val="24"/>
          <w:lang w:val="mn-MN"/>
        </w:rPr>
      </w:pPr>
      <w:r w:rsidRPr="00443D94">
        <w:rPr>
          <w:rFonts w:ascii="Times New Roman" w:hAnsi="Times New Roman"/>
          <w:b/>
          <w:bCs/>
          <w:caps/>
          <w:sz w:val="24"/>
          <w:lang w:val="mn-MN"/>
        </w:rPr>
        <w:t>2024 оны сонгуульд эсэргүүцэх саналын үзүүлсэн нөлөө: УИХ ба НИТХ-ын сонгуулийн баянгол, баянзүрх ДҮҮРГИЙН САНАЛ ХУРААЛТЫН дүнд хийсэн шинжилгээ</w:t>
      </w:r>
    </w:p>
    <w:p w14:paraId="458FD849" w14:textId="77777777" w:rsidR="00EE16ED" w:rsidRPr="00443D94" w:rsidRDefault="00EE16ED" w:rsidP="008049E2">
      <w:pPr>
        <w:spacing w:line="240" w:lineRule="auto"/>
        <w:jc w:val="center"/>
        <w:rPr>
          <w:rFonts w:ascii="Times New Roman" w:hAnsi="Times New Roman"/>
          <w:b/>
          <w:sz w:val="24"/>
          <w:lang w:val="mn-MN"/>
        </w:rPr>
      </w:pPr>
    </w:p>
    <w:p w14:paraId="3A6943DC" w14:textId="77777777" w:rsidR="00EE16ED" w:rsidRPr="00443D94" w:rsidRDefault="00EE16ED" w:rsidP="008049E2">
      <w:pPr>
        <w:spacing w:line="240" w:lineRule="auto"/>
        <w:jc w:val="center"/>
        <w:rPr>
          <w:rFonts w:ascii="Times New Roman" w:hAnsi="Times New Roman"/>
          <w:b/>
          <w:sz w:val="24"/>
          <w:lang w:val="mn-MN"/>
        </w:rPr>
      </w:pPr>
    </w:p>
    <w:p w14:paraId="735D1281" w14:textId="77777777" w:rsidR="00EE16ED" w:rsidRPr="00443D94" w:rsidRDefault="00EE16ED" w:rsidP="008049E2">
      <w:pPr>
        <w:spacing w:line="240" w:lineRule="auto"/>
        <w:jc w:val="center"/>
        <w:rPr>
          <w:rFonts w:ascii="Times New Roman" w:hAnsi="Times New Roman"/>
          <w:b/>
          <w:sz w:val="24"/>
          <w:lang w:val="mn-MN"/>
        </w:rPr>
      </w:pPr>
      <w:r w:rsidRPr="00443D94">
        <w:rPr>
          <w:rFonts w:ascii="Times New Roman" w:hAnsi="Times New Roman"/>
          <w:b/>
          <w:sz w:val="24"/>
          <w:lang w:val="mn-MN"/>
        </w:rPr>
        <w:t>Т.Есүхэй</w:t>
      </w:r>
    </w:p>
    <w:p w14:paraId="549BD8EC" w14:textId="579F1FB5" w:rsidR="00EE16ED" w:rsidRPr="00443D94" w:rsidRDefault="00EE16ED" w:rsidP="008049E2">
      <w:pPr>
        <w:spacing w:line="240" w:lineRule="auto"/>
        <w:jc w:val="center"/>
        <w:rPr>
          <w:rFonts w:ascii="Times New Roman" w:hAnsi="Times New Roman"/>
          <w:sz w:val="24"/>
          <w:lang w:val="mn-MN"/>
        </w:rPr>
      </w:pPr>
      <w:r w:rsidRPr="00443D94">
        <w:rPr>
          <w:rFonts w:ascii="Times New Roman" w:hAnsi="Times New Roman"/>
          <w:sz w:val="24"/>
          <w:lang w:val="mn-MN"/>
        </w:rPr>
        <w:t>МУИС, УТСОУХНУС</w:t>
      </w:r>
      <w:r w:rsidR="00EC4C30" w:rsidRPr="00443D94">
        <w:rPr>
          <w:rFonts w:ascii="Times New Roman" w:hAnsi="Times New Roman"/>
          <w:sz w:val="24"/>
          <w:lang w:val="mn-MN"/>
        </w:rPr>
        <w:t xml:space="preserve">, </w:t>
      </w:r>
      <w:r w:rsidRPr="00443D94">
        <w:rPr>
          <w:rFonts w:ascii="Times New Roman" w:hAnsi="Times New Roman"/>
          <w:sz w:val="24"/>
          <w:lang w:val="mn-MN"/>
        </w:rPr>
        <w:t>Улс төр судлалын тэнхимийн багш</w:t>
      </w:r>
      <w:r w:rsidR="00BD3701" w:rsidRPr="00443D94">
        <w:rPr>
          <w:rFonts w:ascii="Times New Roman" w:hAnsi="Times New Roman"/>
          <w:sz w:val="24"/>
          <w:lang w:val="mn-MN"/>
        </w:rPr>
        <w:t>, докторант</w:t>
      </w:r>
    </w:p>
    <w:p w14:paraId="79DDAB86" w14:textId="249E00A6" w:rsidR="00EE16ED" w:rsidRPr="00443D94" w:rsidRDefault="00EE16ED" w:rsidP="008049E2">
      <w:pPr>
        <w:spacing w:line="240" w:lineRule="auto"/>
        <w:jc w:val="center"/>
        <w:rPr>
          <w:rFonts w:ascii="Times New Roman" w:hAnsi="Times New Roman"/>
          <w:sz w:val="24"/>
          <w:lang w:val="mn-MN"/>
        </w:rPr>
      </w:pPr>
    </w:p>
    <w:p w14:paraId="5C8BAC35" w14:textId="77777777" w:rsidR="00BD3701" w:rsidRPr="00443D94" w:rsidRDefault="00BD3701" w:rsidP="008049E2">
      <w:pPr>
        <w:spacing w:line="240" w:lineRule="auto"/>
        <w:jc w:val="center"/>
        <w:rPr>
          <w:rFonts w:ascii="Times New Roman" w:hAnsi="Times New Roman"/>
          <w:sz w:val="24"/>
          <w:lang w:val="mn-MN"/>
        </w:rPr>
      </w:pPr>
    </w:p>
    <w:p w14:paraId="480A330F" w14:textId="2A93CFC0"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b/>
          <w:sz w:val="24"/>
          <w:lang w:val="mn-MN"/>
        </w:rPr>
        <w:t>Хураангуй</w:t>
      </w:r>
    </w:p>
    <w:p w14:paraId="51308DF6" w14:textId="77777777" w:rsidR="00BD3701" w:rsidRPr="00443D94" w:rsidRDefault="00BD3701" w:rsidP="008049E2">
      <w:pPr>
        <w:spacing w:line="240" w:lineRule="auto"/>
        <w:jc w:val="both"/>
        <w:rPr>
          <w:rFonts w:ascii="Times New Roman" w:hAnsi="Times New Roman"/>
          <w:sz w:val="24"/>
          <w:lang w:val="mn-MN"/>
        </w:rPr>
      </w:pPr>
    </w:p>
    <w:p w14:paraId="4A559832" w14:textId="5454B856"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 xml:space="preserve">2024 оны орон нутгийн сонгуульд нийслэлийн сонгогчид ирц багатай оролцсоныг улс төрийн намууд, нэр дэвшигчид сонгогчдын идэвх сул, оролцоо багатай, залхуу хойрго байснаас үүдэлтэй хэмээн үзэж буйгаа сонгуулийн дараах хэвлэлийн бага хурлуудаар илэрхийлж байсан. Улс төрийн намууд сонгуулийн дараагаар сонгуулийн үр дүнд зөв дүгнэлт хийж, намынхаа үйл ажиллагаагаа сайжруулахад үр дүнтэйгээр ашиглах нь тун чухал билээ.  2024 оны орон нутгийн сонгуулиар нийслэлийн сонгогчид үнэхээр идэвхгүй, залхуу учраас сонгуульд бага оролцсон уу, эсвэл өөр шалтгаан байгаа эсэхийг судалж тодруулах зайлшгүй шаардлагатай юм. Уг өгүүллээр нийслэлийн сонгогчид улс төрийн нам, эвслүүдэд эсэргүүцлээ илэрхийлсэн эсэргүүцэх санал сонгуулийн үр дүн болон ирцэд чухал нөлөөтэй байсан гэсэн таамаглал дэвшүүлэн уг судалгааг хийж үзэв. Ингэхдээ 2020 болон 2024 оны УИХ ба НИТХ-ын сонгуулийн Баянгол, Баянзүрх дүүргийн иргэдийн өгсөн саналын үр дүнд харьцуулсан шинжилгээ хийсэн. Эрх баригч нам, эсвэл хүчтэй, нэр хүндтэй намуудын үйл ажиллагаанд сэтгэл дундуур байгаагаа илэрхийлэх зорилгоор сонгогчид саналын хуудсанд санал тэмдэглэхгүй байх, гуравдагч нам, эвслийн нэр дэвшигчид саналаа өгөх зэргээр эсэргүүцэх санал өгдөг. Мөн зарим тохиолдолд иргэд эсэргүүцэж байгаагаа илэрхийлэхдээ сонгуульдаа оролцохгүй байхаар илрэх боломжтой эсэх талаар энэхүү өгүүлэлд авч үзнэ. </w:t>
      </w:r>
    </w:p>
    <w:p w14:paraId="24698BCA" w14:textId="77777777" w:rsidR="00BD3701" w:rsidRPr="00443D94" w:rsidRDefault="00BD3701" w:rsidP="008049E2">
      <w:pPr>
        <w:spacing w:line="240" w:lineRule="auto"/>
        <w:jc w:val="both"/>
        <w:rPr>
          <w:rFonts w:ascii="Times New Roman" w:hAnsi="Times New Roman"/>
          <w:b/>
          <w:i/>
          <w:iCs/>
          <w:sz w:val="24"/>
          <w:lang w:val="mn-MN"/>
        </w:rPr>
      </w:pPr>
    </w:p>
    <w:p w14:paraId="50BC9685" w14:textId="0395C9C0"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b/>
          <w:sz w:val="24"/>
          <w:lang w:val="mn-MN"/>
        </w:rPr>
        <w:t xml:space="preserve">Түлхүүр үг: </w:t>
      </w:r>
      <w:r w:rsidRPr="00443D94">
        <w:rPr>
          <w:rFonts w:ascii="Times New Roman" w:hAnsi="Times New Roman"/>
          <w:sz w:val="24"/>
          <w:lang w:val="mn-MN"/>
        </w:rPr>
        <w:t>Сонгууль, эсэргүүцэх санал, улс төрийн нам, гуравдагч нам, абсентейзм</w:t>
      </w:r>
    </w:p>
    <w:p w14:paraId="15E858A0" w14:textId="77777777" w:rsidR="00BD3701" w:rsidRPr="00443D94" w:rsidRDefault="00BD3701" w:rsidP="008049E2">
      <w:pPr>
        <w:spacing w:line="240" w:lineRule="auto"/>
        <w:jc w:val="both"/>
        <w:rPr>
          <w:rFonts w:ascii="Times New Roman" w:hAnsi="Times New Roman"/>
          <w:sz w:val="24"/>
          <w:lang w:val="mn-MN"/>
        </w:rPr>
      </w:pPr>
    </w:p>
    <w:p w14:paraId="6DE75CC8" w14:textId="0024915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 xml:space="preserve">2024 оны орон нутгийн сонгуулийн дүн гарсны дараагаар сонгуульд оролцож хүссэн үр дүндээ хүрч чадаагүй нам, эвслүүд сонгуулийн үр дүнг ирц, сонгуулийн систем, өрсөлдөгчдийн шударга бус үйлдлээс боллоо хэмээн мэдэгдэл хийсэн. Жишээлбэл Нийслэлийн ХҮН намын хорооны дарга Э.Золзаяа хийсэн мэдэгдэлдээ: “Ирц түүхэндээ байхгүй хамгийн бага хувьтай байлаа. Улаанбаатар хотод ирц 42 хувьтай буюу нийт сонгогчдын 60 хувь нь ирж саналаа өгсөнгүй. Сонгуулийн ирц дахиад гурав орчим хувиар буурсан бол НИТХ-д МАН 45 суудлыг дангаараа бүрдүүлэх нөхцөл байдал үүсэхээр ч эрсдэлтэй байсан. Энэ бол ардчилсан сонгуульд байж болшгүй үзэгдэл.” </w:t>
      </w:r>
      <w:sdt>
        <w:sdtPr>
          <w:rPr>
            <w:rFonts w:ascii="Times New Roman" w:hAnsi="Times New Roman"/>
            <w:sz w:val="24"/>
            <w:lang w:val="mn-MN"/>
          </w:rPr>
          <w:id w:val="1058901021"/>
          <w:citation/>
        </w:sdtPr>
        <w:sdtContent>
          <w:r w:rsidRPr="00443D94">
            <w:rPr>
              <w:rFonts w:ascii="Times New Roman" w:hAnsi="Times New Roman"/>
              <w:sz w:val="24"/>
              <w:lang w:val="mn-MN"/>
            </w:rPr>
            <w:fldChar w:fldCharType="begin"/>
          </w:r>
          <w:r w:rsidRPr="00443D94">
            <w:rPr>
              <w:rFonts w:ascii="Times New Roman" w:hAnsi="Times New Roman"/>
              <w:sz w:val="24"/>
              <w:lang w:val="mn-MN"/>
            </w:rPr>
            <w:instrText xml:space="preserve"> CITATION ЭЗо24 \l 1033 </w:instrText>
          </w:r>
          <w:r w:rsidRPr="00443D94">
            <w:rPr>
              <w:rFonts w:ascii="Times New Roman" w:hAnsi="Times New Roman"/>
              <w:sz w:val="24"/>
              <w:lang w:val="mn-MN"/>
            </w:rPr>
            <w:fldChar w:fldCharType="separate"/>
          </w:r>
          <w:r w:rsidRPr="00443D94">
            <w:rPr>
              <w:rFonts w:ascii="Times New Roman" w:hAnsi="Times New Roman"/>
              <w:noProof/>
              <w:sz w:val="24"/>
              <w:lang w:val="mn-MN"/>
            </w:rPr>
            <w:t>(Э.Золзаяа, 2024)</w:t>
          </w:r>
          <w:r w:rsidRPr="00443D94">
            <w:rPr>
              <w:rFonts w:ascii="Times New Roman" w:hAnsi="Times New Roman"/>
              <w:sz w:val="24"/>
              <w:lang w:val="mn-MN"/>
            </w:rPr>
            <w:fldChar w:fldCharType="end"/>
          </w:r>
        </w:sdtContent>
      </w:sdt>
      <w:r w:rsidRPr="00443D94">
        <w:rPr>
          <w:rFonts w:ascii="Times New Roman" w:hAnsi="Times New Roman"/>
          <w:sz w:val="24"/>
          <w:lang w:val="mn-MN"/>
        </w:rPr>
        <w:t xml:space="preserve"> гэжээ. Мөн түүнчлэн маш олон нэр дэвшигчид ХҮН намын уг мэдэгдэлтэй ижил төстэй байр суурьтай байгаагаа хувийн цахим сүлжээний хаягуудаараа мэдэгдэж байв.</w:t>
      </w:r>
    </w:p>
    <w:p w14:paraId="5FDF5725" w14:textId="77777777" w:rsidR="00EE16ED" w:rsidRPr="00443D94" w:rsidRDefault="00EE16ED" w:rsidP="008049E2">
      <w:pPr>
        <w:spacing w:line="240" w:lineRule="auto"/>
        <w:ind w:firstLine="720"/>
        <w:jc w:val="right"/>
        <w:rPr>
          <w:rFonts w:ascii="Times New Roman" w:hAnsi="Times New Roman"/>
          <w:sz w:val="24"/>
          <w:lang w:val="mn-MN"/>
        </w:rPr>
      </w:pPr>
    </w:p>
    <w:p w14:paraId="417F779E" w14:textId="77777777" w:rsidR="00EE16ED" w:rsidRPr="00443D94" w:rsidRDefault="00EE16ED" w:rsidP="008049E2">
      <w:pPr>
        <w:spacing w:line="240" w:lineRule="auto"/>
        <w:ind w:firstLine="720"/>
        <w:jc w:val="center"/>
        <w:rPr>
          <w:rFonts w:ascii="Times New Roman" w:hAnsi="Times New Roman"/>
          <w:sz w:val="24"/>
          <w:lang w:val="mn-MN"/>
        </w:rPr>
      </w:pPr>
      <w:r w:rsidRPr="00443D94">
        <w:rPr>
          <w:rFonts w:ascii="Times New Roman" w:hAnsi="Times New Roman"/>
          <w:sz w:val="24"/>
          <w:lang w:val="mn-MN"/>
        </w:rPr>
        <w:t>Зураг 1. Нийслэлийн ХҮН намаас хийж буй мэдэгдэл. Эх сурвалж: ikon.mn</w:t>
      </w:r>
    </w:p>
    <w:p w14:paraId="521CBECA" w14:textId="77777777" w:rsidR="00EE16ED" w:rsidRPr="00443D94" w:rsidRDefault="00EE16ED" w:rsidP="008049E2">
      <w:pPr>
        <w:spacing w:line="240" w:lineRule="auto"/>
        <w:jc w:val="center"/>
        <w:rPr>
          <w:rFonts w:ascii="Times New Roman" w:hAnsi="Times New Roman"/>
          <w:sz w:val="24"/>
          <w:lang w:val="mn-MN"/>
        </w:rPr>
      </w:pPr>
      <w:r w:rsidRPr="00443D94">
        <w:rPr>
          <w:rFonts w:ascii="Times New Roman" w:hAnsi="Times New Roman"/>
          <w:sz w:val="24"/>
          <w:lang w:val="mn-MN"/>
        </w:rPr>
        <w:lastRenderedPageBreak/>
        <w:fldChar w:fldCharType="begin"/>
      </w:r>
      <w:r w:rsidRPr="00443D94">
        <w:rPr>
          <w:rFonts w:ascii="Times New Roman" w:hAnsi="Times New Roman"/>
          <w:sz w:val="24"/>
          <w:lang w:val="mn-MN"/>
        </w:rPr>
        <w:instrText xml:space="preserve"> INCLUDEPICTURE "https://content.ikon.mn/news/2024/10/14/59xt7w_1O8A8934_x974.jpg" \* MERGEFORMATINET </w:instrText>
      </w:r>
      <w:r w:rsidRPr="00443D94">
        <w:rPr>
          <w:rFonts w:ascii="Times New Roman" w:hAnsi="Times New Roman"/>
          <w:sz w:val="24"/>
          <w:lang w:val="mn-MN"/>
        </w:rPr>
        <w:fldChar w:fldCharType="separate"/>
      </w:r>
      <w:r w:rsidRPr="00443D94">
        <w:rPr>
          <w:rFonts w:ascii="Times New Roman" w:hAnsi="Times New Roman"/>
          <w:noProof/>
          <w:sz w:val="24"/>
          <w:lang w:val="mn-MN"/>
        </w:rPr>
        <w:drawing>
          <wp:inline distT="0" distB="0" distL="0" distR="0" wp14:anchorId="4558F0E2" wp14:editId="3061BD87">
            <wp:extent cx="4558618" cy="2836853"/>
            <wp:effectExtent l="0" t="0" r="0" b="1905"/>
            <wp:docPr id="2617855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576274" cy="2847841"/>
                    </a:xfrm>
                    <a:prstGeom prst="rect">
                      <a:avLst/>
                    </a:prstGeom>
                    <a:noFill/>
                    <a:ln>
                      <a:noFill/>
                    </a:ln>
                  </pic:spPr>
                </pic:pic>
              </a:graphicData>
            </a:graphic>
          </wp:inline>
        </w:drawing>
      </w:r>
      <w:r w:rsidRPr="00443D94">
        <w:rPr>
          <w:rFonts w:ascii="Times New Roman" w:hAnsi="Times New Roman"/>
          <w:sz w:val="24"/>
          <w:lang w:val="mn-MN"/>
        </w:rPr>
        <w:fldChar w:fldCharType="end"/>
      </w:r>
    </w:p>
    <w:p w14:paraId="743CBBA9" w14:textId="77777777" w:rsidR="00B045DF" w:rsidRPr="00443D94" w:rsidRDefault="00B045DF" w:rsidP="008049E2">
      <w:pPr>
        <w:spacing w:line="240" w:lineRule="auto"/>
        <w:jc w:val="both"/>
        <w:rPr>
          <w:rFonts w:ascii="Times New Roman" w:hAnsi="Times New Roman"/>
          <w:sz w:val="24"/>
          <w:lang w:val="mn-MN"/>
        </w:rPr>
      </w:pPr>
    </w:p>
    <w:p w14:paraId="33D035C8" w14:textId="31F7386F"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Гэвч уг нам, эвслүүдийн хийсэн дээрх дүгнэлтэд дараах эргэлзээтэй, нарийвчилж судлах шаардлагатай хэд хэдэн асуудлууд байна. Үүнд: нэгдүгээрт, сонгуулийн ирц үнэхээр түүхэндээ байгаагүй муу үзүүлэлт байсан эсэх, хоёрдугаарт, ирц нэмэгдэх аль эсвэл багасахад тодорхой зарим нам эвслүүдийн дэмжлэг өсөж буурдаг нь баталгаатай эсэх, гуравдугаарт, ХҮН нам зэрэг гуравдагч нам эвслүүдийн дэмжлэг буурахад ирцээс гадна өөр хүчин зүйлс байсан эсэх талаар нарийвчилж судалж үзвэл зохилтой билээ.</w:t>
      </w:r>
    </w:p>
    <w:p w14:paraId="55AC10CC"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Дээрх хүчин зүйлсийн талаарх шинжилгээг хийхдээ 2020 оноос хойших сонгуулийн үр дүнд нам, эвслүүд ээлжлэн ялж байсан, гуравдагч намуудаас хамгийн өндөр рейтингтэй ХҮН намын тогтмол өндөр дэмжлэг авч байсан зэргийг харгалзан Баянгол болон Баянзүрх дүүрэг дэх сонгуулийн санал хураалтын үр дүнгүүдэд шинжилгээ хийж үзлээ.</w:t>
      </w:r>
    </w:p>
    <w:p w14:paraId="450D4577" w14:textId="11626EE5"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УИХ ба Орон нутгийн сонгуулийн ирцийг харьцуулж үзвэл орон нутгийн сонгуулийн ирц харьцангуй бага байсаар ирсэн бөгөөд УИХ-ын болон Орон нутгийн сонгуулийн ирцийн хувь нь жилээс жилд буурч байгаа ч сонгогчийн нэрсийн жагсаалтад бүрдгэлтэй иргэдийн тоо хүн амын өсөлттэй уялдан жилээс жилд өсөж байгааг мөн харгалзан үзэх шаардлагатай болов уу.</w:t>
      </w:r>
    </w:p>
    <w:p w14:paraId="08450456" w14:textId="77777777" w:rsidR="00B045DF" w:rsidRPr="00443D94" w:rsidRDefault="00B045DF" w:rsidP="008049E2">
      <w:pPr>
        <w:spacing w:line="240" w:lineRule="auto"/>
        <w:ind w:firstLine="720"/>
        <w:jc w:val="both"/>
        <w:rPr>
          <w:rFonts w:ascii="Times New Roman" w:hAnsi="Times New Roman"/>
          <w:sz w:val="24"/>
          <w:lang w:val="mn-MN"/>
        </w:rPr>
      </w:pPr>
    </w:p>
    <w:tbl>
      <w:tblPr>
        <w:tblStyle w:val="TableGrid"/>
        <w:tblW w:w="8428" w:type="dxa"/>
        <w:jc w:val="center"/>
        <w:tblLook w:val="04A0" w:firstRow="1" w:lastRow="0" w:firstColumn="1" w:lastColumn="0" w:noHBand="0" w:noVBand="1"/>
      </w:tblPr>
      <w:tblGrid>
        <w:gridCol w:w="4128"/>
        <w:gridCol w:w="4300"/>
      </w:tblGrid>
      <w:tr w:rsidR="00EE16ED" w:rsidRPr="00562635" w14:paraId="00B68DC9" w14:textId="77777777" w:rsidTr="005A30D5">
        <w:trPr>
          <w:trHeight w:val="469"/>
          <w:jc w:val="center"/>
        </w:trPr>
        <w:tc>
          <w:tcPr>
            <w:tcW w:w="8428" w:type="dxa"/>
            <w:gridSpan w:val="2"/>
            <w:noWrap/>
            <w:hideMark/>
          </w:tcPr>
          <w:p w14:paraId="292EBA87" w14:textId="77777777" w:rsidR="00EE16ED" w:rsidRPr="00443D94" w:rsidRDefault="00EE16ED" w:rsidP="008049E2">
            <w:pPr>
              <w:spacing w:line="240" w:lineRule="auto"/>
              <w:jc w:val="right"/>
              <w:rPr>
                <w:rFonts w:ascii="Times New Roman" w:eastAsia="Times New Roman" w:hAnsi="Times New Roman"/>
                <w:color w:val="000000"/>
                <w:sz w:val="24"/>
                <w:lang w:val="mn-MN"/>
              </w:rPr>
            </w:pPr>
            <w:r w:rsidRPr="00443D94">
              <w:rPr>
                <w:rFonts w:ascii="Times New Roman" w:eastAsia="Times New Roman" w:hAnsi="Times New Roman"/>
                <w:color w:val="000000"/>
                <w:sz w:val="24"/>
                <w:lang w:val="mn-MN"/>
              </w:rPr>
              <w:t>Хүснэгт 1. Баянзүрх дүүргийн иргэдээс сонгуульд оролцож санал өгсөн сонгогчийн тоо</w:t>
            </w:r>
          </w:p>
        </w:tc>
      </w:tr>
      <w:tr w:rsidR="00EE16ED" w:rsidRPr="00443D94" w14:paraId="5F8825A0" w14:textId="77777777" w:rsidTr="005A30D5">
        <w:trPr>
          <w:trHeight w:val="305"/>
          <w:jc w:val="center"/>
        </w:trPr>
        <w:tc>
          <w:tcPr>
            <w:tcW w:w="4128" w:type="dxa"/>
            <w:noWrap/>
            <w:hideMark/>
          </w:tcPr>
          <w:p w14:paraId="766A0918" w14:textId="77777777" w:rsidR="00EE16ED" w:rsidRPr="00443D94" w:rsidRDefault="00EE16ED" w:rsidP="008049E2">
            <w:pPr>
              <w:spacing w:line="240" w:lineRule="auto"/>
              <w:rPr>
                <w:rFonts w:ascii="Times New Roman" w:eastAsia="Times New Roman" w:hAnsi="Times New Roman"/>
                <w:color w:val="000000"/>
                <w:sz w:val="24"/>
                <w:lang w:val="mn-MN"/>
              </w:rPr>
            </w:pPr>
            <w:r w:rsidRPr="00443D94">
              <w:rPr>
                <w:rFonts w:ascii="Times New Roman" w:eastAsia="Times New Roman" w:hAnsi="Times New Roman"/>
                <w:color w:val="000000"/>
                <w:sz w:val="24"/>
                <w:lang w:val="mn-MN"/>
              </w:rPr>
              <w:t>УИХ 2020</w:t>
            </w:r>
          </w:p>
        </w:tc>
        <w:tc>
          <w:tcPr>
            <w:tcW w:w="4300" w:type="dxa"/>
            <w:noWrap/>
            <w:hideMark/>
          </w:tcPr>
          <w:p w14:paraId="5CEBDCF2" w14:textId="77777777" w:rsidR="00EE16ED" w:rsidRPr="00443D94" w:rsidRDefault="00EE16ED" w:rsidP="008049E2">
            <w:pPr>
              <w:spacing w:line="240" w:lineRule="auto"/>
              <w:jc w:val="right"/>
              <w:rPr>
                <w:rFonts w:ascii="Times New Roman" w:eastAsia="Times New Roman" w:hAnsi="Times New Roman"/>
                <w:color w:val="000000"/>
                <w:sz w:val="24"/>
                <w:lang w:val="mn-MN"/>
              </w:rPr>
            </w:pPr>
            <w:r w:rsidRPr="00443D94">
              <w:rPr>
                <w:rFonts w:ascii="Times New Roman" w:eastAsia="Times New Roman" w:hAnsi="Times New Roman"/>
                <w:color w:val="000000"/>
                <w:sz w:val="24"/>
                <w:lang w:val="mn-MN"/>
              </w:rPr>
              <w:t>158638</w:t>
            </w:r>
          </w:p>
        </w:tc>
      </w:tr>
      <w:tr w:rsidR="00EE16ED" w:rsidRPr="00443D94" w14:paraId="5C6BBFCC" w14:textId="77777777" w:rsidTr="005A30D5">
        <w:trPr>
          <w:trHeight w:val="305"/>
          <w:jc w:val="center"/>
        </w:trPr>
        <w:tc>
          <w:tcPr>
            <w:tcW w:w="4128" w:type="dxa"/>
            <w:noWrap/>
            <w:hideMark/>
          </w:tcPr>
          <w:p w14:paraId="051852AE" w14:textId="77777777" w:rsidR="00EE16ED" w:rsidRPr="00443D94" w:rsidRDefault="00EE16ED" w:rsidP="008049E2">
            <w:pPr>
              <w:spacing w:line="240" w:lineRule="auto"/>
              <w:rPr>
                <w:rFonts w:ascii="Times New Roman" w:eastAsia="Times New Roman" w:hAnsi="Times New Roman"/>
                <w:color w:val="000000"/>
                <w:sz w:val="24"/>
                <w:lang w:val="mn-MN"/>
              </w:rPr>
            </w:pPr>
            <w:r w:rsidRPr="00443D94">
              <w:rPr>
                <w:rFonts w:ascii="Times New Roman" w:eastAsia="Times New Roman" w:hAnsi="Times New Roman"/>
                <w:color w:val="000000"/>
                <w:sz w:val="24"/>
                <w:lang w:val="mn-MN"/>
              </w:rPr>
              <w:t>НИТХ 2020</w:t>
            </w:r>
          </w:p>
        </w:tc>
        <w:tc>
          <w:tcPr>
            <w:tcW w:w="4300" w:type="dxa"/>
            <w:noWrap/>
            <w:hideMark/>
          </w:tcPr>
          <w:p w14:paraId="112891BD" w14:textId="77777777" w:rsidR="00EE16ED" w:rsidRPr="00443D94" w:rsidRDefault="00EE16ED" w:rsidP="008049E2">
            <w:pPr>
              <w:spacing w:line="240" w:lineRule="auto"/>
              <w:jc w:val="right"/>
              <w:rPr>
                <w:rFonts w:ascii="Times New Roman" w:eastAsia="Times New Roman" w:hAnsi="Times New Roman"/>
                <w:color w:val="000000"/>
                <w:sz w:val="24"/>
                <w:lang w:val="mn-MN"/>
              </w:rPr>
            </w:pPr>
            <w:r w:rsidRPr="00443D94">
              <w:rPr>
                <w:rFonts w:ascii="Times New Roman" w:eastAsia="Times New Roman" w:hAnsi="Times New Roman"/>
                <w:color w:val="000000"/>
                <w:sz w:val="24"/>
                <w:lang w:val="mn-MN"/>
              </w:rPr>
              <w:t>104811</w:t>
            </w:r>
          </w:p>
        </w:tc>
      </w:tr>
      <w:tr w:rsidR="00EE16ED" w:rsidRPr="00443D94" w14:paraId="3F75058D" w14:textId="77777777" w:rsidTr="005A30D5">
        <w:trPr>
          <w:trHeight w:val="305"/>
          <w:jc w:val="center"/>
        </w:trPr>
        <w:tc>
          <w:tcPr>
            <w:tcW w:w="4128" w:type="dxa"/>
            <w:noWrap/>
            <w:hideMark/>
          </w:tcPr>
          <w:p w14:paraId="2CA9E188" w14:textId="77777777" w:rsidR="00EE16ED" w:rsidRPr="00443D94" w:rsidRDefault="00EE16ED" w:rsidP="008049E2">
            <w:pPr>
              <w:spacing w:line="240" w:lineRule="auto"/>
              <w:rPr>
                <w:rFonts w:ascii="Times New Roman" w:eastAsia="Times New Roman" w:hAnsi="Times New Roman"/>
                <w:color w:val="000000"/>
                <w:sz w:val="24"/>
                <w:lang w:val="mn-MN"/>
              </w:rPr>
            </w:pPr>
            <w:r w:rsidRPr="00443D94">
              <w:rPr>
                <w:rFonts w:ascii="Times New Roman" w:eastAsia="Times New Roman" w:hAnsi="Times New Roman"/>
                <w:color w:val="000000"/>
                <w:sz w:val="24"/>
                <w:lang w:val="mn-MN"/>
              </w:rPr>
              <w:t>УИХ 2024</w:t>
            </w:r>
          </w:p>
        </w:tc>
        <w:tc>
          <w:tcPr>
            <w:tcW w:w="4300" w:type="dxa"/>
            <w:noWrap/>
            <w:hideMark/>
          </w:tcPr>
          <w:p w14:paraId="0C3DF1E1" w14:textId="77777777" w:rsidR="00EE16ED" w:rsidRPr="00443D94" w:rsidRDefault="00EE16ED" w:rsidP="008049E2">
            <w:pPr>
              <w:spacing w:line="240" w:lineRule="auto"/>
              <w:jc w:val="right"/>
              <w:rPr>
                <w:rFonts w:ascii="Times New Roman" w:eastAsia="Times New Roman" w:hAnsi="Times New Roman"/>
                <w:color w:val="000000"/>
                <w:sz w:val="24"/>
                <w:lang w:val="mn-MN"/>
              </w:rPr>
            </w:pPr>
            <w:r w:rsidRPr="00443D94">
              <w:rPr>
                <w:rFonts w:ascii="Times New Roman" w:eastAsia="Times New Roman" w:hAnsi="Times New Roman"/>
                <w:color w:val="000000"/>
                <w:sz w:val="24"/>
                <w:lang w:val="mn-MN"/>
              </w:rPr>
              <w:t>173083</w:t>
            </w:r>
          </w:p>
        </w:tc>
      </w:tr>
      <w:tr w:rsidR="00EE16ED" w:rsidRPr="00443D94" w14:paraId="69C5D0C4" w14:textId="77777777" w:rsidTr="005A30D5">
        <w:trPr>
          <w:trHeight w:val="305"/>
          <w:jc w:val="center"/>
        </w:trPr>
        <w:tc>
          <w:tcPr>
            <w:tcW w:w="4128" w:type="dxa"/>
            <w:noWrap/>
            <w:hideMark/>
          </w:tcPr>
          <w:p w14:paraId="0762D0A3" w14:textId="77777777" w:rsidR="00EE16ED" w:rsidRPr="00443D94" w:rsidRDefault="00EE16ED" w:rsidP="008049E2">
            <w:pPr>
              <w:spacing w:line="240" w:lineRule="auto"/>
              <w:rPr>
                <w:rFonts w:ascii="Times New Roman" w:eastAsia="Times New Roman" w:hAnsi="Times New Roman"/>
                <w:color w:val="000000"/>
                <w:sz w:val="24"/>
                <w:lang w:val="mn-MN"/>
              </w:rPr>
            </w:pPr>
            <w:r w:rsidRPr="00443D94">
              <w:rPr>
                <w:rFonts w:ascii="Times New Roman" w:eastAsia="Times New Roman" w:hAnsi="Times New Roman"/>
                <w:color w:val="000000"/>
                <w:sz w:val="24"/>
                <w:lang w:val="mn-MN"/>
              </w:rPr>
              <w:t>НИТХ 2024</w:t>
            </w:r>
          </w:p>
        </w:tc>
        <w:tc>
          <w:tcPr>
            <w:tcW w:w="4300" w:type="dxa"/>
            <w:noWrap/>
            <w:hideMark/>
          </w:tcPr>
          <w:p w14:paraId="74EAAB98" w14:textId="77777777" w:rsidR="00EE16ED" w:rsidRPr="00443D94" w:rsidRDefault="00EE16ED" w:rsidP="008049E2">
            <w:pPr>
              <w:spacing w:line="240" w:lineRule="auto"/>
              <w:jc w:val="right"/>
              <w:rPr>
                <w:rFonts w:ascii="Times New Roman" w:eastAsia="Times New Roman" w:hAnsi="Times New Roman"/>
                <w:color w:val="000000"/>
                <w:sz w:val="24"/>
                <w:lang w:val="mn-MN"/>
              </w:rPr>
            </w:pPr>
            <w:r w:rsidRPr="00443D94">
              <w:rPr>
                <w:rFonts w:ascii="Times New Roman" w:eastAsia="Times New Roman" w:hAnsi="Times New Roman"/>
                <w:color w:val="000000"/>
                <w:sz w:val="24"/>
                <w:lang w:val="mn-MN"/>
              </w:rPr>
              <w:t>102879</w:t>
            </w:r>
          </w:p>
        </w:tc>
      </w:tr>
    </w:tbl>
    <w:p w14:paraId="64E6D46E" w14:textId="77777777" w:rsidR="00EE16ED" w:rsidRPr="00443D94" w:rsidRDefault="00EE16ED" w:rsidP="008049E2">
      <w:pPr>
        <w:spacing w:line="240" w:lineRule="auto"/>
        <w:jc w:val="center"/>
        <w:rPr>
          <w:rFonts w:ascii="Times New Roman" w:hAnsi="Times New Roman"/>
          <w:sz w:val="24"/>
          <w:lang w:val="mn-MN"/>
        </w:rPr>
      </w:pPr>
    </w:p>
    <w:p w14:paraId="06706904" w14:textId="77777777" w:rsidR="00EE16ED" w:rsidRPr="00443D94" w:rsidRDefault="00EE16ED" w:rsidP="008049E2">
      <w:pPr>
        <w:spacing w:line="240" w:lineRule="auto"/>
        <w:jc w:val="right"/>
        <w:rPr>
          <w:rFonts w:ascii="Times New Roman" w:hAnsi="Times New Roman"/>
          <w:sz w:val="24"/>
          <w:lang w:val="mn-MN"/>
        </w:rPr>
      </w:pPr>
      <w:r w:rsidRPr="00443D94">
        <w:rPr>
          <w:rFonts w:ascii="Times New Roman" w:hAnsi="Times New Roman"/>
          <w:sz w:val="24"/>
          <w:lang w:val="mn-MN"/>
        </w:rPr>
        <w:t>График 1. Сонгуульд саналаа өгсөн иргэдийн тооны харьцуулалт</w:t>
      </w:r>
    </w:p>
    <w:p w14:paraId="217964E5" w14:textId="77777777" w:rsidR="00EE16ED" w:rsidRPr="00443D94" w:rsidRDefault="00EE16ED" w:rsidP="008049E2">
      <w:pPr>
        <w:spacing w:line="240" w:lineRule="auto"/>
        <w:jc w:val="center"/>
        <w:rPr>
          <w:rFonts w:ascii="Times New Roman" w:hAnsi="Times New Roman"/>
          <w:sz w:val="24"/>
          <w:lang w:val="mn-MN"/>
        </w:rPr>
      </w:pPr>
      <w:r w:rsidRPr="00443D94">
        <w:rPr>
          <w:rFonts w:ascii="Times New Roman" w:hAnsi="Times New Roman"/>
          <w:noProof/>
          <w:sz w:val="24"/>
          <w:lang w:val="mn-MN"/>
        </w:rPr>
        <w:drawing>
          <wp:inline distT="0" distB="0" distL="0" distR="0" wp14:anchorId="17381023" wp14:editId="4EF2822A">
            <wp:extent cx="5273040" cy="3013830"/>
            <wp:effectExtent l="0" t="0" r="3810" b="15240"/>
            <wp:docPr id="1223536765" name="Chart 122353676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2A78F74" w14:textId="77777777" w:rsidR="00B045DF" w:rsidRPr="00443D94" w:rsidRDefault="00B045DF" w:rsidP="008049E2">
      <w:pPr>
        <w:spacing w:line="240" w:lineRule="auto"/>
        <w:jc w:val="both"/>
        <w:rPr>
          <w:rFonts w:ascii="Times New Roman" w:hAnsi="Times New Roman"/>
          <w:sz w:val="24"/>
          <w:lang w:val="mn-MN"/>
        </w:rPr>
      </w:pPr>
    </w:p>
    <w:p w14:paraId="49205FA3" w14:textId="0B06102F"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 xml:space="preserve">Сонгуулийн ирцийн хувь хэдий жилээс жилд буурч буй хэдий ч тухайн дүүргүүдийн идэвхтэй санал өгсөн иргэдийн тоог харьцуулан үзвэл дүүрэг тус бүрд төдийлөн өөрчлөлт гараагүй байна. Нам, эвслүүд хэдэн сонгогчид, хэрхэн хүрч ажиллаж, нэр дэвшигч болон мөрийн хөтөлбөрөө ухуулан таниулж, дэмжлэг авч чадсан бэ гэсэн тоогоороо сонгуулийн санал хураалтад өрсөлдөж буй бол сонгуулийн ирцийн хувь нь нөгөө талаараа нэрсийн жагсаалтад бүртгэгдсэн нийт иргэдийн хэдэн хувьд нь тухайн нам эвсэл хүрч ажиллаж итгэл, дэмжлэгийг нь хүлээж чадсан бэ гэдгийн илрэл юм. Тиймээс дээрх тоон үзүүлэлтээс харвал улс төрийн намууд улс төрийн идэвхтэй тодорхой хэсэг бүлэгтээ яг ижил гүйцэтгэлтэйгээр, тогтмол хүрч ажиллаж чадаж байгаагаас улс төрд идэвхгүй, итгэл үзүүлдэггүй сонгогчдын итгэлийг олж авч, өөрийн дэмжигчдийн тоог нэмэгдүүлж чадаагүй байгаа гэж үзэж болохоор байна. </w:t>
      </w:r>
    </w:p>
    <w:p w14:paraId="7A01BDC3" w14:textId="773D964C"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Нэр дэвшигчдийн жагсаалтаас харвал аль аль тойргуудад намууд нэр дэвшигчдээ харьцангуй тогтвортой хадгалж, дахин өрсөлдүүлэх хандлага харагдаж байна. Мөн зарим тохиолдолд УИХ-ын сонгуульд сонгогдоогүй ч өндөр санал авсан нэр дэвшигчдээ НИТХ-д дахин дэвшүүлэх тохиолдол бүх намуудад ажиглагдаж байна. Иймээс эдгээр тойргуудад шинжилгээ хийхэд нэр дэвшигчид өөр өөр байхаас хамаарч сонгуулийн үр дүн өөрчлөгдсөн байх буюу нэр дэвшигчийн хувийн шалтгаанаас хамаарч сонгуулийн үр дүн огцом өөрчлөгдсөн байх магадлалыг бууруулж байна.</w:t>
      </w:r>
    </w:p>
    <w:p w14:paraId="10BBE436" w14:textId="77777777" w:rsidR="00B045DF" w:rsidRPr="00443D94" w:rsidRDefault="00B045DF" w:rsidP="008049E2">
      <w:pPr>
        <w:spacing w:line="240" w:lineRule="auto"/>
        <w:ind w:firstLine="720"/>
        <w:jc w:val="both"/>
        <w:rPr>
          <w:rFonts w:ascii="Times New Roman" w:hAnsi="Times New Roman"/>
          <w:sz w:val="24"/>
          <w:lang w:val="mn-MN"/>
        </w:rPr>
      </w:pPr>
    </w:p>
    <w:p w14:paraId="2FD9E1F8" w14:textId="77777777" w:rsidR="00EE16ED" w:rsidRPr="00443D94" w:rsidRDefault="00EE16ED" w:rsidP="008049E2">
      <w:pPr>
        <w:spacing w:line="240" w:lineRule="auto"/>
        <w:jc w:val="right"/>
        <w:rPr>
          <w:rFonts w:ascii="Times New Roman" w:hAnsi="Times New Roman"/>
          <w:sz w:val="24"/>
          <w:lang w:val="mn-MN"/>
        </w:rPr>
      </w:pPr>
      <w:r w:rsidRPr="00443D94">
        <w:rPr>
          <w:rFonts w:ascii="Times New Roman" w:hAnsi="Times New Roman"/>
          <w:sz w:val="24"/>
          <w:lang w:val="mn-MN"/>
        </w:rPr>
        <w:t>Хүснэгт 2. Нам, эвслүүдээс Баянгол дүүрэгт нэр дэвшигчид сонгууль тус бүрээр</w:t>
      </w:r>
    </w:p>
    <w:tbl>
      <w:tblPr>
        <w:tblStyle w:val="TableGrid"/>
        <w:tblW w:w="0" w:type="auto"/>
        <w:tblLook w:val="04A0" w:firstRow="1" w:lastRow="0" w:firstColumn="1" w:lastColumn="0" w:noHBand="0" w:noVBand="1"/>
      </w:tblPr>
      <w:tblGrid>
        <w:gridCol w:w="2234"/>
        <w:gridCol w:w="2397"/>
        <w:gridCol w:w="2336"/>
        <w:gridCol w:w="2377"/>
      </w:tblGrid>
      <w:tr w:rsidR="00EE16ED" w:rsidRPr="00443D94" w14:paraId="5F67B905" w14:textId="77777777" w:rsidTr="005A30D5">
        <w:tc>
          <w:tcPr>
            <w:tcW w:w="2237" w:type="dxa"/>
          </w:tcPr>
          <w:p w14:paraId="54BEB1F2" w14:textId="77777777" w:rsidR="00EE16ED" w:rsidRPr="00443D94" w:rsidRDefault="00EE16ED" w:rsidP="008049E2">
            <w:pPr>
              <w:spacing w:line="240" w:lineRule="auto"/>
              <w:jc w:val="both"/>
              <w:rPr>
                <w:rFonts w:ascii="Times New Roman" w:hAnsi="Times New Roman"/>
                <w:sz w:val="22"/>
                <w:szCs w:val="22"/>
                <w:lang w:val="mn-MN"/>
              </w:rPr>
            </w:pPr>
          </w:p>
        </w:tc>
        <w:tc>
          <w:tcPr>
            <w:tcW w:w="2398" w:type="dxa"/>
          </w:tcPr>
          <w:p w14:paraId="32BD7C5D"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МАН</w:t>
            </w:r>
          </w:p>
        </w:tc>
        <w:tc>
          <w:tcPr>
            <w:tcW w:w="2337" w:type="dxa"/>
          </w:tcPr>
          <w:p w14:paraId="2A58C165"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АН</w:t>
            </w:r>
          </w:p>
        </w:tc>
        <w:tc>
          <w:tcPr>
            <w:tcW w:w="2378" w:type="dxa"/>
          </w:tcPr>
          <w:p w14:paraId="2A000FB7"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ХҮН</w:t>
            </w:r>
          </w:p>
        </w:tc>
      </w:tr>
      <w:tr w:rsidR="00EE16ED" w:rsidRPr="00562635" w14:paraId="029DB24C" w14:textId="77777777" w:rsidTr="005A30D5">
        <w:tc>
          <w:tcPr>
            <w:tcW w:w="2237" w:type="dxa"/>
          </w:tcPr>
          <w:p w14:paraId="2931D0FB"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УИХ 2020</w:t>
            </w:r>
          </w:p>
        </w:tc>
        <w:tc>
          <w:tcPr>
            <w:tcW w:w="2398" w:type="dxa"/>
          </w:tcPr>
          <w:p w14:paraId="772AF0B1"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Х.Ганхуяг</w:t>
            </w:r>
            <w:r w:rsidRPr="00443D94">
              <w:rPr>
                <w:rFonts w:ascii="Times New Roman" w:hAnsi="Times New Roman"/>
                <w:sz w:val="22"/>
                <w:szCs w:val="22"/>
                <w:lang w:val="mn-MN"/>
              </w:rPr>
              <w:br/>
              <w:t>Ж.Ганбаатар</w:t>
            </w:r>
            <w:r w:rsidRPr="00443D94">
              <w:rPr>
                <w:rFonts w:ascii="Times New Roman" w:hAnsi="Times New Roman"/>
                <w:sz w:val="22"/>
                <w:szCs w:val="22"/>
                <w:lang w:val="mn-MN"/>
              </w:rPr>
              <w:br/>
              <w:t>Д.Лүндээжанцан</w:t>
            </w:r>
          </w:p>
        </w:tc>
        <w:tc>
          <w:tcPr>
            <w:tcW w:w="2337" w:type="dxa"/>
          </w:tcPr>
          <w:p w14:paraId="4560A964"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С.Одонтуяа</w:t>
            </w:r>
            <w:r w:rsidRPr="00443D94">
              <w:rPr>
                <w:rFonts w:ascii="Times New Roman" w:hAnsi="Times New Roman"/>
                <w:sz w:val="22"/>
                <w:szCs w:val="22"/>
                <w:lang w:val="mn-MN"/>
              </w:rPr>
              <w:br/>
              <w:t>С.Эрдэнэ</w:t>
            </w:r>
            <w:r w:rsidRPr="00443D94">
              <w:rPr>
                <w:rFonts w:ascii="Times New Roman" w:hAnsi="Times New Roman"/>
                <w:sz w:val="22"/>
                <w:szCs w:val="22"/>
                <w:lang w:val="mn-MN"/>
              </w:rPr>
              <w:br/>
              <w:t>Д.Батцогт</w:t>
            </w:r>
          </w:p>
        </w:tc>
        <w:tc>
          <w:tcPr>
            <w:tcW w:w="2378" w:type="dxa"/>
          </w:tcPr>
          <w:p w14:paraId="284F3B2B"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Ж.Золжаргал</w:t>
            </w:r>
            <w:r w:rsidRPr="00443D94">
              <w:rPr>
                <w:rFonts w:ascii="Times New Roman" w:hAnsi="Times New Roman"/>
                <w:sz w:val="22"/>
                <w:szCs w:val="22"/>
                <w:lang w:val="mn-MN"/>
              </w:rPr>
              <w:br/>
              <w:t>Д.Үүрцайх</w:t>
            </w:r>
            <w:r w:rsidRPr="00443D94">
              <w:rPr>
                <w:rFonts w:ascii="Times New Roman" w:hAnsi="Times New Roman"/>
                <w:sz w:val="22"/>
                <w:szCs w:val="22"/>
                <w:lang w:val="mn-MN"/>
              </w:rPr>
              <w:br/>
              <w:t>Д.Түмэн-Өлзий</w:t>
            </w:r>
          </w:p>
        </w:tc>
      </w:tr>
      <w:tr w:rsidR="00EE16ED" w:rsidRPr="00562635" w14:paraId="29B125EC" w14:textId="77777777" w:rsidTr="005A30D5">
        <w:tc>
          <w:tcPr>
            <w:tcW w:w="2237" w:type="dxa"/>
          </w:tcPr>
          <w:p w14:paraId="76CDC0A2"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НИТХ 2020</w:t>
            </w:r>
          </w:p>
        </w:tc>
        <w:tc>
          <w:tcPr>
            <w:tcW w:w="2398" w:type="dxa"/>
          </w:tcPr>
          <w:p w14:paraId="4E63FB71"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Д.Ихбаяр</w:t>
            </w:r>
            <w:r w:rsidRPr="00443D94">
              <w:rPr>
                <w:rFonts w:ascii="Times New Roman" w:hAnsi="Times New Roman"/>
                <w:sz w:val="22"/>
                <w:szCs w:val="22"/>
                <w:lang w:val="mn-MN"/>
              </w:rPr>
              <w:br/>
              <w:t>Ө.Сумъяабаатар</w:t>
            </w:r>
            <w:r w:rsidRPr="00443D94">
              <w:rPr>
                <w:rFonts w:ascii="Times New Roman" w:hAnsi="Times New Roman"/>
                <w:sz w:val="22"/>
                <w:szCs w:val="22"/>
                <w:lang w:val="mn-MN"/>
              </w:rPr>
              <w:br/>
              <w:t>Ж.Батбаясгалан</w:t>
            </w:r>
            <w:r w:rsidRPr="00443D94">
              <w:rPr>
                <w:rFonts w:ascii="Times New Roman" w:hAnsi="Times New Roman"/>
                <w:sz w:val="22"/>
                <w:szCs w:val="22"/>
                <w:lang w:val="mn-MN"/>
              </w:rPr>
              <w:br/>
              <w:t>Г.Гангамөрөн</w:t>
            </w:r>
            <w:r w:rsidRPr="00443D94">
              <w:rPr>
                <w:rFonts w:ascii="Times New Roman" w:hAnsi="Times New Roman"/>
                <w:sz w:val="22"/>
                <w:szCs w:val="22"/>
                <w:lang w:val="mn-MN"/>
              </w:rPr>
              <w:br/>
              <w:t>Ч.Мэндбаяр</w:t>
            </w:r>
            <w:r w:rsidRPr="00443D94">
              <w:rPr>
                <w:rFonts w:ascii="Times New Roman" w:hAnsi="Times New Roman"/>
                <w:sz w:val="22"/>
                <w:szCs w:val="22"/>
                <w:lang w:val="mn-MN"/>
              </w:rPr>
              <w:br/>
              <w:t>Б.Сэмжидмаа</w:t>
            </w:r>
          </w:p>
        </w:tc>
        <w:tc>
          <w:tcPr>
            <w:tcW w:w="2337" w:type="dxa"/>
          </w:tcPr>
          <w:p w14:paraId="6CB200E1"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Л.Нарантуяа</w:t>
            </w:r>
            <w:r w:rsidRPr="00443D94">
              <w:rPr>
                <w:rFonts w:ascii="Times New Roman" w:hAnsi="Times New Roman"/>
                <w:sz w:val="22"/>
                <w:szCs w:val="22"/>
                <w:lang w:val="mn-MN"/>
              </w:rPr>
              <w:br/>
              <w:t>Г.Энхболд</w:t>
            </w:r>
            <w:r w:rsidRPr="00443D94">
              <w:rPr>
                <w:rFonts w:ascii="Times New Roman" w:hAnsi="Times New Roman"/>
                <w:sz w:val="22"/>
                <w:szCs w:val="22"/>
                <w:lang w:val="mn-MN"/>
              </w:rPr>
              <w:br/>
              <w:t>Б.Нямсүрэн</w:t>
            </w:r>
            <w:r w:rsidRPr="00443D94">
              <w:rPr>
                <w:rFonts w:ascii="Times New Roman" w:hAnsi="Times New Roman"/>
                <w:sz w:val="22"/>
                <w:szCs w:val="22"/>
                <w:lang w:val="mn-MN"/>
              </w:rPr>
              <w:br/>
              <w:t>С.Бямбадорж</w:t>
            </w:r>
            <w:r w:rsidRPr="00443D94">
              <w:rPr>
                <w:rFonts w:ascii="Times New Roman" w:hAnsi="Times New Roman"/>
                <w:sz w:val="22"/>
                <w:szCs w:val="22"/>
                <w:lang w:val="mn-MN"/>
              </w:rPr>
              <w:br/>
              <w:t>Д.Энхтуяа</w:t>
            </w:r>
            <w:r w:rsidRPr="00443D94">
              <w:rPr>
                <w:rFonts w:ascii="Times New Roman" w:hAnsi="Times New Roman"/>
                <w:sz w:val="22"/>
                <w:szCs w:val="22"/>
                <w:lang w:val="mn-MN"/>
              </w:rPr>
              <w:br/>
              <w:t>Д.Батбаяр</w:t>
            </w:r>
          </w:p>
        </w:tc>
        <w:tc>
          <w:tcPr>
            <w:tcW w:w="2378" w:type="dxa"/>
          </w:tcPr>
          <w:p w14:paraId="03D8A7FC"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Ж.Золжаргал</w:t>
            </w:r>
            <w:r w:rsidRPr="00443D94">
              <w:rPr>
                <w:rFonts w:ascii="Times New Roman" w:hAnsi="Times New Roman"/>
                <w:sz w:val="22"/>
                <w:szCs w:val="22"/>
                <w:lang w:val="mn-MN"/>
              </w:rPr>
              <w:br/>
              <w:t>Д.Биндэръяа</w:t>
            </w:r>
            <w:r w:rsidRPr="00443D94">
              <w:rPr>
                <w:rFonts w:ascii="Times New Roman" w:hAnsi="Times New Roman"/>
                <w:sz w:val="22"/>
                <w:szCs w:val="22"/>
                <w:lang w:val="mn-MN"/>
              </w:rPr>
              <w:br/>
              <w:t>Д.Түмэн-Өлзий</w:t>
            </w:r>
            <w:r w:rsidRPr="00443D94">
              <w:rPr>
                <w:rFonts w:ascii="Times New Roman" w:hAnsi="Times New Roman"/>
                <w:sz w:val="22"/>
                <w:szCs w:val="22"/>
                <w:lang w:val="mn-MN"/>
              </w:rPr>
              <w:br/>
              <w:t>Д.Үүрцайх</w:t>
            </w:r>
          </w:p>
        </w:tc>
      </w:tr>
      <w:tr w:rsidR="00EE16ED" w:rsidRPr="00562635" w14:paraId="662E73B1" w14:textId="77777777" w:rsidTr="005A30D5">
        <w:tc>
          <w:tcPr>
            <w:tcW w:w="2237" w:type="dxa"/>
          </w:tcPr>
          <w:p w14:paraId="0C088B21"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УИХ 2024</w:t>
            </w:r>
          </w:p>
        </w:tc>
        <w:tc>
          <w:tcPr>
            <w:tcW w:w="2398" w:type="dxa"/>
          </w:tcPr>
          <w:p w14:paraId="3ECE33E6"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Х.Ганхуяг</w:t>
            </w:r>
            <w:r w:rsidRPr="00443D94">
              <w:rPr>
                <w:rFonts w:ascii="Times New Roman" w:hAnsi="Times New Roman"/>
                <w:sz w:val="22"/>
                <w:szCs w:val="22"/>
                <w:lang w:val="mn-MN"/>
              </w:rPr>
              <w:br/>
              <w:t>Ж.Ганбаатар</w:t>
            </w:r>
            <w:r w:rsidRPr="00443D94">
              <w:rPr>
                <w:rFonts w:ascii="Times New Roman" w:hAnsi="Times New Roman"/>
                <w:sz w:val="22"/>
                <w:szCs w:val="22"/>
                <w:lang w:val="mn-MN"/>
              </w:rPr>
              <w:br/>
              <w:t>Ө.Сумъяабаатар</w:t>
            </w:r>
          </w:p>
        </w:tc>
        <w:tc>
          <w:tcPr>
            <w:tcW w:w="2337" w:type="dxa"/>
          </w:tcPr>
          <w:p w14:paraId="07A9E044"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Ц.Алтанцэцэг</w:t>
            </w:r>
            <w:r w:rsidRPr="00443D94">
              <w:rPr>
                <w:rFonts w:ascii="Times New Roman" w:hAnsi="Times New Roman"/>
                <w:sz w:val="22"/>
                <w:szCs w:val="22"/>
                <w:lang w:val="mn-MN"/>
              </w:rPr>
              <w:br/>
              <w:t>С.Эрдэнэ</w:t>
            </w:r>
            <w:r w:rsidRPr="00443D94">
              <w:rPr>
                <w:rFonts w:ascii="Times New Roman" w:hAnsi="Times New Roman"/>
                <w:sz w:val="22"/>
                <w:szCs w:val="22"/>
                <w:lang w:val="mn-MN"/>
              </w:rPr>
              <w:br/>
              <w:t>Ц.Таванчулуу</w:t>
            </w:r>
          </w:p>
        </w:tc>
        <w:tc>
          <w:tcPr>
            <w:tcW w:w="2378" w:type="dxa"/>
          </w:tcPr>
          <w:p w14:paraId="1B0D3EC9"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Ж.Золжаргал</w:t>
            </w:r>
            <w:r w:rsidRPr="00443D94">
              <w:rPr>
                <w:rFonts w:ascii="Times New Roman" w:hAnsi="Times New Roman"/>
                <w:sz w:val="22"/>
                <w:szCs w:val="22"/>
                <w:lang w:val="mn-MN"/>
              </w:rPr>
              <w:br/>
              <w:t>Ш.Энхтуул</w:t>
            </w:r>
            <w:r w:rsidRPr="00443D94">
              <w:rPr>
                <w:rFonts w:ascii="Times New Roman" w:hAnsi="Times New Roman"/>
                <w:sz w:val="22"/>
                <w:szCs w:val="22"/>
                <w:lang w:val="mn-MN"/>
              </w:rPr>
              <w:br/>
              <w:t>Т.Золбоот</w:t>
            </w:r>
          </w:p>
        </w:tc>
      </w:tr>
      <w:tr w:rsidR="00EE16ED" w:rsidRPr="00562635" w14:paraId="02A854B8" w14:textId="77777777" w:rsidTr="005A30D5">
        <w:tc>
          <w:tcPr>
            <w:tcW w:w="2237" w:type="dxa"/>
          </w:tcPr>
          <w:p w14:paraId="1F1942DE"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НИТХ 2024</w:t>
            </w:r>
          </w:p>
        </w:tc>
        <w:tc>
          <w:tcPr>
            <w:tcW w:w="2398" w:type="dxa"/>
          </w:tcPr>
          <w:p w14:paraId="2726F1E7"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Ө.Сумъяабаатар</w:t>
            </w:r>
            <w:r w:rsidRPr="00443D94">
              <w:rPr>
                <w:rFonts w:ascii="Times New Roman" w:hAnsi="Times New Roman"/>
                <w:sz w:val="22"/>
                <w:szCs w:val="22"/>
                <w:lang w:val="mn-MN"/>
              </w:rPr>
              <w:br/>
              <w:t>Ж.Батбаясгалан</w:t>
            </w:r>
          </w:p>
          <w:p w14:paraId="1C1AE7B0"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Б.Сэмжидмаа</w:t>
            </w:r>
            <w:r w:rsidRPr="00443D94">
              <w:rPr>
                <w:rFonts w:ascii="Times New Roman" w:hAnsi="Times New Roman"/>
                <w:sz w:val="22"/>
                <w:szCs w:val="22"/>
                <w:lang w:val="mn-MN"/>
              </w:rPr>
              <w:br/>
              <w:t>Д.Ихбаяр</w:t>
            </w:r>
            <w:r w:rsidRPr="00443D94">
              <w:rPr>
                <w:rFonts w:ascii="Times New Roman" w:hAnsi="Times New Roman"/>
                <w:sz w:val="22"/>
                <w:szCs w:val="22"/>
                <w:lang w:val="mn-MN"/>
              </w:rPr>
              <w:br/>
              <w:t>Ч.Мэндбаяр</w:t>
            </w:r>
            <w:r w:rsidRPr="00443D94">
              <w:rPr>
                <w:rFonts w:ascii="Times New Roman" w:hAnsi="Times New Roman"/>
                <w:sz w:val="22"/>
                <w:szCs w:val="22"/>
                <w:lang w:val="mn-MN"/>
              </w:rPr>
              <w:br/>
              <w:t>Э.Энхтөр</w:t>
            </w:r>
          </w:p>
        </w:tc>
        <w:tc>
          <w:tcPr>
            <w:tcW w:w="2337" w:type="dxa"/>
          </w:tcPr>
          <w:p w14:paraId="4F370A54"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Б.Оргилбат</w:t>
            </w:r>
            <w:r w:rsidRPr="00443D94">
              <w:rPr>
                <w:rFonts w:ascii="Times New Roman" w:hAnsi="Times New Roman"/>
                <w:sz w:val="22"/>
                <w:szCs w:val="22"/>
                <w:lang w:val="mn-MN"/>
              </w:rPr>
              <w:br/>
              <w:t>Ө.Мөнхчулуун</w:t>
            </w:r>
            <w:r w:rsidRPr="00443D94">
              <w:rPr>
                <w:rFonts w:ascii="Times New Roman" w:hAnsi="Times New Roman"/>
                <w:sz w:val="22"/>
                <w:szCs w:val="22"/>
                <w:lang w:val="mn-MN"/>
              </w:rPr>
              <w:br/>
              <w:t>Ё.Амаржаргал</w:t>
            </w:r>
            <w:r w:rsidRPr="00443D94">
              <w:rPr>
                <w:rFonts w:ascii="Times New Roman" w:hAnsi="Times New Roman"/>
                <w:sz w:val="22"/>
                <w:szCs w:val="22"/>
                <w:lang w:val="mn-MN"/>
              </w:rPr>
              <w:br/>
              <w:t>А.Бархүү</w:t>
            </w:r>
            <w:r w:rsidRPr="00443D94">
              <w:rPr>
                <w:rFonts w:ascii="Times New Roman" w:hAnsi="Times New Roman"/>
                <w:sz w:val="22"/>
                <w:szCs w:val="22"/>
                <w:lang w:val="mn-MN"/>
              </w:rPr>
              <w:br/>
              <w:t>А.Ундрахбаяр</w:t>
            </w:r>
            <w:r w:rsidRPr="00443D94">
              <w:rPr>
                <w:rFonts w:ascii="Times New Roman" w:hAnsi="Times New Roman"/>
                <w:sz w:val="22"/>
                <w:szCs w:val="22"/>
                <w:lang w:val="mn-MN"/>
              </w:rPr>
              <w:br/>
              <w:t>А.Цэрэнбат</w:t>
            </w:r>
          </w:p>
        </w:tc>
        <w:tc>
          <w:tcPr>
            <w:tcW w:w="2378" w:type="dxa"/>
          </w:tcPr>
          <w:p w14:paraId="0D94059F"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Э.Золзаяа</w:t>
            </w:r>
            <w:r w:rsidRPr="00443D94">
              <w:rPr>
                <w:rFonts w:ascii="Times New Roman" w:hAnsi="Times New Roman"/>
                <w:sz w:val="22"/>
                <w:szCs w:val="22"/>
                <w:lang w:val="mn-MN"/>
              </w:rPr>
              <w:br/>
              <w:t>Т.Золбоот</w:t>
            </w:r>
            <w:r w:rsidRPr="00443D94">
              <w:rPr>
                <w:rFonts w:ascii="Times New Roman" w:hAnsi="Times New Roman"/>
                <w:sz w:val="22"/>
                <w:szCs w:val="22"/>
                <w:lang w:val="mn-MN"/>
              </w:rPr>
              <w:br/>
              <w:t>Б.Батжаргал</w:t>
            </w:r>
            <w:r w:rsidRPr="00443D94">
              <w:rPr>
                <w:rFonts w:ascii="Times New Roman" w:hAnsi="Times New Roman"/>
                <w:sz w:val="22"/>
                <w:szCs w:val="22"/>
                <w:lang w:val="mn-MN"/>
              </w:rPr>
              <w:br/>
              <w:t>Ч.Урангуа</w:t>
            </w:r>
            <w:r w:rsidRPr="00443D94">
              <w:rPr>
                <w:rFonts w:ascii="Times New Roman" w:hAnsi="Times New Roman"/>
                <w:sz w:val="22"/>
                <w:szCs w:val="22"/>
                <w:lang w:val="mn-MN"/>
              </w:rPr>
              <w:br/>
              <w:t>Ж.Төмөрхуяг</w:t>
            </w:r>
            <w:r w:rsidRPr="00443D94">
              <w:rPr>
                <w:rFonts w:ascii="Times New Roman" w:hAnsi="Times New Roman"/>
                <w:sz w:val="22"/>
                <w:szCs w:val="22"/>
                <w:lang w:val="mn-MN"/>
              </w:rPr>
              <w:br/>
              <w:t>С.Билгүүн</w:t>
            </w:r>
          </w:p>
        </w:tc>
      </w:tr>
    </w:tbl>
    <w:p w14:paraId="0EC6D3EA" w14:textId="77777777" w:rsidR="00EE16ED" w:rsidRPr="00443D94" w:rsidRDefault="00EE16ED" w:rsidP="008049E2">
      <w:pPr>
        <w:spacing w:line="240" w:lineRule="auto"/>
        <w:jc w:val="both"/>
        <w:rPr>
          <w:rFonts w:ascii="Times New Roman" w:hAnsi="Times New Roman"/>
          <w:sz w:val="24"/>
          <w:lang w:val="mn-MN"/>
        </w:rPr>
      </w:pPr>
    </w:p>
    <w:p w14:paraId="7CBC6CE8" w14:textId="77777777" w:rsidR="00EE16ED" w:rsidRPr="00443D94" w:rsidRDefault="00EE16ED" w:rsidP="008049E2">
      <w:pPr>
        <w:spacing w:line="240" w:lineRule="auto"/>
        <w:jc w:val="right"/>
        <w:rPr>
          <w:rFonts w:ascii="Times New Roman" w:hAnsi="Times New Roman"/>
          <w:sz w:val="24"/>
          <w:lang w:val="mn-MN"/>
        </w:rPr>
      </w:pPr>
      <w:r w:rsidRPr="00443D94">
        <w:rPr>
          <w:rFonts w:ascii="Times New Roman" w:hAnsi="Times New Roman"/>
          <w:sz w:val="24"/>
          <w:lang w:val="mn-MN"/>
        </w:rPr>
        <w:t>Хүснэгт 3. Нам, эвслүүдээс Баянзүрх дүүрэгт нэр дэвшигчид сонгууль тус бүрээр</w:t>
      </w:r>
    </w:p>
    <w:tbl>
      <w:tblPr>
        <w:tblStyle w:val="TableGrid"/>
        <w:tblW w:w="0" w:type="auto"/>
        <w:tblLook w:val="04A0" w:firstRow="1" w:lastRow="0" w:firstColumn="1" w:lastColumn="0" w:noHBand="0" w:noVBand="1"/>
      </w:tblPr>
      <w:tblGrid>
        <w:gridCol w:w="2234"/>
        <w:gridCol w:w="2397"/>
        <w:gridCol w:w="2336"/>
        <w:gridCol w:w="2377"/>
      </w:tblGrid>
      <w:tr w:rsidR="00EE16ED" w:rsidRPr="00443D94" w14:paraId="137BC44F" w14:textId="77777777" w:rsidTr="005A30D5">
        <w:tc>
          <w:tcPr>
            <w:tcW w:w="2237" w:type="dxa"/>
          </w:tcPr>
          <w:p w14:paraId="63AAFA43" w14:textId="77777777" w:rsidR="00EE16ED" w:rsidRPr="00443D94" w:rsidRDefault="00EE16ED" w:rsidP="008049E2">
            <w:pPr>
              <w:spacing w:line="240" w:lineRule="auto"/>
              <w:jc w:val="both"/>
              <w:rPr>
                <w:rFonts w:ascii="Times New Roman" w:hAnsi="Times New Roman"/>
                <w:sz w:val="22"/>
                <w:szCs w:val="22"/>
                <w:lang w:val="mn-MN"/>
              </w:rPr>
            </w:pPr>
          </w:p>
        </w:tc>
        <w:tc>
          <w:tcPr>
            <w:tcW w:w="2398" w:type="dxa"/>
          </w:tcPr>
          <w:p w14:paraId="314FD174"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МАН</w:t>
            </w:r>
          </w:p>
        </w:tc>
        <w:tc>
          <w:tcPr>
            <w:tcW w:w="2337" w:type="dxa"/>
          </w:tcPr>
          <w:p w14:paraId="5E23254F"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АН</w:t>
            </w:r>
          </w:p>
        </w:tc>
        <w:tc>
          <w:tcPr>
            <w:tcW w:w="2378" w:type="dxa"/>
          </w:tcPr>
          <w:p w14:paraId="055B1D32"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ХҮН</w:t>
            </w:r>
          </w:p>
        </w:tc>
      </w:tr>
      <w:tr w:rsidR="00EE16ED" w:rsidRPr="00443D94" w14:paraId="71477AF0" w14:textId="77777777" w:rsidTr="005A30D5">
        <w:tc>
          <w:tcPr>
            <w:tcW w:w="2237" w:type="dxa"/>
          </w:tcPr>
          <w:p w14:paraId="0E26C692"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УИХ 2020</w:t>
            </w:r>
          </w:p>
        </w:tc>
        <w:tc>
          <w:tcPr>
            <w:tcW w:w="2398" w:type="dxa"/>
          </w:tcPr>
          <w:p w14:paraId="009C878A"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Ж.Чинбүрэн</w:t>
            </w:r>
          </w:p>
          <w:p w14:paraId="10086AF7"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Х.Булгантуяа</w:t>
            </w:r>
          </w:p>
          <w:p w14:paraId="2DFC3131"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Э.Бат-Амгалан</w:t>
            </w:r>
          </w:p>
          <w:p w14:paraId="3EF7F144"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Б.Энхбаяр</w:t>
            </w:r>
          </w:p>
          <w:p w14:paraId="48EF9256"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Б.Саранчимэг</w:t>
            </w:r>
          </w:p>
        </w:tc>
        <w:tc>
          <w:tcPr>
            <w:tcW w:w="2337" w:type="dxa"/>
          </w:tcPr>
          <w:p w14:paraId="29CDBA1F"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З.Энхболд</w:t>
            </w:r>
            <w:r w:rsidRPr="00443D94">
              <w:rPr>
                <w:rFonts w:ascii="Times New Roman" w:hAnsi="Times New Roman"/>
                <w:sz w:val="22"/>
                <w:szCs w:val="22"/>
                <w:lang w:val="mn-MN"/>
              </w:rPr>
              <w:br/>
              <w:t>Т.Батцогт</w:t>
            </w:r>
            <w:r w:rsidRPr="00443D94">
              <w:rPr>
                <w:rFonts w:ascii="Times New Roman" w:hAnsi="Times New Roman"/>
                <w:sz w:val="22"/>
                <w:szCs w:val="22"/>
                <w:lang w:val="mn-MN"/>
              </w:rPr>
              <w:br/>
              <w:t>Ж.Баясгалан</w:t>
            </w:r>
            <w:r w:rsidRPr="00443D94">
              <w:rPr>
                <w:rFonts w:ascii="Times New Roman" w:hAnsi="Times New Roman"/>
                <w:sz w:val="22"/>
                <w:szCs w:val="22"/>
                <w:lang w:val="mn-MN"/>
              </w:rPr>
              <w:br/>
              <w:t>Д.Пүрэвдаваа</w:t>
            </w:r>
            <w:r w:rsidRPr="00443D94">
              <w:rPr>
                <w:rFonts w:ascii="Times New Roman" w:hAnsi="Times New Roman"/>
                <w:sz w:val="22"/>
                <w:szCs w:val="22"/>
                <w:lang w:val="mn-MN"/>
              </w:rPr>
              <w:br/>
              <w:t>Ц.Одонтунгалаг</w:t>
            </w:r>
          </w:p>
        </w:tc>
        <w:tc>
          <w:tcPr>
            <w:tcW w:w="2378" w:type="dxa"/>
          </w:tcPr>
          <w:p w14:paraId="5469F8AC"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П.Наранбаяр</w:t>
            </w:r>
          </w:p>
          <w:p w14:paraId="0075CE48"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Г.Уянгахишиг</w:t>
            </w:r>
          </w:p>
          <w:p w14:paraId="427753EF"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Д.Гантулга</w:t>
            </w:r>
          </w:p>
          <w:p w14:paraId="76DBBF01"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Г.Рагчаасүрэн</w:t>
            </w:r>
          </w:p>
          <w:p w14:paraId="673B8418"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А.Дөлгөөн</w:t>
            </w:r>
          </w:p>
        </w:tc>
      </w:tr>
      <w:tr w:rsidR="00EE16ED" w:rsidRPr="00443D94" w14:paraId="69175B82" w14:textId="77777777" w:rsidTr="005A30D5">
        <w:tc>
          <w:tcPr>
            <w:tcW w:w="2237" w:type="dxa"/>
          </w:tcPr>
          <w:p w14:paraId="5E442A71"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НИТХ 2020</w:t>
            </w:r>
          </w:p>
        </w:tc>
        <w:tc>
          <w:tcPr>
            <w:tcW w:w="2398" w:type="dxa"/>
          </w:tcPr>
          <w:p w14:paraId="781D288F"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Г.Ууганбаяр</w:t>
            </w:r>
          </w:p>
          <w:p w14:paraId="11A9EB4A"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Б.Дэмбэрэл</w:t>
            </w:r>
          </w:p>
          <w:p w14:paraId="3EB43ABE"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Б.Бямбажаргал</w:t>
            </w:r>
          </w:p>
          <w:p w14:paraId="233E6218"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Э.Ганчимэг</w:t>
            </w:r>
          </w:p>
          <w:p w14:paraId="2B45E8BE"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Д.Энхбаяр</w:t>
            </w:r>
          </w:p>
          <w:p w14:paraId="33FE9971"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Ү.Оюунзул</w:t>
            </w:r>
          </w:p>
          <w:p w14:paraId="4951446A"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Н.Баярмөнх</w:t>
            </w:r>
          </w:p>
          <w:p w14:paraId="4DBA7178"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Б.Батбаяр</w:t>
            </w:r>
          </w:p>
          <w:p w14:paraId="049FF611"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Б.Сүхбаатар</w:t>
            </w:r>
          </w:p>
          <w:p w14:paraId="07AFAC1E"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Б.Пүрэвдагва</w:t>
            </w:r>
          </w:p>
        </w:tc>
        <w:tc>
          <w:tcPr>
            <w:tcW w:w="2337" w:type="dxa"/>
          </w:tcPr>
          <w:p w14:paraId="796AA860"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М.Тулгат</w:t>
            </w:r>
            <w:r w:rsidRPr="00443D94">
              <w:rPr>
                <w:rFonts w:ascii="Times New Roman" w:hAnsi="Times New Roman"/>
                <w:sz w:val="22"/>
                <w:szCs w:val="22"/>
                <w:lang w:val="mn-MN"/>
              </w:rPr>
              <w:br/>
              <w:t>Т.Батцогт</w:t>
            </w:r>
          </w:p>
          <w:p w14:paraId="0BCA74E5"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Т.Баясах</w:t>
            </w:r>
          </w:p>
          <w:p w14:paraId="70F33F25"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Т.Энхбаяр</w:t>
            </w:r>
            <w:r w:rsidRPr="00443D94">
              <w:rPr>
                <w:rFonts w:ascii="Times New Roman" w:hAnsi="Times New Roman"/>
                <w:sz w:val="22"/>
                <w:szCs w:val="22"/>
                <w:lang w:val="mn-MN"/>
              </w:rPr>
              <w:br/>
              <w:t>Э.Тамир</w:t>
            </w:r>
            <w:r w:rsidRPr="00443D94">
              <w:rPr>
                <w:rFonts w:ascii="Times New Roman" w:hAnsi="Times New Roman"/>
                <w:sz w:val="22"/>
                <w:szCs w:val="22"/>
                <w:lang w:val="mn-MN"/>
              </w:rPr>
              <w:br/>
              <w:t>Э.Эрдэнэ</w:t>
            </w:r>
            <w:r w:rsidRPr="00443D94">
              <w:rPr>
                <w:rFonts w:ascii="Times New Roman" w:hAnsi="Times New Roman"/>
                <w:sz w:val="22"/>
                <w:szCs w:val="22"/>
                <w:lang w:val="mn-MN"/>
              </w:rPr>
              <w:br/>
              <w:t>Д.Пүрэвдаваа</w:t>
            </w:r>
            <w:r w:rsidRPr="00443D94">
              <w:rPr>
                <w:rFonts w:ascii="Times New Roman" w:hAnsi="Times New Roman"/>
                <w:sz w:val="22"/>
                <w:szCs w:val="22"/>
                <w:lang w:val="mn-MN"/>
              </w:rPr>
              <w:br/>
              <w:t>Э.Хатанбаатар</w:t>
            </w:r>
            <w:r w:rsidRPr="00443D94">
              <w:rPr>
                <w:rFonts w:ascii="Times New Roman" w:hAnsi="Times New Roman"/>
                <w:sz w:val="22"/>
                <w:szCs w:val="22"/>
                <w:lang w:val="mn-MN"/>
              </w:rPr>
              <w:br/>
              <w:t>Ц.Баттуяа</w:t>
            </w:r>
            <w:r w:rsidRPr="00443D94">
              <w:rPr>
                <w:rFonts w:ascii="Times New Roman" w:hAnsi="Times New Roman"/>
                <w:sz w:val="22"/>
                <w:szCs w:val="22"/>
                <w:lang w:val="mn-MN"/>
              </w:rPr>
              <w:br/>
              <w:t>Ч.Сүрэнцэцэг</w:t>
            </w:r>
          </w:p>
        </w:tc>
        <w:tc>
          <w:tcPr>
            <w:tcW w:w="2378" w:type="dxa"/>
          </w:tcPr>
          <w:p w14:paraId="3ECA52FF"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Г.Хаш-Эрдэнэ</w:t>
            </w:r>
            <w:r w:rsidRPr="00443D94">
              <w:rPr>
                <w:rFonts w:ascii="Times New Roman" w:hAnsi="Times New Roman"/>
                <w:sz w:val="22"/>
                <w:szCs w:val="22"/>
                <w:lang w:val="mn-MN"/>
              </w:rPr>
              <w:br/>
              <w:t>Л.Амарсайхан</w:t>
            </w:r>
            <w:r w:rsidRPr="00443D94">
              <w:rPr>
                <w:rFonts w:ascii="Times New Roman" w:hAnsi="Times New Roman"/>
                <w:sz w:val="22"/>
                <w:szCs w:val="22"/>
                <w:lang w:val="mn-MN"/>
              </w:rPr>
              <w:br/>
              <w:t>П.Наранбаяр</w:t>
            </w:r>
            <w:r w:rsidRPr="00443D94">
              <w:rPr>
                <w:rFonts w:ascii="Times New Roman" w:hAnsi="Times New Roman"/>
                <w:sz w:val="22"/>
                <w:szCs w:val="22"/>
                <w:lang w:val="mn-MN"/>
              </w:rPr>
              <w:br/>
              <w:t>Д.Гантулга</w:t>
            </w:r>
            <w:r w:rsidRPr="00443D94">
              <w:rPr>
                <w:rFonts w:ascii="Times New Roman" w:hAnsi="Times New Roman"/>
                <w:sz w:val="22"/>
                <w:szCs w:val="22"/>
                <w:lang w:val="mn-MN"/>
              </w:rPr>
              <w:br/>
              <w:t>Г.Уянгахишиг</w:t>
            </w:r>
            <w:r w:rsidRPr="00443D94">
              <w:rPr>
                <w:rFonts w:ascii="Times New Roman" w:hAnsi="Times New Roman"/>
                <w:sz w:val="22"/>
                <w:szCs w:val="22"/>
                <w:lang w:val="mn-MN"/>
              </w:rPr>
              <w:br/>
              <w:t>Б.Амараа</w:t>
            </w:r>
            <w:r w:rsidRPr="00443D94">
              <w:rPr>
                <w:rFonts w:ascii="Times New Roman" w:hAnsi="Times New Roman"/>
                <w:sz w:val="22"/>
                <w:szCs w:val="22"/>
                <w:lang w:val="mn-MN"/>
              </w:rPr>
              <w:br/>
              <w:t>М.Жаргалант</w:t>
            </w:r>
            <w:r w:rsidRPr="00443D94">
              <w:rPr>
                <w:rFonts w:ascii="Times New Roman" w:hAnsi="Times New Roman"/>
                <w:sz w:val="22"/>
                <w:szCs w:val="22"/>
                <w:lang w:val="mn-MN"/>
              </w:rPr>
              <w:br/>
              <w:t>Я.Батзаяа</w:t>
            </w:r>
          </w:p>
          <w:p w14:paraId="72DED17B"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М.Алзахгүй</w:t>
            </w:r>
          </w:p>
        </w:tc>
      </w:tr>
      <w:tr w:rsidR="00EE16ED" w:rsidRPr="00443D94" w14:paraId="0CAB77BC" w14:textId="77777777" w:rsidTr="005A30D5">
        <w:tc>
          <w:tcPr>
            <w:tcW w:w="2237" w:type="dxa"/>
          </w:tcPr>
          <w:p w14:paraId="401E85EF"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УИХ 2024</w:t>
            </w:r>
          </w:p>
        </w:tc>
        <w:tc>
          <w:tcPr>
            <w:tcW w:w="2398" w:type="dxa"/>
          </w:tcPr>
          <w:p w14:paraId="6E04F764"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Ж.Чинбүрэн</w:t>
            </w:r>
          </w:p>
          <w:p w14:paraId="4F93A1CD"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Б.Энхбаяр</w:t>
            </w:r>
          </w:p>
          <w:p w14:paraId="6DB313A8"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Э.Бат-Амгалан</w:t>
            </w:r>
          </w:p>
          <w:p w14:paraId="0A05FA3D"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Х.Булгантуяа</w:t>
            </w:r>
          </w:p>
          <w:p w14:paraId="225DA059"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Н.Баярмөнх</w:t>
            </w:r>
          </w:p>
        </w:tc>
        <w:tc>
          <w:tcPr>
            <w:tcW w:w="2337" w:type="dxa"/>
          </w:tcPr>
          <w:p w14:paraId="7CDD33EB"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М.Тулгат</w:t>
            </w:r>
          </w:p>
          <w:p w14:paraId="4D1DCA69"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Т.Батцогт</w:t>
            </w:r>
          </w:p>
          <w:p w14:paraId="0AEB0AB8"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Г.Болормаа</w:t>
            </w:r>
          </w:p>
          <w:p w14:paraId="7606EFE2"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Ц.Жадамбаа</w:t>
            </w:r>
          </w:p>
          <w:p w14:paraId="032DB667"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Г.Ууганцэцэг</w:t>
            </w:r>
          </w:p>
        </w:tc>
        <w:tc>
          <w:tcPr>
            <w:tcW w:w="2378" w:type="dxa"/>
          </w:tcPr>
          <w:p w14:paraId="0BBB464B"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П.Наранбаяр</w:t>
            </w:r>
          </w:p>
          <w:p w14:paraId="2A84598E"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О.Цэцэгбал</w:t>
            </w:r>
          </w:p>
          <w:p w14:paraId="326C70CC"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Г.Баттөмөр</w:t>
            </w:r>
          </w:p>
          <w:p w14:paraId="05301300"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Д.Батцэцэг</w:t>
            </w:r>
          </w:p>
          <w:p w14:paraId="20558A68"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Б.Алимаа</w:t>
            </w:r>
          </w:p>
        </w:tc>
      </w:tr>
      <w:tr w:rsidR="00EE16ED" w:rsidRPr="00443D94" w14:paraId="7E60315A" w14:textId="77777777" w:rsidTr="006C609F">
        <w:trPr>
          <w:trHeight w:val="2682"/>
        </w:trPr>
        <w:tc>
          <w:tcPr>
            <w:tcW w:w="2237" w:type="dxa"/>
          </w:tcPr>
          <w:p w14:paraId="291D2F1E"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НИТХ 2024</w:t>
            </w:r>
          </w:p>
        </w:tc>
        <w:tc>
          <w:tcPr>
            <w:tcW w:w="2398" w:type="dxa"/>
          </w:tcPr>
          <w:p w14:paraId="5FA55C7D"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Г.Ууганбаяр</w:t>
            </w:r>
          </w:p>
          <w:p w14:paraId="65DA0DA6"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Ч.Батзориг</w:t>
            </w:r>
          </w:p>
          <w:p w14:paraId="794A808D"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О.Гэрэлт-Од</w:t>
            </w:r>
          </w:p>
          <w:p w14:paraId="3A32ACF7"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А.Баяр</w:t>
            </w:r>
          </w:p>
          <w:p w14:paraId="4522506E"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Б.Мөнхбаатар</w:t>
            </w:r>
          </w:p>
          <w:p w14:paraId="5074577D"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З.Одонтуяа</w:t>
            </w:r>
          </w:p>
          <w:p w14:paraId="1A4D33D9"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Г.Жаргалсайхан</w:t>
            </w:r>
          </w:p>
          <w:p w14:paraId="1ECAD2B7"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Ү.Оюунзул</w:t>
            </w:r>
          </w:p>
          <w:p w14:paraId="660289E0"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Т.Даваадалай</w:t>
            </w:r>
          </w:p>
          <w:p w14:paraId="0A703696"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Д.Жавхлан</w:t>
            </w:r>
          </w:p>
        </w:tc>
        <w:tc>
          <w:tcPr>
            <w:tcW w:w="2337" w:type="dxa"/>
          </w:tcPr>
          <w:p w14:paraId="0DEAD4AA"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Т.Батцогт</w:t>
            </w:r>
          </w:p>
          <w:p w14:paraId="04ED2BC5"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Б.Саруул</w:t>
            </w:r>
          </w:p>
          <w:p w14:paraId="19B4C5EA"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П.Гантулга</w:t>
            </w:r>
          </w:p>
          <w:p w14:paraId="47194EF7"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О.Отгонтөгс</w:t>
            </w:r>
            <w:r w:rsidRPr="00443D94">
              <w:rPr>
                <w:rFonts w:ascii="Times New Roman" w:hAnsi="Times New Roman"/>
                <w:sz w:val="22"/>
                <w:szCs w:val="22"/>
                <w:lang w:val="mn-MN"/>
              </w:rPr>
              <w:br/>
              <w:t>Ж.Баттуул</w:t>
            </w:r>
            <w:r w:rsidRPr="00443D94">
              <w:rPr>
                <w:rFonts w:ascii="Times New Roman" w:hAnsi="Times New Roman"/>
                <w:sz w:val="22"/>
                <w:szCs w:val="22"/>
                <w:lang w:val="mn-MN"/>
              </w:rPr>
              <w:br/>
              <w:t>О.Батханд</w:t>
            </w:r>
            <w:r w:rsidRPr="00443D94">
              <w:rPr>
                <w:rFonts w:ascii="Times New Roman" w:hAnsi="Times New Roman"/>
                <w:sz w:val="22"/>
                <w:szCs w:val="22"/>
                <w:lang w:val="mn-MN"/>
              </w:rPr>
              <w:br/>
              <w:t>Э.Энхзориг</w:t>
            </w:r>
          </w:p>
          <w:p w14:paraId="30F732F9"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Б.Жаргалсайхан</w:t>
            </w:r>
          </w:p>
          <w:p w14:paraId="166B3AC0"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Ж.Одонтунгалаг</w:t>
            </w:r>
          </w:p>
          <w:p w14:paraId="2AB98562"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Ө.Эрдэнэболд</w:t>
            </w:r>
          </w:p>
        </w:tc>
        <w:tc>
          <w:tcPr>
            <w:tcW w:w="2378" w:type="dxa"/>
          </w:tcPr>
          <w:p w14:paraId="2A3ECBD5"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Т.Отгонбаатар</w:t>
            </w:r>
          </w:p>
          <w:p w14:paraId="461E6BF1"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Д.Батцэцэг</w:t>
            </w:r>
          </w:p>
          <w:p w14:paraId="181FD3EC"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Т.Очир</w:t>
            </w:r>
          </w:p>
          <w:p w14:paraId="1811B045"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Ц.Энхбат</w:t>
            </w:r>
          </w:p>
          <w:p w14:paraId="79A40EFF"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Г.Баттөмөр</w:t>
            </w:r>
          </w:p>
          <w:p w14:paraId="25E034DD"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С.Эрдэнэбулган</w:t>
            </w:r>
          </w:p>
          <w:p w14:paraId="2558CF3D"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Г.Алтантүрүү</w:t>
            </w:r>
          </w:p>
          <w:p w14:paraId="5B131F8A"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Б.Алимаа</w:t>
            </w:r>
          </w:p>
          <w:p w14:paraId="07ADDCCF"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М.Бямбадорж</w:t>
            </w:r>
          </w:p>
          <w:p w14:paraId="33FCA55A" w14:textId="77777777" w:rsidR="00EE16ED" w:rsidRPr="00443D94" w:rsidRDefault="00EE16ED" w:rsidP="008049E2">
            <w:pPr>
              <w:spacing w:line="240" w:lineRule="auto"/>
              <w:jc w:val="both"/>
              <w:rPr>
                <w:rFonts w:ascii="Times New Roman" w:hAnsi="Times New Roman"/>
                <w:sz w:val="22"/>
                <w:szCs w:val="22"/>
                <w:lang w:val="mn-MN"/>
              </w:rPr>
            </w:pPr>
            <w:r w:rsidRPr="00443D94">
              <w:rPr>
                <w:rFonts w:ascii="Times New Roman" w:hAnsi="Times New Roman"/>
                <w:sz w:val="22"/>
                <w:szCs w:val="22"/>
                <w:lang w:val="mn-MN"/>
              </w:rPr>
              <w:t>Б.Ичинхорлоо</w:t>
            </w:r>
          </w:p>
        </w:tc>
      </w:tr>
    </w:tbl>
    <w:p w14:paraId="4B524AB9" w14:textId="77777777" w:rsidR="00EE16ED" w:rsidRPr="00443D94" w:rsidRDefault="00EE16ED" w:rsidP="008049E2">
      <w:pPr>
        <w:spacing w:line="240" w:lineRule="auto"/>
        <w:jc w:val="both"/>
        <w:rPr>
          <w:rFonts w:ascii="Times New Roman" w:hAnsi="Times New Roman"/>
          <w:sz w:val="24"/>
          <w:lang w:val="mn-MN"/>
        </w:rPr>
      </w:pPr>
    </w:p>
    <w:p w14:paraId="2F096CF5"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Хэдийгээр УИХ сонгууль ба орон нутгийн сонгуулийн систем, ирц, мандатын тоо, нэр дэвшигчийн тоо, нэр дэвшигчдийн нэр хүнд, харилцан ялгаатай хэдий ч уг ялгаануудын нөлөөллийг тооцоололдоо хамгийн бага байлгах арга зүйг сонгохыг хичээж ажиллав. Ингэхдээ тухайн сонгуульд нам, эвслээс нэр дэвшсэн нийт нэр дэвшигчдийн авсан нийт санал, нийт саналд хэдэн хувь эзэлж буй хувийн жинг тооцоолоод, нэр дэвшигчдийн нэр хүнд, танигдсан байдлын хүчин зүйлийг бууруулах үүднээс нэг нэр дэвшигчид ноогдох дунджийг гаргаж тооцов. Бодсон аргачлалыг дүрсэлж үзүүлбэл:</w:t>
      </w:r>
    </w:p>
    <w:p w14:paraId="17A5AD00" w14:textId="77777777" w:rsidR="00EE16ED" w:rsidRPr="00443D94" w:rsidRDefault="00000000" w:rsidP="008049E2">
      <w:pPr>
        <w:spacing w:line="240" w:lineRule="auto"/>
        <w:ind w:firstLine="720"/>
        <w:jc w:val="both"/>
        <w:rPr>
          <w:rFonts w:ascii="Times New Roman" w:hAnsi="Times New Roman"/>
          <w:i/>
          <w:sz w:val="24"/>
          <w:lang w:val="mn-MN"/>
        </w:rPr>
      </w:pPr>
      <m:oMathPara>
        <m:oMath>
          <m:f>
            <m:fPr>
              <m:ctrlPr>
                <w:rPr>
                  <w:rFonts w:ascii="Cambria Math" w:hAnsi="Cambria Math"/>
                  <w:i/>
                  <w:sz w:val="24"/>
                  <w:lang w:val="mn-MN"/>
                </w:rPr>
              </m:ctrlPr>
            </m:fPr>
            <m:num>
              <m:r>
                <w:rPr>
                  <w:rFonts w:ascii="Cambria Math" w:hAnsi="Cambria Math"/>
                  <w:sz w:val="24"/>
                  <w:lang w:val="mn-MN"/>
                </w:rPr>
                <m:t>А</m:t>
              </m:r>
            </m:num>
            <m:den>
              <m:r>
                <w:rPr>
                  <w:rFonts w:ascii="Cambria Math" w:hAnsi="Cambria Math"/>
                  <w:sz w:val="24"/>
                  <w:lang w:val="mn-MN"/>
                </w:rPr>
                <m:t>B</m:t>
              </m:r>
            </m:den>
          </m:f>
          <m:r>
            <w:rPr>
              <w:rFonts w:ascii="Cambria Math" w:hAnsi="Cambria Math"/>
              <w:sz w:val="24"/>
              <w:lang w:val="mn-MN"/>
            </w:rPr>
            <m:t>*100=C</m:t>
          </m:r>
        </m:oMath>
      </m:oMathPara>
    </w:p>
    <w:p w14:paraId="49EAA31B" w14:textId="77777777" w:rsidR="00EE16ED" w:rsidRPr="00443D94" w:rsidRDefault="00000000" w:rsidP="008049E2">
      <w:pPr>
        <w:spacing w:line="240" w:lineRule="auto"/>
        <w:ind w:firstLine="720"/>
        <w:jc w:val="both"/>
        <w:rPr>
          <w:rFonts w:ascii="Times New Roman" w:hAnsi="Times New Roman"/>
          <w:sz w:val="24"/>
          <w:lang w:val="mn-MN"/>
        </w:rPr>
      </w:pPr>
      <m:oMathPara>
        <m:oMath>
          <m:f>
            <m:fPr>
              <m:ctrlPr>
                <w:rPr>
                  <w:rFonts w:ascii="Cambria Math" w:hAnsi="Cambria Math"/>
                  <w:i/>
                  <w:sz w:val="24"/>
                  <w:lang w:val="mn-MN"/>
                </w:rPr>
              </m:ctrlPr>
            </m:fPr>
            <m:num>
              <m:r>
                <w:rPr>
                  <w:rFonts w:ascii="Cambria Math" w:hAnsi="Cambria Math"/>
                  <w:sz w:val="24"/>
                  <w:lang w:val="mn-MN"/>
                </w:rPr>
                <m:t>C</m:t>
              </m:r>
            </m:num>
            <m:den>
              <m:r>
                <w:rPr>
                  <w:rFonts w:ascii="Cambria Math" w:hAnsi="Cambria Math"/>
                  <w:sz w:val="24"/>
                  <w:lang w:val="mn-MN"/>
                </w:rPr>
                <m:t>D</m:t>
              </m:r>
            </m:den>
          </m:f>
          <m:r>
            <w:rPr>
              <w:rFonts w:ascii="Cambria Math" w:hAnsi="Cambria Math"/>
              <w:sz w:val="24"/>
              <w:lang w:val="mn-MN"/>
            </w:rPr>
            <m:t>=E</m:t>
          </m:r>
        </m:oMath>
      </m:oMathPara>
    </w:p>
    <w:p w14:paraId="49800EEF"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A – Тухайн нам эвслээс нэр дэвшсэн нийт нэр дэвшигчдийн авсан саналуудын нийлбэр</w:t>
      </w:r>
    </w:p>
    <w:p w14:paraId="50C9D5A4"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B – Тухайн санал хураалтаар нийт нэр дэвшигчдэд өгсөн саналын нийлбэр</w:t>
      </w:r>
    </w:p>
    <w:p w14:paraId="6A15E737"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C – Тухайн нам, эвслийн авсан саналын нийт саналд эзлэх хувь</w:t>
      </w:r>
    </w:p>
    <w:p w14:paraId="655425BC"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D – Тухайн нам, эвслээс нэр дэвшсэн нэр дэвшигчийн тоо</w:t>
      </w:r>
    </w:p>
    <w:p w14:paraId="683887B1"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E – Нэг нэр дэвшигчид ноогдох, тухайн нам эвсэлд өгсөн саналын дундаж коэффициент</w:t>
      </w:r>
    </w:p>
    <w:p w14:paraId="5BBA8ECE"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ab/>
        <w:t xml:space="preserve">Ийнхүү дундаж коэффициентыг тооцоолоход мөн адил Баянгол, Баянзүрх дүүргийн сонгуулийн санал хураалтын жишээ оновчтой гэж судлаачийн зүгээс үзэхэд 2020-2024 оны сонгуулиудад нам эвслүүдийн нэр дэвшигчид төдийлөн өөрчлөгдөөгүй, нэр дэвшигчид тухайн тойрогтоо тогтвортой үйл ажиллагаагаа явуулж сонгогчидтойгоо ажиллаж байсан нь ихээхэн нөлөөлсөн болно. </w:t>
      </w:r>
    </w:p>
    <w:p w14:paraId="1F055831"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Дээр дурдсан арга зүйгээр нам, эвслүүдийн сонгуульд санал авсан дүнд шинжилгээ хийн харьцуулж харвал дараах дүр зураг ажиглагдав. </w:t>
      </w:r>
    </w:p>
    <w:p w14:paraId="2B152419" w14:textId="77777777" w:rsidR="00EE16ED" w:rsidRPr="00443D94" w:rsidRDefault="00EE16ED" w:rsidP="008049E2">
      <w:pPr>
        <w:spacing w:line="240" w:lineRule="auto"/>
        <w:ind w:firstLine="720"/>
        <w:jc w:val="right"/>
        <w:rPr>
          <w:rFonts w:ascii="Times New Roman" w:hAnsi="Times New Roman"/>
          <w:sz w:val="24"/>
          <w:lang w:val="mn-MN"/>
        </w:rPr>
      </w:pPr>
    </w:p>
    <w:p w14:paraId="4DFE378C" w14:textId="77777777" w:rsidR="00EE16ED" w:rsidRPr="00443D94" w:rsidRDefault="00EE16ED" w:rsidP="008049E2">
      <w:pPr>
        <w:spacing w:line="240" w:lineRule="auto"/>
        <w:ind w:firstLine="720"/>
        <w:jc w:val="center"/>
        <w:rPr>
          <w:rFonts w:ascii="Times New Roman" w:hAnsi="Times New Roman"/>
          <w:b/>
          <w:bCs/>
          <w:sz w:val="24"/>
          <w:lang w:val="mn-MN"/>
        </w:rPr>
      </w:pPr>
      <w:r w:rsidRPr="00443D94">
        <w:rPr>
          <w:rFonts w:ascii="Times New Roman" w:hAnsi="Times New Roman"/>
          <w:sz w:val="24"/>
          <w:lang w:val="mn-MN"/>
        </w:rPr>
        <w:t>График 2. БЗД-т нэр дэвшигчдийн авсан саналын дундаж коэффициент</w:t>
      </w:r>
    </w:p>
    <w:p w14:paraId="2CA5E787" w14:textId="77777777" w:rsidR="00EE16ED" w:rsidRPr="00443D94" w:rsidRDefault="00EE16ED" w:rsidP="008049E2">
      <w:pPr>
        <w:spacing w:line="240" w:lineRule="auto"/>
        <w:ind w:firstLine="720"/>
        <w:jc w:val="center"/>
        <w:rPr>
          <w:rFonts w:ascii="Times New Roman" w:hAnsi="Times New Roman"/>
          <w:sz w:val="24"/>
          <w:lang w:val="mn-MN"/>
        </w:rPr>
      </w:pPr>
      <w:r w:rsidRPr="00443D94">
        <w:rPr>
          <w:rFonts w:ascii="Times New Roman" w:hAnsi="Times New Roman"/>
          <w:noProof/>
          <w:sz w:val="24"/>
          <w:lang w:val="mn-MN"/>
        </w:rPr>
        <w:drawing>
          <wp:inline distT="0" distB="0" distL="0" distR="0" wp14:anchorId="2CDA897E" wp14:editId="2830D761">
            <wp:extent cx="5109159" cy="2968112"/>
            <wp:effectExtent l="0" t="0" r="15875" b="3810"/>
            <wp:docPr id="771653122" name="Chart 77165312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3AFEE92" w14:textId="77777777" w:rsidR="00EE16ED" w:rsidRPr="00443D94" w:rsidRDefault="00EE16ED" w:rsidP="008049E2">
      <w:pPr>
        <w:spacing w:line="240" w:lineRule="auto"/>
        <w:ind w:firstLine="720"/>
        <w:jc w:val="right"/>
        <w:rPr>
          <w:rFonts w:ascii="Times New Roman" w:hAnsi="Times New Roman"/>
          <w:sz w:val="24"/>
          <w:lang w:val="mn-MN"/>
        </w:rPr>
      </w:pPr>
    </w:p>
    <w:p w14:paraId="3F6050A6" w14:textId="77777777" w:rsidR="00EE16ED" w:rsidRPr="00443D94" w:rsidRDefault="00EE16ED" w:rsidP="008049E2">
      <w:pPr>
        <w:spacing w:line="240" w:lineRule="auto"/>
        <w:ind w:firstLine="720"/>
        <w:jc w:val="right"/>
        <w:rPr>
          <w:rFonts w:ascii="Times New Roman" w:hAnsi="Times New Roman"/>
          <w:sz w:val="24"/>
          <w:lang w:val="mn-MN"/>
        </w:rPr>
      </w:pPr>
      <w:r w:rsidRPr="00443D94">
        <w:rPr>
          <w:rFonts w:ascii="Times New Roman" w:hAnsi="Times New Roman"/>
          <w:sz w:val="24"/>
          <w:lang w:val="mn-MN"/>
        </w:rPr>
        <w:t>График 3. БГД-т нэр дэвшигчдийн авсан саналын дундаж коэффициент</w:t>
      </w:r>
    </w:p>
    <w:p w14:paraId="6D02C2A6" w14:textId="77777777" w:rsidR="00EE16ED" w:rsidRPr="00443D94" w:rsidRDefault="00EE16ED" w:rsidP="008049E2">
      <w:pPr>
        <w:spacing w:line="240" w:lineRule="auto"/>
        <w:ind w:firstLine="720"/>
        <w:jc w:val="center"/>
        <w:rPr>
          <w:rFonts w:ascii="Times New Roman" w:hAnsi="Times New Roman"/>
          <w:sz w:val="24"/>
          <w:lang w:val="mn-MN"/>
        </w:rPr>
      </w:pPr>
      <w:r w:rsidRPr="00443D94">
        <w:rPr>
          <w:rFonts w:ascii="Times New Roman" w:hAnsi="Times New Roman"/>
          <w:noProof/>
          <w:sz w:val="24"/>
          <w:lang w:val="mn-MN"/>
        </w:rPr>
        <w:drawing>
          <wp:inline distT="0" distB="0" distL="0" distR="0" wp14:anchorId="6E959652" wp14:editId="3208E51C">
            <wp:extent cx="5326482" cy="3105150"/>
            <wp:effectExtent l="0" t="0" r="7620" b="0"/>
            <wp:docPr id="1167233200" name="Chart 116723320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2C2D781C" w14:textId="77777777" w:rsidR="00B045DF" w:rsidRPr="00443D94" w:rsidRDefault="00B045DF" w:rsidP="008049E2">
      <w:pPr>
        <w:spacing w:line="240" w:lineRule="auto"/>
        <w:jc w:val="both"/>
        <w:rPr>
          <w:rFonts w:ascii="Times New Roman" w:hAnsi="Times New Roman"/>
          <w:sz w:val="24"/>
          <w:lang w:val="mn-MN"/>
        </w:rPr>
      </w:pPr>
    </w:p>
    <w:p w14:paraId="1DF24C0C" w14:textId="1A4A3705"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 xml:space="preserve">Судлаачийн зүгээс эсэргүүцэх санал сонгуулийн үр дүнд онцгой нөлөөтэй байсан гэж таамагласан бөгөөд уг таамаглалыг нотлохуйц үзүүлэлтийг АН, ХҮН намуудын нэр дэвшигчдийн сонгуулийн саналын дундаж коэффициентоос харж болохоор байна. </w:t>
      </w:r>
    </w:p>
    <w:p w14:paraId="735C3801"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 xml:space="preserve">Сонгогчид хэрвээ хоёр нэр дэвшигчийн сонголт байвал өөрт хамгийн таалагдаж буй хүндээ саналаа өгөх нь хамгийн норматив үзэгдэл бөгөөд сонгуульд сонголт хийх үндсэн үйл байдал гэж үзэж болох хэдий ч заримдаа олон сонголт дундаас сонголт хийхдээ хамгийн хүчтэй сөрөг хүчинд, нэг асуудалд төвлөрсөн жижиг нам, эсвэл хүчингүй, хоосон санал өгөх зэрэг олон янзаар өөрсдийн сонголтоо хийдэг бөгөөд үүнийг эсэргүүцэх санал гэж нэрлэдэг </w:t>
      </w:r>
      <w:sdt>
        <w:sdtPr>
          <w:rPr>
            <w:rFonts w:ascii="Times New Roman" w:hAnsi="Times New Roman"/>
            <w:sz w:val="24"/>
            <w:lang w:val="mn-MN"/>
          </w:rPr>
          <w:id w:val="-637721883"/>
          <w:citation/>
        </w:sdtPr>
        <w:sdtContent>
          <w:r w:rsidRPr="00443D94">
            <w:rPr>
              <w:rFonts w:ascii="Times New Roman" w:hAnsi="Times New Roman"/>
              <w:sz w:val="24"/>
              <w:lang w:val="mn-MN"/>
            </w:rPr>
            <w:fldChar w:fldCharType="begin"/>
          </w:r>
          <w:r w:rsidRPr="00443D94">
            <w:rPr>
              <w:rFonts w:ascii="Times New Roman" w:hAnsi="Times New Roman"/>
              <w:sz w:val="24"/>
              <w:lang w:val="mn-MN"/>
            </w:rPr>
            <w:instrText xml:space="preserve"> CITATION Dav17 \l 1033 </w:instrText>
          </w:r>
          <w:r w:rsidRPr="00443D94">
            <w:rPr>
              <w:rFonts w:ascii="Times New Roman" w:hAnsi="Times New Roman"/>
              <w:sz w:val="24"/>
              <w:lang w:val="mn-MN"/>
            </w:rPr>
            <w:fldChar w:fldCharType="separate"/>
          </w:r>
          <w:r w:rsidRPr="00443D94">
            <w:rPr>
              <w:rFonts w:ascii="Times New Roman" w:hAnsi="Times New Roman"/>
              <w:noProof/>
              <w:sz w:val="24"/>
              <w:lang w:val="mn-MN"/>
            </w:rPr>
            <w:t>(P.Myatt, 2017)</w:t>
          </w:r>
          <w:r w:rsidRPr="00443D94">
            <w:rPr>
              <w:rFonts w:ascii="Times New Roman" w:hAnsi="Times New Roman"/>
              <w:sz w:val="24"/>
              <w:lang w:val="mn-MN"/>
            </w:rPr>
            <w:fldChar w:fldCharType="end"/>
          </w:r>
        </w:sdtContent>
      </w:sdt>
      <w:r w:rsidRPr="00443D94">
        <w:rPr>
          <w:rFonts w:ascii="Times New Roman" w:hAnsi="Times New Roman"/>
          <w:sz w:val="24"/>
          <w:lang w:val="mn-MN"/>
        </w:rPr>
        <w:t xml:space="preserve">. </w:t>
      </w:r>
    </w:p>
    <w:p w14:paraId="33DD81CA" w14:textId="77777777" w:rsidR="00EE16ED" w:rsidRPr="00443D94" w:rsidRDefault="00EE16ED" w:rsidP="008049E2">
      <w:pPr>
        <w:spacing w:line="240" w:lineRule="auto"/>
        <w:ind w:firstLine="720"/>
        <w:jc w:val="both"/>
        <w:rPr>
          <w:rFonts w:ascii="Times New Roman" w:hAnsi="Times New Roman"/>
          <w:sz w:val="24"/>
          <w:lang w:val="mn-MN"/>
        </w:rPr>
      </w:pPr>
      <w:r w:rsidRPr="00443D94">
        <w:rPr>
          <w:rFonts w:ascii="Times New Roman" w:hAnsi="Times New Roman"/>
          <w:sz w:val="24"/>
          <w:lang w:val="mn-MN"/>
        </w:rPr>
        <w:t>Эсэргүүцэх санал нь ихэвчлэн эрх баригч, хамгийн хүчтэй эрх мэдэлтэй намын үйл ажиллагаанд сэтгэл дундуур байгаагийн илэрхийлэл болдог</w:t>
      </w:r>
      <w:sdt>
        <w:sdtPr>
          <w:rPr>
            <w:rFonts w:ascii="Times New Roman" w:hAnsi="Times New Roman"/>
            <w:sz w:val="24"/>
            <w:lang w:val="mn-MN"/>
          </w:rPr>
          <w:id w:val="-2061851678"/>
          <w:citation/>
        </w:sdtPr>
        <w:sdtContent>
          <w:r w:rsidRPr="00443D94">
            <w:rPr>
              <w:rFonts w:ascii="Times New Roman" w:hAnsi="Times New Roman"/>
              <w:sz w:val="24"/>
              <w:lang w:val="mn-MN"/>
            </w:rPr>
            <w:fldChar w:fldCharType="begin"/>
          </w:r>
          <w:r w:rsidRPr="00443D94">
            <w:rPr>
              <w:rFonts w:ascii="Times New Roman" w:hAnsi="Times New Roman"/>
              <w:sz w:val="24"/>
              <w:lang w:val="mn-MN"/>
            </w:rPr>
            <w:instrText xml:space="preserve"> CITATION Kse11 \l 1033 </w:instrText>
          </w:r>
          <w:r w:rsidRPr="00443D94">
            <w:rPr>
              <w:rFonts w:ascii="Times New Roman" w:hAnsi="Times New Roman"/>
              <w:sz w:val="24"/>
              <w:lang w:val="mn-MN"/>
            </w:rPr>
            <w:fldChar w:fldCharType="separate"/>
          </w:r>
          <w:r w:rsidRPr="00443D94">
            <w:rPr>
              <w:rFonts w:ascii="Times New Roman" w:hAnsi="Times New Roman"/>
              <w:noProof/>
              <w:sz w:val="24"/>
              <w:lang w:val="mn-MN"/>
            </w:rPr>
            <w:t xml:space="preserve"> (Kselman, 2011)</w:t>
          </w:r>
          <w:r w:rsidRPr="00443D94">
            <w:rPr>
              <w:rFonts w:ascii="Times New Roman" w:hAnsi="Times New Roman"/>
              <w:sz w:val="24"/>
              <w:lang w:val="mn-MN"/>
            </w:rPr>
            <w:fldChar w:fldCharType="end"/>
          </w:r>
        </w:sdtContent>
      </w:sdt>
      <w:r w:rsidRPr="00443D94">
        <w:rPr>
          <w:rFonts w:ascii="Times New Roman" w:hAnsi="Times New Roman"/>
          <w:sz w:val="24"/>
          <w:lang w:val="mn-MN"/>
        </w:rPr>
        <w:t xml:space="preserve">. Мөн манай 2016 болон 2020 оны сонгуулиудын зарим үр дүнг харьцуулж үзвэл АН болон бусад гуравдагч намуудын санал урвуу хамааралтай буюу эрх баригч МАН-ыг эсэргүүцэх санал чухал нөлөөтэй байдаг нь ажиглагдсан. Ялангуяа гуравдагч нам эвслээс нэр дэвшиж буй нэр дэвшигчийн тоо ихсэх тусам АН-ын санал, санал тэмдэглэгдээгүй саналын хуудасны тоо буурдаг болох нь ажиглагдсан. Эндээс үзвэл голлох хоёр нам болох МАН, АН хоёроос өөр гуравдагч сонголтыг эрэлхийлж, сонгож тэдгээр намуудын үйл ажиллагаанд сэтгэл дундуур байгаагаа илэрхийлэх илэрхийлэл нь гуравдагч нам эвсэлд санал өгөхөөр илэрдэг ажээ. </w:t>
      </w:r>
      <w:sdt>
        <w:sdtPr>
          <w:rPr>
            <w:rFonts w:ascii="Times New Roman" w:hAnsi="Times New Roman"/>
            <w:sz w:val="24"/>
            <w:lang w:val="mn-MN"/>
          </w:rPr>
          <w:id w:val="-1576195123"/>
          <w:citation/>
        </w:sdtPr>
        <w:sdtContent>
          <w:r w:rsidRPr="00443D94">
            <w:rPr>
              <w:rFonts w:ascii="Times New Roman" w:hAnsi="Times New Roman"/>
              <w:sz w:val="24"/>
              <w:lang w:val="mn-MN"/>
            </w:rPr>
            <w:fldChar w:fldCharType="begin"/>
          </w:r>
          <w:r w:rsidRPr="00443D94">
            <w:rPr>
              <w:rFonts w:ascii="Times New Roman" w:hAnsi="Times New Roman"/>
              <w:sz w:val="24"/>
              <w:lang w:val="mn-MN"/>
            </w:rPr>
            <w:instrText xml:space="preserve"> CITATION Есү24 \l 1104 </w:instrText>
          </w:r>
          <w:r w:rsidRPr="00443D94">
            <w:rPr>
              <w:rFonts w:ascii="Times New Roman" w:hAnsi="Times New Roman"/>
              <w:sz w:val="24"/>
              <w:lang w:val="mn-MN"/>
            </w:rPr>
            <w:fldChar w:fldCharType="separate"/>
          </w:r>
          <w:r w:rsidRPr="00443D94">
            <w:rPr>
              <w:rFonts w:ascii="Times New Roman" w:hAnsi="Times New Roman"/>
              <w:noProof/>
              <w:sz w:val="24"/>
              <w:lang w:val="mn-MN"/>
            </w:rPr>
            <w:t>(Есүхэй, 2024)</w:t>
          </w:r>
          <w:r w:rsidRPr="00443D94">
            <w:rPr>
              <w:rFonts w:ascii="Times New Roman" w:hAnsi="Times New Roman"/>
              <w:sz w:val="24"/>
              <w:lang w:val="mn-MN"/>
            </w:rPr>
            <w:fldChar w:fldCharType="end"/>
          </w:r>
        </w:sdtContent>
      </w:sdt>
    </w:p>
    <w:p w14:paraId="53C8ECF0" w14:textId="77777777" w:rsidR="00EE16ED" w:rsidRPr="00443D94" w:rsidRDefault="00EE16ED" w:rsidP="008049E2">
      <w:pPr>
        <w:spacing w:line="240" w:lineRule="auto"/>
        <w:jc w:val="both"/>
        <w:rPr>
          <w:rFonts w:ascii="Times New Roman" w:hAnsi="Times New Roman"/>
          <w:bCs/>
          <w:sz w:val="24"/>
          <w:lang w:val="mn-MN"/>
        </w:rPr>
      </w:pPr>
      <w:r w:rsidRPr="00443D94">
        <w:rPr>
          <w:rFonts w:ascii="Times New Roman" w:hAnsi="Times New Roman"/>
          <w:bCs/>
          <w:sz w:val="24"/>
          <w:lang w:val="mn-MN"/>
        </w:rPr>
        <w:tab/>
        <w:t>Гуравдагч нам эвслүүд эвслийн засгийн газарт нэгдэх үзэгдэл нь иргэдийн улс төрийн итгэлд ихээхэн нөлөө үзүүлдэг бөгөөд зарим тохиолдолд иргэдийн улс төрд итгэх итгэлийг бууруулдаг ажээ.</w:t>
      </w:r>
      <w:sdt>
        <w:sdtPr>
          <w:rPr>
            <w:rFonts w:ascii="Times New Roman" w:hAnsi="Times New Roman"/>
            <w:bCs/>
            <w:sz w:val="24"/>
            <w:lang w:val="mn-MN"/>
          </w:rPr>
          <w:id w:val="1664510891"/>
          <w:citation/>
        </w:sdtPr>
        <w:sdtContent>
          <w:r w:rsidRPr="00443D94">
            <w:rPr>
              <w:rFonts w:ascii="Times New Roman" w:hAnsi="Times New Roman"/>
              <w:bCs/>
              <w:sz w:val="24"/>
              <w:lang w:val="mn-MN"/>
            </w:rPr>
            <w:fldChar w:fldCharType="begin"/>
          </w:r>
          <w:r w:rsidRPr="00443D94">
            <w:rPr>
              <w:rFonts w:ascii="Times New Roman" w:hAnsi="Times New Roman"/>
              <w:bCs/>
              <w:sz w:val="24"/>
              <w:lang w:val="mn-MN"/>
            </w:rPr>
            <w:instrText xml:space="preserve"> CITATION Chr23 \l 1104 </w:instrText>
          </w:r>
          <w:r w:rsidRPr="00443D94">
            <w:rPr>
              <w:rFonts w:ascii="Times New Roman" w:hAnsi="Times New Roman"/>
              <w:bCs/>
              <w:sz w:val="24"/>
              <w:lang w:val="mn-MN"/>
            </w:rPr>
            <w:fldChar w:fldCharType="separate"/>
          </w:r>
          <w:r w:rsidRPr="00443D94">
            <w:rPr>
              <w:rFonts w:ascii="Times New Roman" w:hAnsi="Times New Roman"/>
              <w:bCs/>
              <w:noProof/>
              <w:sz w:val="24"/>
              <w:lang w:val="mn-MN"/>
            </w:rPr>
            <w:t xml:space="preserve"> </w:t>
          </w:r>
          <w:r w:rsidRPr="00443D94">
            <w:rPr>
              <w:rFonts w:ascii="Times New Roman" w:hAnsi="Times New Roman"/>
              <w:noProof/>
              <w:sz w:val="24"/>
              <w:lang w:val="mn-MN"/>
            </w:rPr>
            <w:t>(Juen, 2023)</w:t>
          </w:r>
          <w:r w:rsidRPr="00443D94">
            <w:rPr>
              <w:rFonts w:ascii="Times New Roman" w:hAnsi="Times New Roman"/>
              <w:bCs/>
              <w:sz w:val="24"/>
              <w:lang w:val="mn-MN"/>
            </w:rPr>
            <w:fldChar w:fldCharType="end"/>
          </w:r>
        </w:sdtContent>
      </w:sdt>
      <w:r w:rsidRPr="00443D94">
        <w:rPr>
          <w:rFonts w:ascii="Times New Roman" w:hAnsi="Times New Roman"/>
          <w:bCs/>
          <w:sz w:val="24"/>
          <w:lang w:val="mn-MN"/>
        </w:rPr>
        <w:t xml:space="preserve"> 2024 оны УИХ сонгуулийн үр дүнд байгуулагдсан парламентад МАН хэдий олонх болсон ч хоёрдогч, гуравдагч олон санал авсан намууд болох АН, ХҮН намуудтай эвслийн засгийн газар байгуулсан билээ. Сонгуулийн мөрийн хөтөлбөр, уриа лоозон, нэр дэвшигчдийн мэтгэлцээн зэрэг улс төрийн коммуникацийн бүхий л хэлбэр, сувгуудаараа МАН-ын үйл ажиллагааг шүүмжилж тэр хэрээрээ ч эрх баригч намд сэтгэл дундуур байгаа иргэдийн дэмжлэгийг олж авч байсан намууд ийнхүү эвслийн засгийн газарт нэгдсэн нь сонгогчдын дунд томоохон хувь эзэлж буй эсэргүүцэх санал өгч гуравдагч намыг сонгогдог иргэдийн санал авах боломжоо АН болон ХҮН намууд алдах нөхцөл байдлыг үүсгэсэн юм. Энэ дундаас хамгийн хүчтэй гуравдагч нам болох ХҮН намын эдгээр сонгуульд үзүүлсэн үзүүлэлтийг дангаар нь авч үзвэл:</w:t>
      </w:r>
    </w:p>
    <w:p w14:paraId="5E3682C3" w14:textId="77777777" w:rsidR="00EE16ED" w:rsidRPr="00443D94" w:rsidRDefault="00EE16ED" w:rsidP="008049E2">
      <w:pPr>
        <w:spacing w:line="240" w:lineRule="auto"/>
        <w:jc w:val="center"/>
        <w:rPr>
          <w:rFonts w:ascii="Times New Roman" w:hAnsi="Times New Roman"/>
          <w:bCs/>
          <w:sz w:val="24"/>
          <w:lang w:val="mn-MN"/>
        </w:rPr>
      </w:pPr>
      <w:r w:rsidRPr="00443D94">
        <w:rPr>
          <w:rFonts w:ascii="Times New Roman" w:hAnsi="Times New Roman"/>
          <w:noProof/>
          <w:sz w:val="24"/>
          <w:lang w:val="mn-MN"/>
        </w:rPr>
        <w:drawing>
          <wp:inline distT="0" distB="0" distL="0" distR="0" wp14:anchorId="5F0AA83B" wp14:editId="61981676">
            <wp:extent cx="5486400" cy="3177848"/>
            <wp:effectExtent l="0" t="0" r="0" b="3810"/>
            <wp:docPr id="931621004" name="Chart 931621004"/>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C4348EE" w14:textId="77777777" w:rsidR="00EE16ED" w:rsidRPr="00443D94" w:rsidRDefault="00EE16ED" w:rsidP="008049E2">
      <w:pPr>
        <w:spacing w:line="240" w:lineRule="auto"/>
        <w:jc w:val="both"/>
        <w:rPr>
          <w:rFonts w:ascii="Times New Roman" w:hAnsi="Times New Roman"/>
          <w:bCs/>
          <w:sz w:val="24"/>
          <w:lang w:val="mn-MN"/>
        </w:rPr>
      </w:pPr>
      <w:r w:rsidRPr="00443D94">
        <w:rPr>
          <w:rFonts w:ascii="Times New Roman" w:hAnsi="Times New Roman"/>
          <w:b/>
          <w:sz w:val="24"/>
          <w:lang w:val="mn-MN"/>
        </w:rPr>
        <w:tab/>
      </w:r>
      <w:r w:rsidRPr="00443D94">
        <w:rPr>
          <w:rFonts w:ascii="Times New Roman" w:hAnsi="Times New Roman"/>
          <w:bCs/>
          <w:sz w:val="24"/>
          <w:lang w:val="mn-MN"/>
        </w:rPr>
        <w:t xml:space="preserve">2020 оны УИХ сонгуулиас хойш ХҮН намаас нэр дэвшигчдийн үзүүлэлт тогтмол өсөж байжээ. ХҮН намаас нэр дэвшигч дунджаар 2.31 хувиас 8.09 хувийн саналыг авдаг гэсэн үзүүлэлт үзүүлж байжээ. Гэвч УИХ-ын сонгуулийн 2024 оны 06-р сарын 28-ны санал хураалтаас орон нутгийн сонгуулийн 10-р сарын 11-ний өдрийн санал хураалт хүртэл ердөө 3 сар хагасын хугацаанд ХҮН намын нэр дэвшигчийг дэмжих сонгогчийн хувь БГД-т 8.09-өөс 2.79 болтлоо буурчээ. Ингэж буурахад нөлөөлсөн хүчин зүйлсийг урьд өмнө судлагдаж байсан зүй тогтлуудаас үзвэл ХҮН нам эвслийн засгийн газарт орсны улмаас эсэргүүцэх санал өгч буй иргэдийн саналыг авч чадаагүй нь харагдаж байна. </w:t>
      </w:r>
    </w:p>
    <w:p w14:paraId="6C51C759" w14:textId="77777777" w:rsidR="00EE16ED" w:rsidRPr="00443D94" w:rsidRDefault="00EE16ED" w:rsidP="008049E2">
      <w:pPr>
        <w:spacing w:line="240" w:lineRule="auto"/>
        <w:jc w:val="both"/>
        <w:rPr>
          <w:rFonts w:ascii="Times New Roman" w:hAnsi="Times New Roman"/>
          <w:b/>
          <w:sz w:val="24"/>
          <w:lang w:val="mn-MN"/>
        </w:rPr>
      </w:pPr>
    </w:p>
    <w:p w14:paraId="185988F6" w14:textId="77777777" w:rsidR="00EE16ED" w:rsidRPr="00443D94" w:rsidRDefault="00EE16ED" w:rsidP="008049E2">
      <w:pPr>
        <w:spacing w:line="240" w:lineRule="auto"/>
        <w:rPr>
          <w:rFonts w:ascii="Times New Roman" w:hAnsi="Times New Roman"/>
          <w:b/>
          <w:sz w:val="24"/>
          <w:lang w:val="mn-MN"/>
        </w:rPr>
      </w:pPr>
      <w:r w:rsidRPr="00443D94">
        <w:rPr>
          <w:rFonts w:ascii="Times New Roman" w:hAnsi="Times New Roman"/>
          <w:b/>
          <w:sz w:val="24"/>
          <w:lang w:val="mn-MN"/>
        </w:rPr>
        <w:t>Дүгнэлт</w:t>
      </w:r>
    </w:p>
    <w:p w14:paraId="4E63B89F" w14:textId="77777777" w:rsidR="00B045DF" w:rsidRPr="00443D94" w:rsidRDefault="00B045DF" w:rsidP="008049E2">
      <w:pPr>
        <w:spacing w:line="240" w:lineRule="auto"/>
        <w:jc w:val="both"/>
        <w:rPr>
          <w:rFonts w:ascii="Times New Roman" w:hAnsi="Times New Roman"/>
          <w:sz w:val="24"/>
          <w:lang w:val="mn-MN"/>
        </w:rPr>
      </w:pPr>
    </w:p>
    <w:p w14:paraId="3DE800F0" w14:textId="717270F1"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2024 оны орон нутгийн сонгуулиар ялангуяа Улаанбаатар хотын иргэдийн ирц бусад орон нутгийн сонгогчидтой харьцуулахад бага байсанд сонгуульд хангалттай амжилт үзүүлж чадаагүй нам, эвслүүд харамсаж байгаагаа илэрхийлж, иргэдийн улс төрийн идэвх, оролцоо сул байгааг буруутгах өнгө аяс илэрч байв. Гэвч улс төрийн намууд сонгуулийн үр дүнд шинжилгээ хийж, оновчтой дүгнэлт хийсний үр дүнд алдаа дутагдал, ололт амжилтаасаа суралцаж үйл ажиллагаагаа сайжруулж байх нь улс төрийн намын хөгжил, төлөвшилтөд чухал нөлөө үзүүлэх билээ. 2020 болон 2024 оны УИХ, НИТХ-ын сонгуулиудын үр дүнд харьцуулсан шинжилгээ хийж үзэхэд эрх баригч МАН-ын үйл ажиллагаанд сэтгэл дундуур байгаа, эсэргүүцэх санал өгч гуравдагч намуудыг сонгодог иргэдийн санал сонгуулийн үр дүнд чухал байр суурь эзэлдэг болох нь харагдаж байна. Сүүлийн жилүүдэд эрх баригчдын үйл ажиллагааг шүүмжлэн иргэдийн дэмжлэгээ тогтмол нэмэгдүүлсээр ирсэн ХҮН нам 2024 оны орон нутгийн сонгуулиар сонгогчдын дэмжлэгийг үлэмж хэмжээгээр алдсан нь эсэргүүцэх санал өгч буй иргэдийн саналыг авч чадаагүйтэй холбоотой болох нь харагдаж байна.</w:t>
      </w:r>
    </w:p>
    <w:p w14:paraId="0878BA2D" w14:textId="77777777" w:rsidR="00EE16ED" w:rsidRPr="00443D94" w:rsidRDefault="00EE16ED" w:rsidP="008049E2">
      <w:pPr>
        <w:spacing w:line="240" w:lineRule="auto"/>
        <w:jc w:val="both"/>
        <w:rPr>
          <w:rFonts w:ascii="Times New Roman" w:hAnsi="Times New Roman"/>
          <w:sz w:val="24"/>
          <w:lang w:val="mn-MN"/>
        </w:rPr>
      </w:pPr>
      <w:r w:rsidRPr="00443D94">
        <w:rPr>
          <w:rFonts w:ascii="Times New Roman" w:hAnsi="Times New Roman"/>
          <w:sz w:val="24"/>
          <w:lang w:val="mn-MN"/>
        </w:rPr>
        <w:tab/>
        <w:t>Улс төрийн намууд, хэвлэл мэдээллийн хэрэгслүүд, иргэний нийгмийн байгууллагууд иргэдийн улс төрийн боловсрол дутмаг, идэвх оролцоо сул байгаа талаар байр суурь илэрхийлсээр ирсэн. Гэвч 2024 оны орон нутгийн сонгуулийн үр дүнгээс үзвэл эсэргүүцлээ илэрхийлж буй хэлбэр, эсэргүүцэх саналаа аль нам эвсэлд өгч буй байдал зэргийг ерөнхийд нь авч үзвэл манай улсын сонгогчдын боловсрол сонгуулиас сонгуулийн хооронд улам бүр дээшилж, нэр дэвшигчид, улс төрийн намуудад тавьж буй шалгуур, шаардлага улам бүр өсөж байгаа нь харагдаж байна. Үүний илрэл бол эрх баригч намын үйл ажиллагааг шүүмжилж иргэдийн дэмжлэгийг олж байсан ч эрх барих үйл ажиллагаанд нь эвсэж орсонд нь сонгогчид гуравдагч намыг ч эсэргүүцэж байгаа нь юм. Энэ нь цаашид улс төрийн намууд хөгжиж, төлөвшихөд томоохон нөлөө үзүүлэх боломжтой хэмээн үзэж байна.</w:t>
      </w:r>
    </w:p>
    <w:p w14:paraId="1A8B12A9" w14:textId="77777777" w:rsidR="00EE16ED" w:rsidRPr="00443D94" w:rsidRDefault="00EE16ED" w:rsidP="008049E2">
      <w:pPr>
        <w:spacing w:line="240" w:lineRule="auto"/>
        <w:jc w:val="both"/>
        <w:rPr>
          <w:rFonts w:ascii="Times New Roman" w:hAnsi="Times New Roman"/>
          <w:b/>
          <w:bCs/>
          <w:sz w:val="24"/>
          <w:lang w:val="mn-MN"/>
        </w:rPr>
      </w:pPr>
    </w:p>
    <w:sdt>
      <w:sdtPr>
        <w:rPr>
          <w:rFonts w:ascii="Times New Roman" w:eastAsiaTheme="minorHAnsi" w:hAnsi="Times New Roman"/>
          <w:b w:val="0"/>
          <w:sz w:val="24"/>
          <w:szCs w:val="24"/>
          <w:lang w:val="mn-MN"/>
        </w:rPr>
        <w:id w:val="196205246"/>
        <w:docPartObj>
          <w:docPartGallery w:val="Bibliographies"/>
          <w:docPartUnique/>
        </w:docPartObj>
      </w:sdtPr>
      <w:sdtEndPr>
        <w:rPr>
          <w:rFonts w:eastAsia="MS Mincho"/>
        </w:rPr>
      </w:sdtEndPr>
      <w:sdtContent>
        <w:p w14:paraId="06A2E606" w14:textId="77777777" w:rsidR="00EE16ED" w:rsidRPr="00443D94" w:rsidRDefault="00EE16ED" w:rsidP="008049E2">
          <w:pPr>
            <w:pStyle w:val="Heading1"/>
            <w:numPr>
              <w:ilvl w:val="0"/>
              <w:numId w:val="0"/>
            </w:numPr>
            <w:spacing w:before="0" w:after="0" w:line="240" w:lineRule="auto"/>
            <w:rPr>
              <w:rFonts w:ascii="Times New Roman" w:hAnsi="Times New Roman"/>
              <w:sz w:val="24"/>
              <w:szCs w:val="24"/>
              <w:lang w:val="mn-MN"/>
            </w:rPr>
          </w:pPr>
          <w:r w:rsidRPr="00443D94">
            <w:rPr>
              <w:rFonts w:ascii="Times New Roman" w:hAnsi="Times New Roman"/>
              <w:sz w:val="24"/>
              <w:szCs w:val="24"/>
              <w:lang w:val="mn-MN"/>
            </w:rPr>
            <w:t>Ашигласан материал</w:t>
          </w:r>
        </w:p>
        <w:sdt>
          <w:sdtPr>
            <w:rPr>
              <w:rFonts w:ascii="Times New Roman" w:eastAsiaTheme="minorHAnsi" w:hAnsi="Times New Roman"/>
              <w:b w:val="0"/>
              <w:sz w:val="24"/>
              <w:szCs w:val="24"/>
              <w:lang w:val="mn-MN"/>
            </w:rPr>
            <w:id w:val="-573587230"/>
            <w:bibliography/>
          </w:sdtPr>
          <w:sdtEndPr>
            <w:rPr>
              <w:rFonts w:eastAsia="MS Mincho"/>
            </w:rPr>
          </w:sdtEndPr>
          <w:sdtContent>
            <w:p w14:paraId="325F32D2" w14:textId="77777777" w:rsidR="00EE16ED" w:rsidRPr="00443D94" w:rsidRDefault="00EE16ED" w:rsidP="008049E2">
              <w:pPr>
                <w:pStyle w:val="Heading1"/>
                <w:numPr>
                  <w:ilvl w:val="0"/>
                  <w:numId w:val="0"/>
                </w:numPr>
                <w:spacing w:before="0" w:after="0" w:line="240" w:lineRule="auto"/>
                <w:rPr>
                  <w:rFonts w:ascii="Times New Roman" w:hAnsi="Times New Roman"/>
                  <w:sz w:val="24"/>
                  <w:szCs w:val="24"/>
                  <w:lang w:val="mn-MN"/>
                </w:rPr>
              </w:pPr>
            </w:p>
            <w:p w14:paraId="092D7670" w14:textId="77777777" w:rsidR="00EE16ED" w:rsidRPr="00443D94" w:rsidRDefault="00EE16ED" w:rsidP="008049E2">
              <w:pPr>
                <w:pStyle w:val="Bibliography"/>
                <w:spacing w:line="240" w:lineRule="auto"/>
                <w:ind w:left="720" w:hanging="720"/>
                <w:rPr>
                  <w:rFonts w:ascii="Times New Roman" w:hAnsi="Times New Roman"/>
                  <w:noProof/>
                  <w:sz w:val="24"/>
                  <w:lang w:val="mn-MN"/>
                </w:rPr>
              </w:pPr>
              <w:r w:rsidRPr="00443D94">
                <w:rPr>
                  <w:rFonts w:ascii="Times New Roman" w:eastAsiaTheme="minorEastAsia" w:hAnsi="Times New Roman"/>
                  <w:sz w:val="24"/>
                  <w:lang w:val="mn-MN"/>
                </w:rPr>
                <w:fldChar w:fldCharType="begin"/>
              </w:r>
              <w:r w:rsidRPr="00443D94">
                <w:rPr>
                  <w:rFonts w:ascii="Times New Roman" w:hAnsi="Times New Roman"/>
                  <w:sz w:val="24"/>
                  <w:lang w:val="mn-MN"/>
                </w:rPr>
                <w:instrText xml:space="preserve"> BIBLIOGRAPHY </w:instrText>
              </w:r>
              <w:r w:rsidRPr="00443D94">
                <w:rPr>
                  <w:rFonts w:ascii="Times New Roman" w:eastAsiaTheme="minorEastAsia" w:hAnsi="Times New Roman"/>
                  <w:sz w:val="24"/>
                  <w:lang w:val="mn-MN"/>
                </w:rPr>
                <w:fldChar w:fldCharType="separate"/>
              </w:r>
              <w:r w:rsidRPr="00443D94">
                <w:rPr>
                  <w:rFonts w:ascii="Times New Roman" w:hAnsi="Times New Roman"/>
                  <w:noProof/>
                  <w:sz w:val="24"/>
                  <w:lang w:val="mn-MN"/>
                </w:rPr>
                <w:t xml:space="preserve">Riker, W. (1986). The Two Party System and Duverger's Law: An Essay on the History of Political Science. </w:t>
              </w:r>
              <w:r w:rsidRPr="00443D94">
                <w:rPr>
                  <w:rFonts w:ascii="Times New Roman" w:hAnsi="Times New Roman"/>
                  <w:i/>
                  <w:iCs/>
                  <w:noProof/>
                  <w:sz w:val="24"/>
                  <w:lang w:val="mn-MN"/>
                </w:rPr>
                <w:t>Journal of Politics</w:t>
              </w:r>
              <w:r w:rsidRPr="00443D94">
                <w:rPr>
                  <w:rFonts w:ascii="Times New Roman" w:hAnsi="Times New Roman"/>
                  <w:noProof/>
                  <w:sz w:val="24"/>
                  <w:lang w:val="mn-MN"/>
                </w:rPr>
                <w:t>, 616-647.</w:t>
              </w:r>
            </w:p>
            <w:p w14:paraId="3025597D" w14:textId="77777777" w:rsidR="00EE16ED" w:rsidRPr="00443D94" w:rsidRDefault="00EE16ED" w:rsidP="008049E2">
              <w:pPr>
                <w:pStyle w:val="Bibliography"/>
                <w:spacing w:line="240" w:lineRule="auto"/>
                <w:ind w:left="720" w:hanging="720"/>
                <w:rPr>
                  <w:rFonts w:ascii="Times New Roman" w:hAnsi="Times New Roman"/>
                  <w:noProof/>
                  <w:sz w:val="24"/>
                  <w:lang w:val="mn-MN"/>
                </w:rPr>
              </w:pPr>
              <w:r w:rsidRPr="00443D94">
                <w:rPr>
                  <w:rFonts w:ascii="Times New Roman" w:hAnsi="Times New Roman"/>
                  <w:noProof/>
                  <w:sz w:val="24"/>
                  <w:lang w:val="mn-MN"/>
                </w:rPr>
                <w:t xml:space="preserve">Сонгуулийн Ерөнхий Хороо. (2020). </w:t>
              </w:r>
              <w:r w:rsidRPr="00443D94">
                <w:rPr>
                  <w:rFonts w:ascii="Times New Roman" w:hAnsi="Times New Roman"/>
                  <w:i/>
                  <w:iCs/>
                  <w:noProof/>
                  <w:sz w:val="24"/>
                  <w:lang w:val="mn-MN"/>
                </w:rPr>
                <w:t>Сонгуулийн Ерөнхий хороо</w:t>
              </w:r>
              <w:r w:rsidRPr="00443D94">
                <w:rPr>
                  <w:rFonts w:ascii="Times New Roman" w:hAnsi="Times New Roman"/>
                  <w:noProof/>
                  <w:sz w:val="24"/>
                  <w:lang w:val="mn-MN"/>
                </w:rPr>
                <w:t>. Retrieved from https://gec.gov.mn/dun2020/</w:t>
              </w:r>
            </w:p>
            <w:p w14:paraId="23E6F018" w14:textId="77777777" w:rsidR="00EE16ED" w:rsidRPr="00443D94" w:rsidRDefault="00EE16ED" w:rsidP="008049E2">
              <w:pPr>
                <w:pStyle w:val="Bibliography"/>
                <w:spacing w:line="240" w:lineRule="auto"/>
                <w:ind w:left="720" w:hanging="720"/>
                <w:rPr>
                  <w:rFonts w:ascii="Times New Roman" w:hAnsi="Times New Roman"/>
                  <w:noProof/>
                  <w:sz w:val="24"/>
                  <w:lang w:val="mn-MN"/>
                </w:rPr>
              </w:pPr>
              <w:r w:rsidRPr="00443D94">
                <w:rPr>
                  <w:rFonts w:ascii="Times New Roman" w:hAnsi="Times New Roman"/>
                  <w:noProof/>
                  <w:sz w:val="24"/>
                  <w:lang w:val="mn-MN"/>
                </w:rPr>
                <w:t xml:space="preserve">Abramson, P. A. (1995). Third party and independent candidates in American Politics: Wallace, Anderson, Perot. </w:t>
              </w:r>
              <w:r w:rsidRPr="00443D94">
                <w:rPr>
                  <w:rFonts w:ascii="Times New Roman" w:hAnsi="Times New Roman"/>
                  <w:i/>
                  <w:iCs/>
                  <w:noProof/>
                  <w:sz w:val="24"/>
                  <w:lang w:val="mn-MN"/>
                </w:rPr>
                <w:t>Political Research Quarterly</w:t>
              </w:r>
              <w:r w:rsidRPr="00443D94">
                <w:rPr>
                  <w:rFonts w:ascii="Times New Roman" w:hAnsi="Times New Roman"/>
                  <w:noProof/>
                  <w:sz w:val="24"/>
                  <w:lang w:val="mn-MN"/>
                </w:rPr>
                <w:t>, 349-367.</w:t>
              </w:r>
            </w:p>
            <w:p w14:paraId="6D95A0D5" w14:textId="77777777" w:rsidR="00EE16ED" w:rsidRPr="00443D94" w:rsidRDefault="00EE16ED" w:rsidP="008049E2">
              <w:pPr>
                <w:pStyle w:val="Bibliography"/>
                <w:spacing w:line="240" w:lineRule="auto"/>
                <w:ind w:left="720" w:hanging="720"/>
                <w:rPr>
                  <w:rFonts w:ascii="Times New Roman" w:hAnsi="Times New Roman"/>
                  <w:noProof/>
                  <w:sz w:val="24"/>
                  <w:lang w:val="mn-MN"/>
                </w:rPr>
              </w:pPr>
              <w:r w:rsidRPr="00443D94">
                <w:rPr>
                  <w:rFonts w:ascii="Times New Roman" w:hAnsi="Times New Roman"/>
                  <w:noProof/>
                  <w:sz w:val="24"/>
                  <w:lang w:val="mn-MN"/>
                </w:rPr>
                <w:t xml:space="preserve">Kselman, D. a. (2011). Protest voting in plurality elections: a theory of voter signaling. </w:t>
              </w:r>
              <w:r w:rsidRPr="00443D94">
                <w:rPr>
                  <w:rFonts w:ascii="Times New Roman" w:hAnsi="Times New Roman"/>
                  <w:i/>
                  <w:iCs/>
                  <w:noProof/>
                  <w:sz w:val="24"/>
                  <w:lang w:val="mn-MN"/>
                </w:rPr>
                <w:t>Public choice, vol 148</w:t>
              </w:r>
              <w:r w:rsidRPr="00443D94">
                <w:rPr>
                  <w:rFonts w:ascii="Times New Roman" w:hAnsi="Times New Roman"/>
                  <w:noProof/>
                  <w:sz w:val="24"/>
                  <w:lang w:val="mn-MN"/>
                </w:rPr>
                <w:t>, 395-418.</w:t>
              </w:r>
            </w:p>
            <w:p w14:paraId="2047FC99" w14:textId="77777777" w:rsidR="00EE16ED" w:rsidRPr="00443D94" w:rsidRDefault="00EE16ED" w:rsidP="008049E2">
              <w:pPr>
                <w:pStyle w:val="Bibliography"/>
                <w:spacing w:line="240" w:lineRule="auto"/>
                <w:ind w:left="720" w:hanging="720"/>
                <w:rPr>
                  <w:rFonts w:ascii="Times New Roman" w:hAnsi="Times New Roman"/>
                  <w:noProof/>
                  <w:sz w:val="24"/>
                  <w:lang w:val="mn-MN"/>
                </w:rPr>
              </w:pPr>
              <w:r w:rsidRPr="00443D94">
                <w:rPr>
                  <w:rFonts w:ascii="Times New Roman" w:hAnsi="Times New Roman"/>
                  <w:noProof/>
                  <w:sz w:val="24"/>
                  <w:lang w:val="mn-MN"/>
                </w:rPr>
                <w:t xml:space="preserve">P.Myatt, D. (2017). A Thoery of Protest Voting. </w:t>
              </w:r>
              <w:r w:rsidRPr="00443D94">
                <w:rPr>
                  <w:rFonts w:ascii="Times New Roman" w:hAnsi="Times New Roman"/>
                  <w:i/>
                  <w:iCs/>
                  <w:noProof/>
                  <w:sz w:val="24"/>
                  <w:lang w:val="mn-MN"/>
                </w:rPr>
                <w:t>The Economic Journal, Vol. 127</w:t>
              </w:r>
              <w:r w:rsidRPr="00443D94">
                <w:rPr>
                  <w:rFonts w:ascii="Times New Roman" w:hAnsi="Times New Roman"/>
                  <w:noProof/>
                  <w:sz w:val="24"/>
                  <w:lang w:val="mn-MN"/>
                </w:rPr>
                <w:t>, 1527-1567.</w:t>
              </w:r>
            </w:p>
            <w:p w14:paraId="04B23EBF" w14:textId="77777777" w:rsidR="00EE16ED" w:rsidRPr="00443D94" w:rsidRDefault="00EE16ED" w:rsidP="008049E2">
              <w:pPr>
                <w:pStyle w:val="Bibliography"/>
                <w:spacing w:line="240" w:lineRule="auto"/>
                <w:ind w:left="720" w:hanging="720"/>
                <w:rPr>
                  <w:rFonts w:ascii="Times New Roman" w:hAnsi="Times New Roman"/>
                  <w:noProof/>
                  <w:sz w:val="24"/>
                  <w:lang w:val="mn-MN"/>
                </w:rPr>
              </w:pPr>
              <w:r w:rsidRPr="00443D94">
                <w:rPr>
                  <w:rFonts w:ascii="Times New Roman" w:hAnsi="Times New Roman"/>
                  <w:noProof/>
                  <w:sz w:val="24"/>
                  <w:lang w:val="mn-MN"/>
                </w:rPr>
                <w:t xml:space="preserve">Moualek, J. (2017). VOTES THAT ARE (REALLY) NOT LIKE OTHERS?: THE MANY USAGES OF BLANK AND NULL VOTES. </w:t>
              </w:r>
              <w:r w:rsidRPr="00443D94">
                <w:rPr>
                  <w:rFonts w:ascii="Times New Roman" w:hAnsi="Times New Roman"/>
                  <w:i/>
                  <w:iCs/>
                  <w:noProof/>
                  <w:sz w:val="24"/>
                  <w:lang w:val="mn-MN"/>
                </w:rPr>
                <w:t>Revue Française de Science Politique (English Edition) 67, no. 6</w:t>
              </w:r>
              <w:r w:rsidRPr="00443D94">
                <w:rPr>
                  <w:rFonts w:ascii="Times New Roman" w:hAnsi="Times New Roman"/>
                  <w:noProof/>
                  <w:sz w:val="24"/>
                  <w:lang w:val="mn-MN"/>
                </w:rPr>
                <w:t>, 1-14.</w:t>
              </w:r>
            </w:p>
            <w:p w14:paraId="451DCB9A" w14:textId="77777777" w:rsidR="00EE16ED" w:rsidRPr="00443D94" w:rsidRDefault="00EE16ED" w:rsidP="008049E2">
              <w:pPr>
                <w:pStyle w:val="Bibliography"/>
                <w:spacing w:line="240" w:lineRule="auto"/>
                <w:ind w:left="720" w:hanging="720"/>
                <w:rPr>
                  <w:rFonts w:ascii="Times New Roman" w:hAnsi="Times New Roman"/>
                  <w:noProof/>
                  <w:sz w:val="24"/>
                  <w:lang w:val="mn-MN"/>
                </w:rPr>
              </w:pPr>
              <w:r w:rsidRPr="00443D94">
                <w:rPr>
                  <w:rFonts w:ascii="Times New Roman" w:hAnsi="Times New Roman"/>
                  <w:noProof/>
                  <w:sz w:val="24"/>
                  <w:lang w:val="mn-MN"/>
                </w:rPr>
                <w:t>Э.Золзаяа. (2024, 10 14). МАН хотыг сэргээнэ гэсэн. Шалтаг тоочихгүйгээр мөрийн хөтөлбөрөө бодитоор биелүүлэхийг хүлээх л үлдлээ. (ikon.mn, Interviewer) Улаанбаатар, Монгол.</w:t>
              </w:r>
            </w:p>
            <w:p w14:paraId="23189EDA" w14:textId="77777777" w:rsidR="00EE16ED" w:rsidRPr="00443D94" w:rsidRDefault="00EE16ED" w:rsidP="008049E2">
              <w:pPr>
                <w:pStyle w:val="Bibliography"/>
                <w:spacing w:line="240" w:lineRule="auto"/>
                <w:ind w:left="720" w:hanging="720"/>
                <w:rPr>
                  <w:rFonts w:ascii="Times New Roman" w:hAnsi="Times New Roman"/>
                  <w:noProof/>
                  <w:sz w:val="24"/>
                  <w:lang w:val="mn-MN"/>
                </w:rPr>
              </w:pPr>
              <w:r w:rsidRPr="00443D94">
                <w:rPr>
                  <w:rFonts w:ascii="Times New Roman" w:hAnsi="Times New Roman"/>
                  <w:noProof/>
                  <w:sz w:val="24"/>
                  <w:lang w:val="mn-MN"/>
                </w:rPr>
                <w:t xml:space="preserve">Juen, C.-M. (2023). The Impact of Government Participation on the Political Trust of Populist Party Supporters. </w:t>
              </w:r>
              <w:r w:rsidRPr="00443D94">
                <w:rPr>
                  <w:rFonts w:ascii="Times New Roman" w:hAnsi="Times New Roman"/>
                  <w:i/>
                  <w:iCs/>
                  <w:noProof/>
                  <w:sz w:val="24"/>
                  <w:lang w:val="mn-MN"/>
                </w:rPr>
                <w:t>Government and Opposition</w:t>
              </w:r>
              <w:r w:rsidRPr="00443D94">
                <w:rPr>
                  <w:rFonts w:ascii="Times New Roman" w:hAnsi="Times New Roman"/>
                  <w:noProof/>
                  <w:sz w:val="24"/>
                  <w:lang w:val="mn-MN"/>
                </w:rPr>
                <w:t>, 425-440.</w:t>
              </w:r>
            </w:p>
            <w:p w14:paraId="0292C4C0" w14:textId="77777777" w:rsidR="00EE16ED" w:rsidRPr="00443D94" w:rsidRDefault="00EE16ED" w:rsidP="008049E2">
              <w:pPr>
                <w:pStyle w:val="Bibliography"/>
                <w:spacing w:line="240" w:lineRule="auto"/>
                <w:ind w:left="720" w:hanging="720"/>
                <w:rPr>
                  <w:rFonts w:ascii="Times New Roman" w:hAnsi="Times New Roman"/>
                  <w:noProof/>
                  <w:sz w:val="24"/>
                  <w:lang w:val="mn-MN"/>
                </w:rPr>
              </w:pPr>
              <w:r w:rsidRPr="00443D94">
                <w:rPr>
                  <w:rFonts w:ascii="Times New Roman" w:hAnsi="Times New Roman"/>
                  <w:noProof/>
                  <w:sz w:val="24"/>
                  <w:lang w:val="mn-MN"/>
                </w:rPr>
                <w:t xml:space="preserve">Есүхэй, Т. (2024). УЛСЫН ИХ ХУРЛЫН БОЛОН ОРОН НУТГИЙН СОНГУУЛИЙН ҮР ДҮНД ЭСЭРГҮҮЦЭХ САНАЛЫН ҮЗҮҮЛЖ БУЙ НӨЛӨӨ. </w:t>
              </w:r>
              <w:r w:rsidRPr="00443D94">
                <w:rPr>
                  <w:rFonts w:ascii="Times New Roman" w:hAnsi="Times New Roman"/>
                  <w:i/>
                  <w:iCs/>
                  <w:noProof/>
                  <w:sz w:val="24"/>
                  <w:lang w:val="mn-MN"/>
                </w:rPr>
                <w:t>Төрийн байгуулал судлал</w:t>
              </w:r>
              <w:r w:rsidRPr="00443D94">
                <w:rPr>
                  <w:rFonts w:ascii="Times New Roman" w:hAnsi="Times New Roman"/>
                  <w:noProof/>
                  <w:sz w:val="24"/>
                  <w:lang w:val="mn-MN"/>
                </w:rPr>
                <w:t>, 44-52.</w:t>
              </w:r>
            </w:p>
            <w:p w14:paraId="5392AC07" w14:textId="77777777" w:rsidR="00EE16ED" w:rsidRPr="00443D94" w:rsidRDefault="00EE16ED" w:rsidP="008049E2">
              <w:pPr>
                <w:pStyle w:val="Bibliography"/>
                <w:spacing w:line="240" w:lineRule="auto"/>
                <w:rPr>
                  <w:rFonts w:ascii="Times New Roman" w:hAnsi="Times New Roman"/>
                  <w:noProof/>
                  <w:sz w:val="24"/>
                  <w:lang w:val="mn-MN"/>
                </w:rPr>
              </w:pPr>
            </w:p>
            <w:p w14:paraId="3CDE5DD0" w14:textId="77777777" w:rsidR="00EE16ED" w:rsidRPr="00443D94" w:rsidRDefault="00EE16ED" w:rsidP="008049E2">
              <w:pPr>
                <w:spacing w:line="240" w:lineRule="auto"/>
                <w:rPr>
                  <w:rFonts w:ascii="Times New Roman" w:hAnsi="Times New Roman"/>
                  <w:sz w:val="24"/>
                  <w:lang w:val="mn-MN"/>
                </w:rPr>
              </w:pPr>
              <w:r w:rsidRPr="00443D94">
                <w:rPr>
                  <w:rFonts w:ascii="Times New Roman" w:hAnsi="Times New Roman"/>
                  <w:b/>
                  <w:bCs/>
                  <w:noProof/>
                  <w:sz w:val="24"/>
                  <w:lang w:val="mn-MN"/>
                </w:rPr>
                <w:fldChar w:fldCharType="end"/>
              </w:r>
            </w:p>
          </w:sdtContent>
        </w:sdt>
      </w:sdtContent>
    </w:sdt>
    <w:p w14:paraId="24BB41C2" w14:textId="331C47D7" w:rsidR="002A4177" w:rsidRPr="00443D94" w:rsidRDefault="002A4177" w:rsidP="002A4177">
      <w:pPr>
        <w:spacing w:line="240" w:lineRule="auto"/>
        <w:jc w:val="center"/>
        <w:rPr>
          <w:rFonts w:ascii="Times New Roman" w:hAnsi="Times New Roman"/>
          <w:b/>
          <w:bCs/>
          <w:sz w:val="24"/>
          <w:lang w:val="mn-MN"/>
        </w:rPr>
      </w:pPr>
      <w:r w:rsidRPr="00443D94">
        <w:rPr>
          <w:rFonts w:ascii="Times New Roman" w:hAnsi="Times New Roman"/>
          <w:b/>
          <w:bCs/>
          <w:sz w:val="24"/>
          <w:lang w:val="mn-MN"/>
        </w:rPr>
        <w:t>THE IMPACT OF PROTEST VOTES IN THE 2024 LOCAL ELECTIONS: AN ANALYSIS OF PARLIAMENTARY AND CITY COUNCIL ELECTION RESULTS IN BAYANGOL AND BAYANZURKH DISTRICTS</w:t>
      </w:r>
    </w:p>
    <w:p w14:paraId="39C1DA2A" w14:textId="3AE33CDA" w:rsidR="00EE16ED" w:rsidRPr="00443D94" w:rsidRDefault="00EE16ED" w:rsidP="008049E2">
      <w:pPr>
        <w:spacing w:line="240" w:lineRule="auto"/>
        <w:jc w:val="both"/>
        <w:rPr>
          <w:rFonts w:ascii="Times New Roman" w:hAnsi="Times New Roman"/>
          <w:b/>
          <w:sz w:val="24"/>
          <w:lang w:val="mn-MN"/>
        </w:rPr>
      </w:pPr>
    </w:p>
    <w:p w14:paraId="7E81C9A8" w14:textId="2F166CF7" w:rsidR="00B045DF" w:rsidRPr="00443D94" w:rsidRDefault="00B045DF" w:rsidP="008049E2">
      <w:pPr>
        <w:spacing w:line="240" w:lineRule="auto"/>
        <w:jc w:val="both"/>
        <w:rPr>
          <w:rFonts w:ascii="Times New Roman" w:hAnsi="Times New Roman"/>
          <w:b/>
          <w:bCs/>
          <w:sz w:val="24"/>
          <w:lang w:val="mn-MN"/>
        </w:rPr>
      </w:pPr>
      <w:r w:rsidRPr="00443D94">
        <w:rPr>
          <w:rFonts w:ascii="Times New Roman" w:hAnsi="Times New Roman"/>
          <w:b/>
          <w:bCs/>
          <w:sz w:val="24"/>
          <w:lang w:val="mn-MN"/>
        </w:rPr>
        <w:t>Abstract</w:t>
      </w:r>
    </w:p>
    <w:p w14:paraId="7787C827" w14:textId="77777777" w:rsidR="00B045DF" w:rsidRPr="00443D94" w:rsidRDefault="00B045DF" w:rsidP="008049E2">
      <w:pPr>
        <w:spacing w:line="240" w:lineRule="auto"/>
        <w:jc w:val="both"/>
        <w:rPr>
          <w:rFonts w:ascii="Times New Roman" w:hAnsi="Times New Roman"/>
          <w:sz w:val="24"/>
          <w:lang w:val="mn-MN"/>
        </w:rPr>
      </w:pPr>
    </w:p>
    <w:p w14:paraId="542226EB" w14:textId="3EFFD47E" w:rsidR="00B045DF" w:rsidRPr="00443D94" w:rsidRDefault="00B045DF" w:rsidP="008049E2">
      <w:pPr>
        <w:spacing w:line="240" w:lineRule="auto"/>
        <w:jc w:val="both"/>
        <w:rPr>
          <w:rFonts w:ascii="Times New Roman" w:hAnsi="Times New Roman"/>
          <w:sz w:val="24"/>
          <w:lang w:val="mn-MN"/>
        </w:rPr>
      </w:pPr>
      <w:r w:rsidRPr="00443D94">
        <w:rPr>
          <w:rFonts w:ascii="Times New Roman" w:hAnsi="Times New Roman"/>
          <w:sz w:val="24"/>
          <w:lang w:val="mn-MN"/>
        </w:rPr>
        <w:t>In the 2024 local elections, political parties and candidates attributed the low voter turnout in the capital to voters' lack of motivation and engagement, often describing them as apathetic and lazy during post-election press conferences. However, it is crucial that political parties analyze the election results accurately and use the insights to improve their operations. This study investigates whether voter apathy truly explains the low turnout in the capital during the 2024 local elections, or if other factors were at play. The hypothesis explored in this article is that protest votes—expressing dissatisfaction with political parties and coalitions—significantly influenced both the election results and voter turnout. To examine this, a comparative analysis of voting results from the 2020 and 2024 parliamentary (UIKh) and city council (NITKh) elections in Bayangol and Bayanzurkh districts was conducted. The study finds that voters may express discontent with the ruling party or prominent parties by leaving ballots blank or voting for candidates from third parties or coalitions. In some cases, abstention from voting may also serve as a form of protest, a possibility this article explores in detail.</w:t>
      </w:r>
    </w:p>
    <w:p w14:paraId="7BE958C7" w14:textId="77777777" w:rsidR="00B045DF" w:rsidRPr="00443D94" w:rsidRDefault="00B045DF" w:rsidP="008049E2">
      <w:pPr>
        <w:spacing w:line="240" w:lineRule="auto"/>
        <w:jc w:val="both"/>
        <w:rPr>
          <w:rFonts w:ascii="Times New Roman" w:hAnsi="Times New Roman"/>
          <w:b/>
          <w:bCs/>
          <w:i/>
          <w:iCs/>
          <w:sz w:val="24"/>
          <w:lang w:val="mn-MN"/>
        </w:rPr>
      </w:pPr>
    </w:p>
    <w:p w14:paraId="33ABF5CE" w14:textId="098CA8C2" w:rsidR="00B045DF" w:rsidRPr="00FC68E9" w:rsidRDefault="00B045DF" w:rsidP="008049E2">
      <w:pPr>
        <w:spacing w:line="240" w:lineRule="auto"/>
        <w:jc w:val="both"/>
        <w:rPr>
          <w:rFonts w:ascii="Times New Roman" w:hAnsi="Times New Roman"/>
          <w:sz w:val="24"/>
          <w:lang w:val="mn-MN"/>
        </w:rPr>
      </w:pPr>
      <w:r w:rsidRPr="00443D94">
        <w:rPr>
          <w:rFonts w:ascii="Times New Roman" w:hAnsi="Times New Roman"/>
          <w:b/>
          <w:bCs/>
          <w:sz w:val="24"/>
          <w:lang w:val="mn-MN"/>
        </w:rPr>
        <w:t>Keywords:</w:t>
      </w:r>
      <w:r w:rsidRPr="00443D94">
        <w:rPr>
          <w:rFonts w:ascii="Times New Roman" w:hAnsi="Times New Roman"/>
          <w:sz w:val="24"/>
          <w:lang w:val="mn-MN"/>
        </w:rPr>
        <w:t xml:space="preserve"> Election, protest vote, political party, third party, absenteeism</w:t>
      </w:r>
    </w:p>
    <w:sectPr w:rsidR="00B045DF" w:rsidRPr="00FC68E9" w:rsidSect="00FC68E9">
      <w:footerReference w:type="default" r:id="rId15"/>
      <w:footnotePr>
        <w:numRestart w:val="eachSect"/>
      </w:footnotePr>
      <w:type w:val="continuous"/>
      <w:pgSz w:w="11906" w:h="16838" w:code="9"/>
      <w:pgMar w:top="1134" w:right="851"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B8566B" w14:textId="77777777" w:rsidR="00AF3075" w:rsidRDefault="00AF3075">
      <w:r>
        <w:separator/>
      </w:r>
    </w:p>
  </w:endnote>
  <w:endnote w:type="continuationSeparator" w:id="0">
    <w:p w14:paraId="3E04BEFA" w14:textId="77777777" w:rsidR="00AF3075" w:rsidRDefault="00AF3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oto Sans Symbols">
    <w:charset w:val="00"/>
    <w:family w:val="auto"/>
    <w:pitch w:val="default"/>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Light">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ongolian Baiti">
    <w:charset w:val="00"/>
    <w:family w:val="script"/>
    <w:pitch w:val="variable"/>
    <w:sig w:usb0="80000023" w:usb1="00000000" w:usb2="0002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Mon">
    <w:altName w:val="Arial"/>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ppleSystemUIFon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14542484"/>
      <w:docPartObj>
        <w:docPartGallery w:val="Page Numbers (Bottom of Page)"/>
        <w:docPartUnique/>
      </w:docPartObj>
    </w:sdtPr>
    <w:sdtEndPr>
      <w:rPr>
        <w:noProof/>
      </w:rPr>
    </w:sdtEndPr>
    <w:sdtContent>
      <w:p w14:paraId="246171EB" w14:textId="77777777" w:rsidR="00EE16ED" w:rsidRDefault="00EE16E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95C07CF" w14:textId="77777777" w:rsidR="00EE16ED" w:rsidRDefault="00EE16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93C3C5" w14:textId="77777777" w:rsidR="00AF3075" w:rsidRDefault="00AF3075">
      <w:pPr>
        <w:pStyle w:val="Footer"/>
        <w:tabs>
          <w:tab w:val="clear" w:pos="4320"/>
          <w:tab w:val="left" w:pos="4860"/>
        </w:tabs>
        <w:spacing w:line="200" w:lineRule="exact"/>
        <w:rPr>
          <w:u w:val="single" w:color="000000"/>
        </w:rPr>
      </w:pPr>
      <w:r>
        <w:rPr>
          <w:u w:val="single" w:color="000000"/>
        </w:rPr>
        <w:tab/>
      </w:r>
    </w:p>
  </w:footnote>
  <w:footnote w:type="continuationSeparator" w:id="0">
    <w:p w14:paraId="782F0CA3" w14:textId="77777777" w:rsidR="00AF3075" w:rsidRDefault="00AF3075">
      <w:pPr>
        <w:pStyle w:val="FootnoteText"/>
        <w:rPr>
          <w:szCs w:val="24"/>
        </w:rPr>
      </w:pPr>
      <w:r>
        <w:continuationSeparator/>
      </w:r>
    </w:p>
  </w:footnote>
  <w:footnote w:type="continuationNotice" w:id="1">
    <w:p w14:paraId="10069E59" w14:textId="77777777" w:rsidR="00AF3075" w:rsidRDefault="00AF3075">
      <w:pPr>
        <w:pStyle w:val="Footer"/>
        <w:spacing w:line="14" w:lineRule="exac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43354D"/>
    <w:multiLevelType w:val="hybridMultilevel"/>
    <w:tmpl w:val="2BB638B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8E6D28"/>
    <w:multiLevelType w:val="hybridMultilevel"/>
    <w:tmpl w:val="6DF83708"/>
    <w:lvl w:ilvl="0" w:tplc="A552D250">
      <w:start w:val="18"/>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21336F"/>
    <w:multiLevelType w:val="hybridMultilevel"/>
    <w:tmpl w:val="C5E0AE3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3" w15:restartNumberingAfterBreak="0">
    <w:nsid w:val="169470D5"/>
    <w:multiLevelType w:val="hybridMultilevel"/>
    <w:tmpl w:val="B776ACF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186937A3"/>
    <w:multiLevelType w:val="multilevel"/>
    <w:tmpl w:val="4626B2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A321A1F"/>
    <w:multiLevelType w:val="hybridMultilevel"/>
    <w:tmpl w:val="762E46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2E169F"/>
    <w:multiLevelType w:val="hybridMultilevel"/>
    <w:tmpl w:val="F65A71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DC36FA0"/>
    <w:multiLevelType w:val="hybridMultilevel"/>
    <w:tmpl w:val="1F28AE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FF8127A"/>
    <w:multiLevelType w:val="hybridMultilevel"/>
    <w:tmpl w:val="328A3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087E6A"/>
    <w:multiLevelType w:val="hybridMultilevel"/>
    <w:tmpl w:val="DDAA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655F84"/>
    <w:multiLevelType w:val="hybridMultilevel"/>
    <w:tmpl w:val="281E9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D75B14"/>
    <w:multiLevelType w:val="hybridMultilevel"/>
    <w:tmpl w:val="B2EC8F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4A335C2"/>
    <w:multiLevelType w:val="hybridMultilevel"/>
    <w:tmpl w:val="23501E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AC0CC8"/>
    <w:multiLevelType w:val="hybridMultilevel"/>
    <w:tmpl w:val="0B2E3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4C60995"/>
    <w:multiLevelType w:val="multilevel"/>
    <w:tmpl w:val="D39ED7AC"/>
    <w:lvl w:ilvl="0">
      <w:start w:val="1"/>
      <w:numFmt w:val="decimal"/>
      <w:lvlText w:val="%1."/>
      <w:lvlJc w:val="left"/>
      <w:pPr>
        <w:tabs>
          <w:tab w:val="num" w:pos="720"/>
        </w:tabs>
        <w:ind w:left="720" w:hanging="360"/>
      </w:pPr>
      <w:rPr>
        <w:rFonts w:hint="default"/>
      </w:rPr>
    </w:lvl>
    <w:lvl w:ilvl="1">
      <w:start w:val="1"/>
      <w:numFmt w:val="decimal"/>
      <w:lvlText w:val="%2."/>
      <w:lvlJc w:val="left"/>
      <w:pPr>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26EE2060"/>
    <w:multiLevelType w:val="hybridMultilevel"/>
    <w:tmpl w:val="E03CDD46"/>
    <w:lvl w:ilvl="0" w:tplc="513240C2">
      <w:start w:val="1"/>
      <w:numFmt w:val="decimal"/>
      <w:lvlText w:val="%1."/>
      <w:lvlJc w:val="left"/>
      <w:pPr>
        <w:ind w:left="360" w:hanging="360"/>
      </w:pPr>
      <w:rPr>
        <w:rFonts w:ascii="Arial" w:eastAsiaTheme="minorHAnsi" w:hAnsi="Arial" w:cs="Arial"/>
        <w:b w:val="0"/>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6" w15:restartNumberingAfterBreak="0">
    <w:nsid w:val="2ADE39B3"/>
    <w:multiLevelType w:val="hybridMultilevel"/>
    <w:tmpl w:val="86CCA2C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E0E1220"/>
    <w:multiLevelType w:val="hybridMultilevel"/>
    <w:tmpl w:val="314A60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2E4723A1"/>
    <w:multiLevelType w:val="hybridMultilevel"/>
    <w:tmpl w:val="F690B5AA"/>
    <w:lvl w:ilvl="0" w:tplc="E6DC46B4">
      <w:start w:val="1"/>
      <w:numFmt w:val="decimal"/>
      <w:lvlText w:val="%1."/>
      <w:lvlJc w:val="left"/>
      <w:pPr>
        <w:ind w:left="360" w:hanging="360"/>
      </w:pPr>
      <w:rPr>
        <w:rFonts w:eastAsia="Times New Roman" w:hint="default"/>
        <w:b w:val="0"/>
      </w:r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19" w15:restartNumberingAfterBreak="0">
    <w:nsid w:val="2E953FC0"/>
    <w:multiLevelType w:val="hybridMultilevel"/>
    <w:tmpl w:val="5C78F1F2"/>
    <w:lvl w:ilvl="0" w:tplc="349A88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2F2F4D95"/>
    <w:multiLevelType w:val="multilevel"/>
    <w:tmpl w:val="1B6098E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1" w15:restartNumberingAfterBreak="0">
    <w:nsid w:val="2FAE6179"/>
    <w:multiLevelType w:val="hybridMultilevel"/>
    <w:tmpl w:val="4700574E"/>
    <w:lvl w:ilvl="0" w:tplc="3A82FD20">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27C7D15"/>
    <w:multiLevelType w:val="hybridMultilevel"/>
    <w:tmpl w:val="D078487C"/>
    <w:lvl w:ilvl="0" w:tplc="0C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47952ED"/>
    <w:multiLevelType w:val="hybridMultilevel"/>
    <w:tmpl w:val="22660D46"/>
    <w:lvl w:ilvl="0" w:tplc="7F0C5BAA">
      <w:start w:val="1"/>
      <w:numFmt w:val="decimal"/>
      <w:pStyle w:val="Heading1"/>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4B122AC"/>
    <w:multiLevelType w:val="hybridMultilevel"/>
    <w:tmpl w:val="AC8017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56F1910"/>
    <w:multiLevelType w:val="hybridMultilevel"/>
    <w:tmpl w:val="729E9B9A"/>
    <w:lvl w:ilvl="0" w:tplc="04090001">
      <w:start w:val="1"/>
      <w:numFmt w:val="bullet"/>
      <w:lvlText w:val=""/>
      <w:lvlJc w:val="left"/>
      <w:pPr>
        <w:ind w:left="1080" w:hanging="360"/>
      </w:pPr>
      <w:rPr>
        <w:rFonts w:ascii="Symbol" w:hAnsi="Symbol"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26" w15:restartNumberingAfterBreak="0">
    <w:nsid w:val="35B76588"/>
    <w:multiLevelType w:val="hybridMultilevel"/>
    <w:tmpl w:val="8970FE6A"/>
    <w:lvl w:ilvl="0" w:tplc="AD3C7E12">
      <w:start w:val="1"/>
      <w:numFmt w:val="decimal"/>
      <w:lvlText w:val="%1."/>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3755EE"/>
    <w:multiLevelType w:val="hybridMultilevel"/>
    <w:tmpl w:val="AFDE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9621964"/>
    <w:multiLevelType w:val="multilevel"/>
    <w:tmpl w:val="959041DA"/>
    <w:lvl w:ilvl="0">
      <w:start w:val="1"/>
      <w:numFmt w:val="bullet"/>
      <w:lvlText w:val="-"/>
      <w:lvlJc w:val="left"/>
      <w:pPr>
        <w:ind w:left="1080" w:hanging="360"/>
      </w:pPr>
      <w:rPr>
        <w:rFonts w:ascii="Times New Roman" w:eastAsia="Times New Roman" w:hAnsi="Times New Roman" w:cs="Times New Roman"/>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15:restartNumberingAfterBreak="0">
    <w:nsid w:val="398144BD"/>
    <w:multiLevelType w:val="hybridMultilevel"/>
    <w:tmpl w:val="7C90FE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39B62E0F"/>
    <w:multiLevelType w:val="multilevel"/>
    <w:tmpl w:val="F97EEF46"/>
    <w:lvl w:ilvl="0">
      <w:start w:val="1"/>
      <w:numFmt w:val="decimal"/>
      <w:lvlText w:val="%1."/>
      <w:lvlJc w:val="left"/>
      <w:pPr>
        <w:tabs>
          <w:tab w:val="num" w:pos="720"/>
        </w:tabs>
        <w:ind w:left="720" w:hanging="360"/>
      </w:pPr>
      <w:rPr>
        <w:rFonts w:hint="default"/>
        <w:b w:val="0"/>
        <w:bCs/>
        <w:i w:val="0"/>
        <w:iCs w:val="0"/>
      </w:rPr>
    </w:lvl>
    <w:lvl w:ilvl="1">
      <w:start w:val="1"/>
      <w:numFmt w:val="decimal"/>
      <w:lvlText w:val="%2."/>
      <w:lvlJc w:val="left"/>
      <w:pPr>
        <w:ind w:left="1440" w:hanging="360"/>
      </w:pPr>
      <w:rPr>
        <w:rFonts w:hint="default"/>
        <w:i w:val="0"/>
        <w:iCs/>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1" w15:restartNumberingAfterBreak="0">
    <w:nsid w:val="3D896FF0"/>
    <w:multiLevelType w:val="hybridMultilevel"/>
    <w:tmpl w:val="55B80D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E0797C"/>
    <w:multiLevelType w:val="multilevel"/>
    <w:tmpl w:val="C1E63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15:restartNumberingAfterBreak="0">
    <w:nsid w:val="40856369"/>
    <w:multiLevelType w:val="hybridMultilevel"/>
    <w:tmpl w:val="D988E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37F144E"/>
    <w:multiLevelType w:val="hybridMultilevel"/>
    <w:tmpl w:val="6B96D31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43C22A16"/>
    <w:multiLevelType w:val="hybridMultilevel"/>
    <w:tmpl w:val="8C7A8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814D59"/>
    <w:multiLevelType w:val="hybridMultilevel"/>
    <w:tmpl w:val="094E5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5A4FA5"/>
    <w:multiLevelType w:val="hybridMultilevel"/>
    <w:tmpl w:val="7486CF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48D26697"/>
    <w:multiLevelType w:val="hybridMultilevel"/>
    <w:tmpl w:val="D29069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4AEC0826"/>
    <w:multiLevelType w:val="multilevel"/>
    <w:tmpl w:val="8894139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0" w15:restartNumberingAfterBreak="0">
    <w:nsid w:val="4C1E50D9"/>
    <w:multiLevelType w:val="hybridMultilevel"/>
    <w:tmpl w:val="30B273CA"/>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41" w15:restartNumberingAfterBreak="0">
    <w:nsid w:val="4D602561"/>
    <w:multiLevelType w:val="multilevel"/>
    <w:tmpl w:val="B438380E"/>
    <w:lvl w:ilvl="0">
      <w:start w:val="2"/>
      <w:numFmt w:val="decimal"/>
      <w:lvlText w:val="%1."/>
      <w:lvlJc w:val="left"/>
      <w:pPr>
        <w:tabs>
          <w:tab w:val="num" w:pos="720"/>
        </w:tabs>
        <w:ind w:left="720" w:hanging="360"/>
      </w:pPr>
      <w:rPr>
        <w:rFonts w:hint="default"/>
        <w:b w:val="0"/>
        <w:bCs w:val="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2" w15:restartNumberingAfterBreak="0">
    <w:nsid w:val="4DF57AA7"/>
    <w:multiLevelType w:val="hybridMultilevel"/>
    <w:tmpl w:val="58BCAB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51B138C5"/>
    <w:multiLevelType w:val="multilevel"/>
    <w:tmpl w:val="9B06C06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b/>
        <w:bCs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abstractNum w:abstractNumId="44" w15:restartNumberingAfterBreak="0">
    <w:nsid w:val="51F15CE2"/>
    <w:multiLevelType w:val="hybridMultilevel"/>
    <w:tmpl w:val="4630E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2E84BB4"/>
    <w:multiLevelType w:val="hybridMultilevel"/>
    <w:tmpl w:val="015C6262"/>
    <w:lvl w:ilvl="0" w:tplc="A30CB1FE">
      <w:start w:val="1"/>
      <w:numFmt w:val="decimal"/>
      <w:lvlText w:val="%1."/>
      <w:lvlJc w:val="left"/>
      <w:pPr>
        <w:ind w:left="1080" w:hanging="36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52F36CC3"/>
    <w:multiLevelType w:val="multilevel"/>
    <w:tmpl w:val="6D747D4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7" w15:restartNumberingAfterBreak="0">
    <w:nsid w:val="532C0293"/>
    <w:multiLevelType w:val="multilevel"/>
    <w:tmpl w:val="A3207EE4"/>
    <w:lvl w:ilvl="0">
      <w:start w:val="1"/>
      <w:numFmt w:val="decimal"/>
      <w:lvlText w:val="%1."/>
      <w:lvlJc w:val="left"/>
      <w:pPr>
        <w:ind w:left="360" w:hanging="360"/>
      </w:pPr>
      <w:rPr>
        <w:u w:val="none"/>
      </w:rPr>
    </w:lvl>
    <w:lvl w:ilvl="1">
      <w:start w:val="1"/>
      <w:numFmt w:val="upperLetter"/>
      <w:lvlText w:val="%2."/>
      <w:lvlJc w:val="left"/>
      <w:pPr>
        <w:ind w:left="1080" w:hanging="360"/>
      </w:pPr>
      <w:rPr>
        <w:u w:val="none"/>
      </w:rPr>
    </w:lvl>
    <w:lvl w:ilvl="2">
      <w:start w:val="1"/>
      <w:numFmt w:val="decimal"/>
      <w:lvlText w:val="%3."/>
      <w:lvlJc w:val="left"/>
      <w:pPr>
        <w:ind w:left="360" w:hanging="360"/>
      </w:pPr>
    </w:lvl>
    <w:lvl w:ilvl="3">
      <w:start w:val="1"/>
      <w:numFmt w:val="lowerLetter"/>
      <w:lvlText w:val="%4)"/>
      <w:lvlJc w:val="left"/>
      <w:pPr>
        <w:ind w:left="2520" w:hanging="360"/>
      </w:pPr>
      <w:rPr>
        <w:u w:val="none"/>
      </w:rPr>
    </w:lvl>
    <w:lvl w:ilvl="4">
      <w:start w:val="1"/>
      <w:numFmt w:val="decimal"/>
      <w:lvlText w:val="(%5)"/>
      <w:lvlJc w:val="left"/>
      <w:pPr>
        <w:ind w:left="3240" w:hanging="360"/>
      </w:pPr>
      <w:rPr>
        <w:u w:val="none"/>
      </w:rPr>
    </w:lvl>
    <w:lvl w:ilvl="5">
      <w:start w:val="1"/>
      <w:numFmt w:val="lowerLetter"/>
      <w:lvlText w:val="(%6)"/>
      <w:lvlJc w:val="left"/>
      <w:pPr>
        <w:ind w:left="3960" w:hanging="360"/>
      </w:pPr>
      <w:rPr>
        <w:u w:val="none"/>
      </w:rPr>
    </w:lvl>
    <w:lvl w:ilvl="6">
      <w:start w:val="1"/>
      <w:numFmt w:val="lowerRoman"/>
      <w:lvlText w:val="(%7)"/>
      <w:lvlJc w:val="righ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8" w15:restartNumberingAfterBreak="0">
    <w:nsid w:val="538C568E"/>
    <w:multiLevelType w:val="hybridMultilevel"/>
    <w:tmpl w:val="A8041C02"/>
    <w:lvl w:ilvl="0" w:tplc="BBB6B5E4">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55A866A5"/>
    <w:multiLevelType w:val="hybridMultilevel"/>
    <w:tmpl w:val="D25814B8"/>
    <w:lvl w:ilvl="0" w:tplc="164CC7C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56147637"/>
    <w:multiLevelType w:val="hybridMultilevel"/>
    <w:tmpl w:val="013CA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63A2D65"/>
    <w:multiLevelType w:val="multilevel"/>
    <w:tmpl w:val="4B9608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57897375"/>
    <w:multiLevelType w:val="hybridMultilevel"/>
    <w:tmpl w:val="1BE0B39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15:restartNumberingAfterBreak="0">
    <w:nsid w:val="5A12364E"/>
    <w:multiLevelType w:val="hybridMultilevel"/>
    <w:tmpl w:val="281E7A7E"/>
    <w:lvl w:ilvl="0" w:tplc="781C319A">
      <w:start w:val="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5D18253C"/>
    <w:multiLevelType w:val="multilevel"/>
    <w:tmpl w:val="6DC8EE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15:restartNumberingAfterBreak="0">
    <w:nsid w:val="5D4C7180"/>
    <w:multiLevelType w:val="hybridMultilevel"/>
    <w:tmpl w:val="62B04E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D9C0487"/>
    <w:multiLevelType w:val="hybridMultilevel"/>
    <w:tmpl w:val="7D5C97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E8312F6"/>
    <w:multiLevelType w:val="hybridMultilevel"/>
    <w:tmpl w:val="5F828634"/>
    <w:lvl w:ilvl="0" w:tplc="E52C5C26">
      <w:start w:val="1"/>
      <w:numFmt w:val="decimal"/>
      <w:pStyle w:val="NumberedList"/>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5FF16B7E"/>
    <w:multiLevelType w:val="hybridMultilevel"/>
    <w:tmpl w:val="03786B92"/>
    <w:lvl w:ilvl="0" w:tplc="0450000F">
      <w:start w:val="1"/>
      <w:numFmt w:val="decimal"/>
      <w:lvlText w:val="%1."/>
      <w:lvlJc w:val="left"/>
      <w:pPr>
        <w:ind w:left="360" w:hanging="360"/>
      </w:pPr>
    </w:lvl>
    <w:lvl w:ilvl="1" w:tplc="04500019" w:tentative="1">
      <w:start w:val="1"/>
      <w:numFmt w:val="lowerLetter"/>
      <w:lvlText w:val="%2."/>
      <w:lvlJc w:val="left"/>
      <w:pPr>
        <w:ind w:left="1080" w:hanging="360"/>
      </w:pPr>
    </w:lvl>
    <w:lvl w:ilvl="2" w:tplc="0450001B" w:tentative="1">
      <w:start w:val="1"/>
      <w:numFmt w:val="lowerRoman"/>
      <w:lvlText w:val="%3."/>
      <w:lvlJc w:val="right"/>
      <w:pPr>
        <w:ind w:left="1800" w:hanging="180"/>
      </w:pPr>
    </w:lvl>
    <w:lvl w:ilvl="3" w:tplc="0450000F" w:tentative="1">
      <w:start w:val="1"/>
      <w:numFmt w:val="decimal"/>
      <w:lvlText w:val="%4."/>
      <w:lvlJc w:val="left"/>
      <w:pPr>
        <w:ind w:left="2520" w:hanging="360"/>
      </w:pPr>
    </w:lvl>
    <w:lvl w:ilvl="4" w:tplc="04500019" w:tentative="1">
      <w:start w:val="1"/>
      <w:numFmt w:val="lowerLetter"/>
      <w:lvlText w:val="%5."/>
      <w:lvlJc w:val="left"/>
      <w:pPr>
        <w:ind w:left="3240" w:hanging="360"/>
      </w:pPr>
    </w:lvl>
    <w:lvl w:ilvl="5" w:tplc="0450001B" w:tentative="1">
      <w:start w:val="1"/>
      <w:numFmt w:val="lowerRoman"/>
      <w:lvlText w:val="%6."/>
      <w:lvlJc w:val="right"/>
      <w:pPr>
        <w:ind w:left="3960" w:hanging="180"/>
      </w:pPr>
    </w:lvl>
    <w:lvl w:ilvl="6" w:tplc="0450000F" w:tentative="1">
      <w:start w:val="1"/>
      <w:numFmt w:val="decimal"/>
      <w:lvlText w:val="%7."/>
      <w:lvlJc w:val="left"/>
      <w:pPr>
        <w:ind w:left="4680" w:hanging="360"/>
      </w:pPr>
    </w:lvl>
    <w:lvl w:ilvl="7" w:tplc="04500019" w:tentative="1">
      <w:start w:val="1"/>
      <w:numFmt w:val="lowerLetter"/>
      <w:lvlText w:val="%8."/>
      <w:lvlJc w:val="left"/>
      <w:pPr>
        <w:ind w:left="5400" w:hanging="360"/>
      </w:pPr>
    </w:lvl>
    <w:lvl w:ilvl="8" w:tplc="0450001B" w:tentative="1">
      <w:start w:val="1"/>
      <w:numFmt w:val="lowerRoman"/>
      <w:lvlText w:val="%9."/>
      <w:lvlJc w:val="right"/>
      <w:pPr>
        <w:ind w:left="6120" w:hanging="180"/>
      </w:pPr>
    </w:lvl>
  </w:abstractNum>
  <w:abstractNum w:abstractNumId="59" w15:restartNumberingAfterBreak="0">
    <w:nsid w:val="60810341"/>
    <w:multiLevelType w:val="hybridMultilevel"/>
    <w:tmpl w:val="05C6FF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15:restartNumberingAfterBreak="0">
    <w:nsid w:val="6211701A"/>
    <w:multiLevelType w:val="hybridMultilevel"/>
    <w:tmpl w:val="C4C076CE"/>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626631C8"/>
    <w:multiLevelType w:val="hybridMultilevel"/>
    <w:tmpl w:val="F9D4FC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631603A6"/>
    <w:multiLevelType w:val="hybridMultilevel"/>
    <w:tmpl w:val="CA5A8D34"/>
    <w:lvl w:ilvl="0" w:tplc="77B83D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67057217"/>
    <w:multiLevelType w:val="multilevel"/>
    <w:tmpl w:val="D38A0F0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ind w:left="1440" w:hanging="360"/>
      </w:pPr>
      <w:rPr>
        <w:rFonts w:hint="default"/>
        <w:i w:val="0"/>
        <w:iCs/>
      </w:rPr>
    </w:lvl>
    <w:lvl w:ilvl="2">
      <w:start w:val="1"/>
      <w:numFmt w:val="upperLetter"/>
      <w:lvlText w:val="%3."/>
      <w:lvlJc w:val="left"/>
      <w:pPr>
        <w:ind w:left="2160" w:hanging="360"/>
      </w:pPr>
      <w:rPr>
        <w:rFonts w:ascii="Times New Roman" w:eastAsiaTheme="minorHAnsi" w:hAnsi="Times New Roman" w:cs="Times New Roman"/>
        <w:b/>
      </w:rPr>
    </w:lvl>
    <w:lvl w:ilvl="3">
      <w:start w:val="1"/>
      <w:numFmt w:val="lowerLetter"/>
      <w:lvlText w:val="%4."/>
      <w:lvlJc w:val="left"/>
      <w:pPr>
        <w:ind w:left="2880" w:hanging="360"/>
      </w:pPr>
      <w:rPr>
        <w:rFonts w:hint="default"/>
        <w:b/>
      </w:rPr>
    </w:lvl>
    <w:lvl w:ilvl="4">
      <w:start w:val="46"/>
      <w:numFmt w:val="decimal"/>
      <w:lvlText w:val="%5"/>
      <w:lvlJc w:val="left"/>
      <w:pPr>
        <w:ind w:left="3600" w:hanging="36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694F40BB"/>
    <w:multiLevelType w:val="hybridMultilevel"/>
    <w:tmpl w:val="F8B249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15:restartNumberingAfterBreak="0">
    <w:nsid w:val="6AA75B28"/>
    <w:multiLevelType w:val="hybridMultilevel"/>
    <w:tmpl w:val="09F8B196"/>
    <w:lvl w:ilvl="0" w:tplc="716E0BB8">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6" w15:restartNumberingAfterBreak="0">
    <w:nsid w:val="6C6D5C0F"/>
    <w:multiLevelType w:val="hybridMultilevel"/>
    <w:tmpl w:val="36048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6E690407"/>
    <w:multiLevelType w:val="hybridMultilevel"/>
    <w:tmpl w:val="B364AB5E"/>
    <w:lvl w:ilvl="0" w:tplc="B65EA458">
      <w:start w:val="1"/>
      <w:numFmt w:val="bullet"/>
      <w:pStyle w:val="BulletedList"/>
      <w:lvlText w:val=""/>
      <w:lvlJc w:val="left"/>
      <w:pPr>
        <w:tabs>
          <w:tab w:val="num" w:pos="560"/>
        </w:tabs>
        <w:ind w:left="560" w:hanging="39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6E877E02"/>
    <w:multiLevelType w:val="multilevel"/>
    <w:tmpl w:val="CBA2791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720" w:hanging="360"/>
      </w:p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71FD3A3C"/>
    <w:multiLevelType w:val="multilevel"/>
    <w:tmpl w:val="4B96086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0" w15:restartNumberingAfterBreak="0">
    <w:nsid w:val="73EF57E5"/>
    <w:multiLevelType w:val="hybridMultilevel"/>
    <w:tmpl w:val="6F56C6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756167C9"/>
    <w:multiLevelType w:val="hybridMultilevel"/>
    <w:tmpl w:val="C5106E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76F31867"/>
    <w:multiLevelType w:val="hybridMultilevel"/>
    <w:tmpl w:val="0FA823AC"/>
    <w:lvl w:ilvl="0" w:tplc="CA1048FE">
      <w:start w:val="3"/>
      <w:numFmt w:val="decimal"/>
      <w:pStyle w:val="Heading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852267A"/>
    <w:multiLevelType w:val="multilevel"/>
    <w:tmpl w:val="D39ED7AC"/>
    <w:lvl w:ilvl="0">
      <w:start w:val="1"/>
      <w:numFmt w:val="decimal"/>
      <w:lvlText w:val="%1."/>
      <w:lvlJc w:val="left"/>
      <w:pPr>
        <w:tabs>
          <w:tab w:val="num" w:pos="360"/>
        </w:tabs>
        <w:ind w:left="360" w:hanging="360"/>
      </w:pPr>
      <w:rPr>
        <w:rFonts w:hint="default"/>
      </w:rPr>
    </w:lvl>
    <w:lvl w:ilvl="1">
      <w:start w:val="1"/>
      <w:numFmt w:val="decimal"/>
      <w:lvlText w:val="%2."/>
      <w:lvlJc w:val="left"/>
      <w:pPr>
        <w:ind w:left="1080" w:hanging="360"/>
      </w:pPr>
      <w:rPr>
        <w:rFonts w:hint="default"/>
        <w:i w:val="0"/>
        <w:iCs/>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74" w15:restartNumberingAfterBreak="0">
    <w:nsid w:val="7B37490A"/>
    <w:multiLevelType w:val="hybridMultilevel"/>
    <w:tmpl w:val="B784EDC6"/>
    <w:lvl w:ilvl="0" w:tplc="04090001">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75" w15:restartNumberingAfterBreak="0">
    <w:nsid w:val="7C8B3801"/>
    <w:multiLevelType w:val="multilevel"/>
    <w:tmpl w:val="DF0096DA"/>
    <w:lvl w:ilvl="0">
      <w:start w:val="1"/>
      <w:numFmt w:val="decimal"/>
      <w:isLgl/>
      <w:lvlText w:val="%1"/>
      <w:lvlJc w:val="left"/>
      <w:pPr>
        <w:tabs>
          <w:tab w:val="num" w:pos="432"/>
        </w:tabs>
        <w:ind w:left="432" w:hanging="432"/>
      </w:pPr>
      <w:rPr>
        <w:rFonts w:hint="default"/>
      </w:rPr>
    </w:lvl>
    <w:lvl w:ilvl="1">
      <w:start w:val="1"/>
      <w:numFmt w:val="decimal"/>
      <w:pStyle w:val="BHead"/>
      <w:isLg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800"/>
        </w:tabs>
        <w:ind w:left="1440" w:hanging="1440"/>
      </w:pPr>
      <w:rPr>
        <w:rFonts w:hint="default"/>
      </w:rPr>
    </w:lvl>
    <w:lvl w:ilvl="8">
      <w:start w:val="1"/>
      <w:numFmt w:val="decimal"/>
      <w:lvlText w:val="%1.%2.%3.%4.%5.%6.%7.%8.%9"/>
      <w:lvlJc w:val="left"/>
      <w:pPr>
        <w:tabs>
          <w:tab w:val="num" w:pos="1800"/>
        </w:tabs>
        <w:ind w:left="1584" w:hanging="1584"/>
      </w:pPr>
      <w:rPr>
        <w:rFonts w:hint="default"/>
      </w:rPr>
    </w:lvl>
  </w:abstractNum>
  <w:abstractNum w:abstractNumId="76" w15:restartNumberingAfterBreak="0">
    <w:nsid w:val="7D4D454F"/>
    <w:multiLevelType w:val="multilevel"/>
    <w:tmpl w:val="389AFE3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15:restartNumberingAfterBreak="0">
    <w:nsid w:val="7ECA6602"/>
    <w:multiLevelType w:val="hybridMultilevel"/>
    <w:tmpl w:val="C7B4C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7F7A3E13"/>
    <w:multiLevelType w:val="hybridMultilevel"/>
    <w:tmpl w:val="23D27F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217164970">
    <w:abstractNumId w:val="57"/>
  </w:num>
  <w:num w:numId="2" w16cid:durableId="452333185">
    <w:abstractNumId w:val="67"/>
  </w:num>
  <w:num w:numId="3" w16cid:durableId="1430394838">
    <w:abstractNumId w:val="75"/>
  </w:num>
  <w:num w:numId="4" w16cid:durableId="2116316857">
    <w:abstractNumId w:val="23"/>
  </w:num>
  <w:num w:numId="5" w16cid:durableId="1127238312">
    <w:abstractNumId w:val="72"/>
  </w:num>
  <w:num w:numId="6" w16cid:durableId="442459842">
    <w:abstractNumId w:val="65"/>
  </w:num>
  <w:num w:numId="7" w16cid:durableId="673537165">
    <w:abstractNumId w:val="1"/>
  </w:num>
  <w:num w:numId="8" w16cid:durableId="1011566539">
    <w:abstractNumId w:val="27"/>
  </w:num>
  <w:num w:numId="9" w16cid:durableId="1857769031">
    <w:abstractNumId w:val="26"/>
  </w:num>
  <w:num w:numId="10" w16cid:durableId="1348948696">
    <w:abstractNumId w:val="35"/>
  </w:num>
  <w:num w:numId="11" w16cid:durableId="1985969634">
    <w:abstractNumId w:val="8"/>
  </w:num>
  <w:num w:numId="12" w16cid:durableId="530188997">
    <w:abstractNumId w:val="15"/>
  </w:num>
  <w:num w:numId="13" w16cid:durableId="126438151">
    <w:abstractNumId w:val="45"/>
  </w:num>
  <w:num w:numId="14" w16cid:durableId="525407830">
    <w:abstractNumId w:val="56"/>
  </w:num>
  <w:num w:numId="15" w16cid:durableId="498544382">
    <w:abstractNumId w:val="50"/>
  </w:num>
  <w:num w:numId="16" w16cid:durableId="404185618">
    <w:abstractNumId w:val="22"/>
  </w:num>
  <w:num w:numId="17" w16cid:durableId="1266383572">
    <w:abstractNumId w:val="43"/>
  </w:num>
  <w:num w:numId="18" w16cid:durableId="1790659144">
    <w:abstractNumId w:val="40"/>
  </w:num>
  <w:num w:numId="19" w16cid:durableId="1713964504">
    <w:abstractNumId w:val="7"/>
  </w:num>
  <w:num w:numId="20" w16cid:durableId="1691713108">
    <w:abstractNumId w:val="74"/>
  </w:num>
  <w:num w:numId="21" w16cid:durableId="1028602499">
    <w:abstractNumId w:val="53"/>
  </w:num>
  <w:num w:numId="22" w16cid:durableId="2051955201">
    <w:abstractNumId w:val="25"/>
  </w:num>
  <w:num w:numId="23" w16cid:durableId="647905092">
    <w:abstractNumId w:val="18"/>
  </w:num>
  <w:num w:numId="24" w16cid:durableId="1221868894">
    <w:abstractNumId w:val="49"/>
  </w:num>
  <w:num w:numId="25" w16cid:durableId="135463187">
    <w:abstractNumId w:val="29"/>
  </w:num>
  <w:num w:numId="26" w16cid:durableId="1746613347">
    <w:abstractNumId w:val="64"/>
  </w:num>
  <w:num w:numId="27" w16cid:durableId="1235315899">
    <w:abstractNumId w:val="52"/>
  </w:num>
  <w:num w:numId="28" w16cid:durableId="428240414">
    <w:abstractNumId w:val="51"/>
  </w:num>
  <w:num w:numId="29" w16cid:durableId="1410234007">
    <w:abstractNumId w:val="28"/>
  </w:num>
  <w:num w:numId="30" w16cid:durableId="1201549779">
    <w:abstractNumId w:val="69"/>
  </w:num>
  <w:num w:numId="31" w16cid:durableId="12195319">
    <w:abstractNumId w:val="55"/>
  </w:num>
  <w:num w:numId="32" w16cid:durableId="1181745300">
    <w:abstractNumId w:val="21"/>
  </w:num>
  <w:num w:numId="33" w16cid:durableId="1514032025">
    <w:abstractNumId w:val="61"/>
  </w:num>
  <w:num w:numId="34" w16cid:durableId="1833794966">
    <w:abstractNumId w:val="66"/>
  </w:num>
  <w:num w:numId="35" w16cid:durableId="934290099">
    <w:abstractNumId w:val="10"/>
  </w:num>
  <w:num w:numId="36" w16cid:durableId="765074609">
    <w:abstractNumId w:val="5"/>
  </w:num>
  <w:num w:numId="37" w16cid:durableId="1616407463">
    <w:abstractNumId w:val="62"/>
  </w:num>
  <w:num w:numId="38" w16cid:durableId="1164396968">
    <w:abstractNumId w:val="19"/>
  </w:num>
  <w:num w:numId="39" w16cid:durableId="2026207433">
    <w:abstractNumId w:val="39"/>
  </w:num>
  <w:num w:numId="40" w16cid:durableId="1635598613">
    <w:abstractNumId w:val="32"/>
  </w:num>
  <w:num w:numId="41" w16cid:durableId="133455721">
    <w:abstractNumId w:val="76"/>
  </w:num>
  <w:num w:numId="42" w16cid:durableId="2114588588">
    <w:abstractNumId w:val="4"/>
  </w:num>
  <w:num w:numId="43" w16cid:durableId="1669677373">
    <w:abstractNumId w:val="54"/>
  </w:num>
  <w:num w:numId="44" w16cid:durableId="59981254">
    <w:abstractNumId w:val="44"/>
  </w:num>
  <w:num w:numId="45" w16cid:durableId="93981709">
    <w:abstractNumId w:val="77"/>
  </w:num>
  <w:num w:numId="46" w16cid:durableId="2055351765">
    <w:abstractNumId w:val="33"/>
  </w:num>
  <w:num w:numId="47" w16cid:durableId="2128424791">
    <w:abstractNumId w:val="36"/>
  </w:num>
  <w:num w:numId="48" w16cid:durableId="1814560906">
    <w:abstractNumId w:val="9"/>
  </w:num>
  <w:num w:numId="49" w16cid:durableId="1744569929">
    <w:abstractNumId w:val="68"/>
  </w:num>
  <w:num w:numId="50" w16cid:durableId="174347374">
    <w:abstractNumId w:val="3"/>
  </w:num>
  <w:num w:numId="51" w16cid:durableId="1429960938">
    <w:abstractNumId w:val="59"/>
  </w:num>
  <w:num w:numId="52" w16cid:durableId="165362340">
    <w:abstractNumId w:val="17"/>
  </w:num>
  <w:num w:numId="53" w16cid:durableId="1725984710">
    <w:abstractNumId w:val="11"/>
  </w:num>
  <w:num w:numId="54" w16cid:durableId="1476727371">
    <w:abstractNumId w:val="0"/>
  </w:num>
  <w:num w:numId="55" w16cid:durableId="65808215">
    <w:abstractNumId w:val="34"/>
  </w:num>
  <w:num w:numId="56" w16cid:durableId="1536119919">
    <w:abstractNumId w:val="42"/>
  </w:num>
  <w:num w:numId="57" w16cid:durableId="1522208844">
    <w:abstractNumId w:val="60"/>
  </w:num>
  <w:num w:numId="58" w16cid:durableId="1991324345">
    <w:abstractNumId w:val="16"/>
  </w:num>
  <w:num w:numId="59" w16cid:durableId="406223176">
    <w:abstractNumId w:val="48"/>
  </w:num>
  <w:num w:numId="60" w16cid:durableId="294219394">
    <w:abstractNumId w:val="70"/>
  </w:num>
  <w:num w:numId="61" w16cid:durableId="839734353">
    <w:abstractNumId w:val="38"/>
  </w:num>
  <w:num w:numId="62" w16cid:durableId="1648705359">
    <w:abstractNumId w:val="31"/>
  </w:num>
  <w:num w:numId="63" w16cid:durableId="2103181802">
    <w:abstractNumId w:val="2"/>
  </w:num>
  <w:num w:numId="64" w16cid:durableId="1986427340">
    <w:abstractNumId w:val="37"/>
  </w:num>
  <w:num w:numId="65" w16cid:durableId="1577400551">
    <w:abstractNumId w:val="78"/>
  </w:num>
  <w:num w:numId="66" w16cid:durableId="1211260169">
    <w:abstractNumId w:val="13"/>
  </w:num>
  <w:num w:numId="67" w16cid:durableId="1584993823">
    <w:abstractNumId w:val="58"/>
  </w:num>
  <w:num w:numId="68" w16cid:durableId="2061174315">
    <w:abstractNumId w:val="47"/>
  </w:num>
  <w:num w:numId="69" w16cid:durableId="862137737">
    <w:abstractNumId w:val="12"/>
  </w:num>
  <w:num w:numId="70" w16cid:durableId="1218973360">
    <w:abstractNumId w:val="24"/>
  </w:num>
  <w:num w:numId="71" w16cid:durableId="1994527368">
    <w:abstractNumId w:val="6"/>
  </w:num>
  <w:num w:numId="72" w16cid:durableId="1495149543">
    <w:abstractNumId w:val="71"/>
  </w:num>
  <w:num w:numId="73" w16cid:durableId="1899170064">
    <w:abstractNumId w:val="20"/>
  </w:num>
  <w:num w:numId="74" w16cid:durableId="1744140100">
    <w:abstractNumId w:val="73"/>
  </w:num>
  <w:num w:numId="75" w16cid:durableId="1243829662">
    <w:abstractNumId w:val="41"/>
  </w:num>
  <w:num w:numId="76" w16cid:durableId="1358770097">
    <w:abstractNumId w:val="14"/>
  </w:num>
  <w:num w:numId="77" w16cid:durableId="1528638987">
    <w:abstractNumId w:val="46"/>
  </w:num>
  <w:num w:numId="78" w16cid:durableId="159463464">
    <w:abstractNumId w:val="63"/>
  </w:num>
  <w:num w:numId="79" w16cid:durableId="249851349">
    <w:abstractNumId w:val="30"/>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HyphenateCaps/>
  <w:drawingGridHorizontalSpacing w:val="100"/>
  <w:displayHorizontalDrawingGridEvery w:val="2"/>
  <w:displayVerticalDrawingGridEvery w:val="2"/>
  <w:noPunctuationKerning/>
  <w:characterSpacingControl w:val="doNotCompress"/>
  <w:savePreviewPicture/>
  <w:hdrShapeDefaults>
    <o:shapedefaults v:ext="edit" spidmax="2050">
      <v:textbox inset="5.85pt,.7pt,5.85pt,.7pt"/>
    </o:shapedefaults>
  </w:hdrShapeDefaults>
  <w:footnotePr>
    <w:numRestart w:val="eachSect"/>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DC9"/>
    <w:rsid w:val="00002DC3"/>
    <w:rsid w:val="00003B32"/>
    <w:rsid w:val="00004732"/>
    <w:rsid w:val="0001213C"/>
    <w:rsid w:val="00017ADC"/>
    <w:rsid w:val="00020DF3"/>
    <w:rsid w:val="00023F7E"/>
    <w:rsid w:val="00033F92"/>
    <w:rsid w:val="000348FE"/>
    <w:rsid w:val="00036E27"/>
    <w:rsid w:val="000401CA"/>
    <w:rsid w:val="00041D0B"/>
    <w:rsid w:val="00042706"/>
    <w:rsid w:val="00046FA5"/>
    <w:rsid w:val="00050B51"/>
    <w:rsid w:val="00051F1C"/>
    <w:rsid w:val="0005237A"/>
    <w:rsid w:val="00053CA5"/>
    <w:rsid w:val="00054C01"/>
    <w:rsid w:val="00060ABF"/>
    <w:rsid w:val="00063765"/>
    <w:rsid w:val="00064D0F"/>
    <w:rsid w:val="0007660E"/>
    <w:rsid w:val="00076B06"/>
    <w:rsid w:val="00080465"/>
    <w:rsid w:val="00081CA8"/>
    <w:rsid w:val="00083970"/>
    <w:rsid w:val="00086191"/>
    <w:rsid w:val="00086F44"/>
    <w:rsid w:val="0008718B"/>
    <w:rsid w:val="0009123B"/>
    <w:rsid w:val="00091CDE"/>
    <w:rsid w:val="000926B9"/>
    <w:rsid w:val="00093601"/>
    <w:rsid w:val="00095B89"/>
    <w:rsid w:val="000A08CD"/>
    <w:rsid w:val="000A309F"/>
    <w:rsid w:val="000A52D8"/>
    <w:rsid w:val="000A6DAD"/>
    <w:rsid w:val="000A7D12"/>
    <w:rsid w:val="000B273B"/>
    <w:rsid w:val="000B4D03"/>
    <w:rsid w:val="000B5A35"/>
    <w:rsid w:val="000B750F"/>
    <w:rsid w:val="000B7EDE"/>
    <w:rsid w:val="000C01F7"/>
    <w:rsid w:val="000C040A"/>
    <w:rsid w:val="000C1115"/>
    <w:rsid w:val="000C19D0"/>
    <w:rsid w:val="000C3594"/>
    <w:rsid w:val="000C3EA1"/>
    <w:rsid w:val="000C690E"/>
    <w:rsid w:val="000C6A74"/>
    <w:rsid w:val="000C7BEE"/>
    <w:rsid w:val="000D1D9A"/>
    <w:rsid w:val="000D2A7A"/>
    <w:rsid w:val="000D41B8"/>
    <w:rsid w:val="000D4818"/>
    <w:rsid w:val="000E5745"/>
    <w:rsid w:val="000E67E6"/>
    <w:rsid w:val="000E7919"/>
    <w:rsid w:val="000F2159"/>
    <w:rsid w:val="000F66CD"/>
    <w:rsid w:val="001014BD"/>
    <w:rsid w:val="0010241C"/>
    <w:rsid w:val="001027A7"/>
    <w:rsid w:val="0010375F"/>
    <w:rsid w:val="001064E5"/>
    <w:rsid w:val="0011049D"/>
    <w:rsid w:val="00112539"/>
    <w:rsid w:val="00113B08"/>
    <w:rsid w:val="0011502D"/>
    <w:rsid w:val="00116680"/>
    <w:rsid w:val="00120FBC"/>
    <w:rsid w:val="0012580A"/>
    <w:rsid w:val="00127DD2"/>
    <w:rsid w:val="00133FAE"/>
    <w:rsid w:val="00135C1C"/>
    <w:rsid w:val="001409FE"/>
    <w:rsid w:val="0014457E"/>
    <w:rsid w:val="001445B5"/>
    <w:rsid w:val="00151687"/>
    <w:rsid w:val="00155772"/>
    <w:rsid w:val="00155811"/>
    <w:rsid w:val="001620FE"/>
    <w:rsid w:val="001629A4"/>
    <w:rsid w:val="00163472"/>
    <w:rsid w:val="00164CC5"/>
    <w:rsid w:val="00165562"/>
    <w:rsid w:val="00166CC2"/>
    <w:rsid w:val="00167817"/>
    <w:rsid w:val="00172001"/>
    <w:rsid w:val="00172023"/>
    <w:rsid w:val="00175E68"/>
    <w:rsid w:val="001760BF"/>
    <w:rsid w:val="00180EA9"/>
    <w:rsid w:val="00181A55"/>
    <w:rsid w:val="00181C16"/>
    <w:rsid w:val="00181D4A"/>
    <w:rsid w:val="0018473E"/>
    <w:rsid w:val="001848FA"/>
    <w:rsid w:val="00185C0C"/>
    <w:rsid w:val="00186A9A"/>
    <w:rsid w:val="00191B21"/>
    <w:rsid w:val="00191D5C"/>
    <w:rsid w:val="0019362B"/>
    <w:rsid w:val="00193DBF"/>
    <w:rsid w:val="001968D7"/>
    <w:rsid w:val="00196FDE"/>
    <w:rsid w:val="001976C9"/>
    <w:rsid w:val="001A0125"/>
    <w:rsid w:val="001A5509"/>
    <w:rsid w:val="001A698F"/>
    <w:rsid w:val="001B6830"/>
    <w:rsid w:val="001B71D0"/>
    <w:rsid w:val="001B7DC6"/>
    <w:rsid w:val="001C00D5"/>
    <w:rsid w:val="001C2EA5"/>
    <w:rsid w:val="001C3652"/>
    <w:rsid w:val="001C6AEE"/>
    <w:rsid w:val="001D0B79"/>
    <w:rsid w:val="001D34A2"/>
    <w:rsid w:val="001D632A"/>
    <w:rsid w:val="001D698F"/>
    <w:rsid w:val="001E4162"/>
    <w:rsid w:val="001E4D6D"/>
    <w:rsid w:val="001E6CDA"/>
    <w:rsid w:val="001F0E07"/>
    <w:rsid w:val="002000FF"/>
    <w:rsid w:val="0020585D"/>
    <w:rsid w:val="0021451B"/>
    <w:rsid w:val="00215DE3"/>
    <w:rsid w:val="002200A3"/>
    <w:rsid w:val="00221FC8"/>
    <w:rsid w:val="0022329B"/>
    <w:rsid w:val="00227B2D"/>
    <w:rsid w:val="00235A2E"/>
    <w:rsid w:val="0024091C"/>
    <w:rsid w:val="002427BB"/>
    <w:rsid w:val="00242DD0"/>
    <w:rsid w:val="00246781"/>
    <w:rsid w:val="00250504"/>
    <w:rsid w:val="002559A4"/>
    <w:rsid w:val="00260D0B"/>
    <w:rsid w:val="00271C19"/>
    <w:rsid w:val="00274D6E"/>
    <w:rsid w:val="00281322"/>
    <w:rsid w:val="0028467B"/>
    <w:rsid w:val="0028599A"/>
    <w:rsid w:val="00286564"/>
    <w:rsid w:val="00290F74"/>
    <w:rsid w:val="002933B7"/>
    <w:rsid w:val="002959F8"/>
    <w:rsid w:val="0029706D"/>
    <w:rsid w:val="00297744"/>
    <w:rsid w:val="002A2089"/>
    <w:rsid w:val="002A3E1F"/>
    <w:rsid w:val="002A4177"/>
    <w:rsid w:val="002A7209"/>
    <w:rsid w:val="002B208F"/>
    <w:rsid w:val="002B4F46"/>
    <w:rsid w:val="002B75A3"/>
    <w:rsid w:val="002B75B0"/>
    <w:rsid w:val="002B777F"/>
    <w:rsid w:val="002C1100"/>
    <w:rsid w:val="002C26F5"/>
    <w:rsid w:val="002C70D3"/>
    <w:rsid w:val="002C7195"/>
    <w:rsid w:val="002C783E"/>
    <w:rsid w:val="002D0D56"/>
    <w:rsid w:val="002D3B6B"/>
    <w:rsid w:val="002D433D"/>
    <w:rsid w:val="002D5837"/>
    <w:rsid w:val="002D700D"/>
    <w:rsid w:val="002D7AA3"/>
    <w:rsid w:val="002E0470"/>
    <w:rsid w:val="002E29FF"/>
    <w:rsid w:val="002E440D"/>
    <w:rsid w:val="002E5E82"/>
    <w:rsid w:val="002E791F"/>
    <w:rsid w:val="002F3461"/>
    <w:rsid w:val="002F4B41"/>
    <w:rsid w:val="002F4CA8"/>
    <w:rsid w:val="00300A41"/>
    <w:rsid w:val="00300EBD"/>
    <w:rsid w:val="003020A5"/>
    <w:rsid w:val="00303CB1"/>
    <w:rsid w:val="00307D6C"/>
    <w:rsid w:val="003135E2"/>
    <w:rsid w:val="00315658"/>
    <w:rsid w:val="003172C7"/>
    <w:rsid w:val="00320ED6"/>
    <w:rsid w:val="00325306"/>
    <w:rsid w:val="00325DC0"/>
    <w:rsid w:val="00334529"/>
    <w:rsid w:val="00336C84"/>
    <w:rsid w:val="00336CB1"/>
    <w:rsid w:val="00341B9C"/>
    <w:rsid w:val="0034204F"/>
    <w:rsid w:val="00343114"/>
    <w:rsid w:val="00343173"/>
    <w:rsid w:val="0034374B"/>
    <w:rsid w:val="00343E98"/>
    <w:rsid w:val="00350392"/>
    <w:rsid w:val="00351C6B"/>
    <w:rsid w:val="003520B0"/>
    <w:rsid w:val="00352804"/>
    <w:rsid w:val="003621D2"/>
    <w:rsid w:val="00362430"/>
    <w:rsid w:val="0036343B"/>
    <w:rsid w:val="00366351"/>
    <w:rsid w:val="00371285"/>
    <w:rsid w:val="003715B4"/>
    <w:rsid w:val="003742DD"/>
    <w:rsid w:val="003772B6"/>
    <w:rsid w:val="003866BA"/>
    <w:rsid w:val="00386DA0"/>
    <w:rsid w:val="00387603"/>
    <w:rsid w:val="0039320E"/>
    <w:rsid w:val="00396FBC"/>
    <w:rsid w:val="003A399D"/>
    <w:rsid w:val="003A4127"/>
    <w:rsid w:val="003A4458"/>
    <w:rsid w:val="003A5A5D"/>
    <w:rsid w:val="003A5D83"/>
    <w:rsid w:val="003A64A4"/>
    <w:rsid w:val="003A6E25"/>
    <w:rsid w:val="003A76BE"/>
    <w:rsid w:val="003B174E"/>
    <w:rsid w:val="003B3D09"/>
    <w:rsid w:val="003B6A7B"/>
    <w:rsid w:val="003C124A"/>
    <w:rsid w:val="003D3E11"/>
    <w:rsid w:val="003D44A8"/>
    <w:rsid w:val="003D4CDA"/>
    <w:rsid w:val="003E009B"/>
    <w:rsid w:val="003F0E1C"/>
    <w:rsid w:val="003F205D"/>
    <w:rsid w:val="003F4594"/>
    <w:rsid w:val="003F7007"/>
    <w:rsid w:val="003F71A6"/>
    <w:rsid w:val="003F7B3D"/>
    <w:rsid w:val="00400C63"/>
    <w:rsid w:val="00403998"/>
    <w:rsid w:val="00405022"/>
    <w:rsid w:val="004123CD"/>
    <w:rsid w:val="00415292"/>
    <w:rsid w:val="0041659E"/>
    <w:rsid w:val="004174E9"/>
    <w:rsid w:val="00417E33"/>
    <w:rsid w:val="004200D7"/>
    <w:rsid w:val="00423995"/>
    <w:rsid w:val="004334E0"/>
    <w:rsid w:val="00433F29"/>
    <w:rsid w:val="00434577"/>
    <w:rsid w:val="004346B8"/>
    <w:rsid w:val="00435193"/>
    <w:rsid w:val="004407DD"/>
    <w:rsid w:val="00441C50"/>
    <w:rsid w:val="00443D94"/>
    <w:rsid w:val="00447CBF"/>
    <w:rsid w:val="00450F3F"/>
    <w:rsid w:val="00452614"/>
    <w:rsid w:val="00452C12"/>
    <w:rsid w:val="00454567"/>
    <w:rsid w:val="00456F85"/>
    <w:rsid w:val="0046019C"/>
    <w:rsid w:val="0046063C"/>
    <w:rsid w:val="00460E1A"/>
    <w:rsid w:val="0046324F"/>
    <w:rsid w:val="004637B6"/>
    <w:rsid w:val="0046381D"/>
    <w:rsid w:val="00463D98"/>
    <w:rsid w:val="00464E46"/>
    <w:rsid w:val="00465739"/>
    <w:rsid w:val="0046631D"/>
    <w:rsid w:val="00467C84"/>
    <w:rsid w:val="004702E2"/>
    <w:rsid w:val="00473155"/>
    <w:rsid w:val="00473EDA"/>
    <w:rsid w:val="0047440F"/>
    <w:rsid w:val="00475E67"/>
    <w:rsid w:val="004768E7"/>
    <w:rsid w:val="004807E3"/>
    <w:rsid w:val="00486E58"/>
    <w:rsid w:val="004871F0"/>
    <w:rsid w:val="00491316"/>
    <w:rsid w:val="00492BA3"/>
    <w:rsid w:val="00496F77"/>
    <w:rsid w:val="00497A60"/>
    <w:rsid w:val="004A31FB"/>
    <w:rsid w:val="004A3F89"/>
    <w:rsid w:val="004A4AA1"/>
    <w:rsid w:val="004A7239"/>
    <w:rsid w:val="004A7576"/>
    <w:rsid w:val="004B318C"/>
    <w:rsid w:val="004B43B9"/>
    <w:rsid w:val="004B658F"/>
    <w:rsid w:val="004C1376"/>
    <w:rsid w:val="004D0801"/>
    <w:rsid w:val="004D1161"/>
    <w:rsid w:val="004D1475"/>
    <w:rsid w:val="004D1BB8"/>
    <w:rsid w:val="004D3FF5"/>
    <w:rsid w:val="004D7F41"/>
    <w:rsid w:val="004E0596"/>
    <w:rsid w:val="004E070E"/>
    <w:rsid w:val="004E1218"/>
    <w:rsid w:val="004E13A5"/>
    <w:rsid w:val="004E44AC"/>
    <w:rsid w:val="004E5106"/>
    <w:rsid w:val="004E660D"/>
    <w:rsid w:val="004E70A7"/>
    <w:rsid w:val="004F02AD"/>
    <w:rsid w:val="004F2BBF"/>
    <w:rsid w:val="004F43A8"/>
    <w:rsid w:val="004F5B54"/>
    <w:rsid w:val="004F64A7"/>
    <w:rsid w:val="00502303"/>
    <w:rsid w:val="00503B61"/>
    <w:rsid w:val="005055ED"/>
    <w:rsid w:val="00511504"/>
    <w:rsid w:val="00513FFC"/>
    <w:rsid w:val="0051469E"/>
    <w:rsid w:val="00514C7D"/>
    <w:rsid w:val="00516054"/>
    <w:rsid w:val="00522A9A"/>
    <w:rsid w:val="00527DC9"/>
    <w:rsid w:val="00533975"/>
    <w:rsid w:val="005340A6"/>
    <w:rsid w:val="00534267"/>
    <w:rsid w:val="005420BA"/>
    <w:rsid w:val="00544ED1"/>
    <w:rsid w:val="00546CC4"/>
    <w:rsid w:val="00562635"/>
    <w:rsid w:val="005806E7"/>
    <w:rsid w:val="0058219F"/>
    <w:rsid w:val="00584A70"/>
    <w:rsid w:val="00590968"/>
    <w:rsid w:val="00596C32"/>
    <w:rsid w:val="00597639"/>
    <w:rsid w:val="005A5F2D"/>
    <w:rsid w:val="005B3B44"/>
    <w:rsid w:val="005B3C2B"/>
    <w:rsid w:val="005B3D50"/>
    <w:rsid w:val="005B462E"/>
    <w:rsid w:val="005B54E6"/>
    <w:rsid w:val="005B5B7D"/>
    <w:rsid w:val="005C1F1B"/>
    <w:rsid w:val="005C5D7B"/>
    <w:rsid w:val="005D0F62"/>
    <w:rsid w:val="005D30EA"/>
    <w:rsid w:val="005D3868"/>
    <w:rsid w:val="005D4C64"/>
    <w:rsid w:val="005D4E38"/>
    <w:rsid w:val="005D6141"/>
    <w:rsid w:val="005E41BA"/>
    <w:rsid w:val="005E46C5"/>
    <w:rsid w:val="005E5979"/>
    <w:rsid w:val="005E5A37"/>
    <w:rsid w:val="005F42E7"/>
    <w:rsid w:val="005F50A7"/>
    <w:rsid w:val="00600B7E"/>
    <w:rsid w:val="006019E6"/>
    <w:rsid w:val="00603E72"/>
    <w:rsid w:val="006043F4"/>
    <w:rsid w:val="0060502A"/>
    <w:rsid w:val="006103A9"/>
    <w:rsid w:val="006118F8"/>
    <w:rsid w:val="00611EFB"/>
    <w:rsid w:val="00612791"/>
    <w:rsid w:val="00613490"/>
    <w:rsid w:val="00616D16"/>
    <w:rsid w:val="00617166"/>
    <w:rsid w:val="006171B8"/>
    <w:rsid w:val="0061799B"/>
    <w:rsid w:val="0062035F"/>
    <w:rsid w:val="006229D3"/>
    <w:rsid w:val="006246CE"/>
    <w:rsid w:val="006257D6"/>
    <w:rsid w:val="006304B6"/>
    <w:rsid w:val="006323EC"/>
    <w:rsid w:val="00637415"/>
    <w:rsid w:val="00637BAF"/>
    <w:rsid w:val="00643190"/>
    <w:rsid w:val="00646A57"/>
    <w:rsid w:val="0064746A"/>
    <w:rsid w:val="00647A1F"/>
    <w:rsid w:val="00651B4F"/>
    <w:rsid w:val="00652CEC"/>
    <w:rsid w:val="00662A0A"/>
    <w:rsid w:val="0066465D"/>
    <w:rsid w:val="0066588F"/>
    <w:rsid w:val="00673F65"/>
    <w:rsid w:val="006745B5"/>
    <w:rsid w:val="00677F1C"/>
    <w:rsid w:val="00687743"/>
    <w:rsid w:val="006921D5"/>
    <w:rsid w:val="00693AB5"/>
    <w:rsid w:val="006971B4"/>
    <w:rsid w:val="00697D2E"/>
    <w:rsid w:val="006A0A71"/>
    <w:rsid w:val="006A235A"/>
    <w:rsid w:val="006B059D"/>
    <w:rsid w:val="006B2261"/>
    <w:rsid w:val="006B51CE"/>
    <w:rsid w:val="006C2C0F"/>
    <w:rsid w:val="006C609F"/>
    <w:rsid w:val="006D308C"/>
    <w:rsid w:val="006D41A0"/>
    <w:rsid w:val="006D5902"/>
    <w:rsid w:val="006E7839"/>
    <w:rsid w:val="006F025F"/>
    <w:rsid w:val="006F278E"/>
    <w:rsid w:val="006F3C53"/>
    <w:rsid w:val="006F3EFA"/>
    <w:rsid w:val="006F5A2E"/>
    <w:rsid w:val="006F7088"/>
    <w:rsid w:val="006F7960"/>
    <w:rsid w:val="00700A63"/>
    <w:rsid w:val="007057E5"/>
    <w:rsid w:val="007063B3"/>
    <w:rsid w:val="00706D86"/>
    <w:rsid w:val="007109C2"/>
    <w:rsid w:val="00713FDD"/>
    <w:rsid w:val="007142BA"/>
    <w:rsid w:val="00721FC5"/>
    <w:rsid w:val="0072388D"/>
    <w:rsid w:val="007241B8"/>
    <w:rsid w:val="00727065"/>
    <w:rsid w:val="00730786"/>
    <w:rsid w:val="00730A6C"/>
    <w:rsid w:val="0073115E"/>
    <w:rsid w:val="0073274C"/>
    <w:rsid w:val="007373C7"/>
    <w:rsid w:val="00746AB6"/>
    <w:rsid w:val="00751C2D"/>
    <w:rsid w:val="007522DC"/>
    <w:rsid w:val="0075727D"/>
    <w:rsid w:val="00761C61"/>
    <w:rsid w:val="00762DBB"/>
    <w:rsid w:val="00765261"/>
    <w:rsid w:val="007665A1"/>
    <w:rsid w:val="00767A5F"/>
    <w:rsid w:val="00767DE6"/>
    <w:rsid w:val="00776B59"/>
    <w:rsid w:val="007809AF"/>
    <w:rsid w:val="00785D30"/>
    <w:rsid w:val="00793C1E"/>
    <w:rsid w:val="00795A13"/>
    <w:rsid w:val="007965DF"/>
    <w:rsid w:val="007A14C3"/>
    <w:rsid w:val="007A7514"/>
    <w:rsid w:val="007A7F77"/>
    <w:rsid w:val="007B0985"/>
    <w:rsid w:val="007B1FC0"/>
    <w:rsid w:val="007B677C"/>
    <w:rsid w:val="007B6991"/>
    <w:rsid w:val="007C08AB"/>
    <w:rsid w:val="007C34CF"/>
    <w:rsid w:val="007C5772"/>
    <w:rsid w:val="007D097A"/>
    <w:rsid w:val="007D3780"/>
    <w:rsid w:val="007D568C"/>
    <w:rsid w:val="007D659B"/>
    <w:rsid w:val="007E416F"/>
    <w:rsid w:val="007E42A6"/>
    <w:rsid w:val="007E4AF5"/>
    <w:rsid w:val="007F08BC"/>
    <w:rsid w:val="007F2522"/>
    <w:rsid w:val="007F3044"/>
    <w:rsid w:val="00801742"/>
    <w:rsid w:val="008049E2"/>
    <w:rsid w:val="008053DF"/>
    <w:rsid w:val="00806B0D"/>
    <w:rsid w:val="00806CED"/>
    <w:rsid w:val="00810B1D"/>
    <w:rsid w:val="00817E04"/>
    <w:rsid w:val="00820FD1"/>
    <w:rsid w:val="008224FB"/>
    <w:rsid w:val="008256D4"/>
    <w:rsid w:val="00830C44"/>
    <w:rsid w:val="0083603C"/>
    <w:rsid w:val="00836814"/>
    <w:rsid w:val="00851C36"/>
    <w:rsid w:val="00852DB4"/>
    <w:rsid w:val="00853563"/>
    <w:rsid w:val="00853A23"/>
    <w:rsid w:val="00853D6D"/>
    <w:rsid w:val="008612C4"/>
    <w:rsid w:val="0086454D"/>
    <w:rsid w:val="00865022"/>
    <w:rsid w:val="00871046"/>
    <w:rsid w:val="00873BDE"/>
    <w:rsid w:val="008740BB"/>
    <w:rsid w:val="008768D1"/>
    <w:rsid w:val="00877654"/>
    <w:rsid w:val="00880BD7"/>
    <w:rsid w:val="00886950"/>
    <w:rsid w:val="00887143"/>
    <w:rsid w:val="008872E9"/>
    <w:rsid w:val="0089309E"/>
    <w:rsid w:val="008933D5"/>
    <w:rsid w:val="00894306"/>
    <w:rsid w:val="00894C25"/>
    <w:rsid w:val="00895994"/>
    <w:rsid w:val="00897EC8"/>
    <w:rsid w:val="008A06DC"/>
    <w:rsid w:val="008A13D5"/>
    <w:rsid w:val="008A36D0"/>
    <w:rsid w:val="008A56C1"/>
    <w:rsid w:val="008A7380"/>
    <w:rsid w:val="008B10E8"/>
    <w:rsid w:val="008B5744"/>
    <w:rsid w:val="008B662D"/>
    <w:rsid w:val="008C26A6"/>
    <w:rsid w:val="008C2DCF"/>
    <w:rsid w:val="008C506A"/>
    <w:rsid w:val="008D7812"/>
    <w:rsid w:val="008D7D6E"/>
    <w:rsid w:val="008E0E71"/>
    <w:rsid w:val="008E2AA5"/>
    <w:rsid w:val="008E2C12"/>
    <w:rsid w:val="008E2C16"/>
    <w:rsid w:val="008E4F3F"/>
    <w:rsid w:val="008E5030"/>
    <w:rsid w:val="008E6DBE"/>
    <w:rsid w:val="008F15BB"/>
    <w:rsid w:val="008F225E"/>
    <w:rsid w:val="00901420"/>
    <w:rsid w:val="009143F3"/>
    <w:rsid w:val="00915533"/>
    <w:rsid w:val="00916CD2"/>
    <w:rsid w:val="00917083"/>
    <w:rsid w:val="00917B45"/>
    <w:rsid w:val="00917F32"/>
    <w:rsid w:val="00925723"/>
    <w:rsid w:val="00927E5A"/>
    <w:rsid w:val="00935C57"/>
    <w:rsid w:val="00941063"/>
    <w:rsid w:val="00942F81"/>
    <w:rsid w:val="00943558"/>
    <w:rsid w:val="00944145"/>
    <w:rsid w:val="00950BF7"/>
    <w:rsid w:val="00952599"/>
    <w:rsid w:val="0095359B"/>
    <w:rsid w:val="00953986"/>
    <w:rsid w:val="00961AE8"/>
    <w:rsid w:val="00961B89"/>
    <w:rsid w:val="0096525C"/>
    <w:rsid w:val="0097278E"/>
    <w:rsid w:val="009806EC"/>
    <w:rsid w:val="00982722"/>
    <w:rsid w:val="0098389D"/>
    <w:rsid w:val="00987BEC"/>
    <w:rsid w:val="00987E0E"/>
    <w:rsid w:val="00992E7E"/>
    <w:rsid w:val="009944C4"/>
    <w:rsid w:val="0099579A"/>
    <w:rsid w:val="00996F21"/>
    <w:rsid w:val="00997678"/>
    <w:rsid w:val="009A0D8E"/>
    <w:rsid w:val="009A2DEB"/>
    <w:rsid w:val="009A3330"/>
    <w:rsid w:val="009A3CB1"/>
    <w:rsid w:val="009A46DE"/>
    <w:rsid w:val="009A59AA"/>
    <w:rsid w:val="009B3104"/>
    <w:rsid w:val="009B7C76"/>
    <w:rsid w:val="009C1AD7"/>
    <w:rsid w:val="009C4A2D"/>
    <w:rsid w:val="009C633F"/>
    <w:rsid w:val="009D0B6E"/>
    <w:rsid w:val="009D1A96"/>
    <w:rsid w:val="009D240B"/>
    <w:rsid w:val="009D2CF1"/>
    <w:rsid w:val="009D5A8A"/>
    <w:rsid w:val="009E070E"/>
    <w:rsid w:val="009E1143"/>
    <w:rsid w:val="009E5BCA"/>
    <w:rsid w:val="009F1400"/>
    <w:rsid w:val="009F17C1"/>
    <w:rsid w:val="009F7AEF"/>
    <w:rsid w:val="00A00EAB"/>
    <w:rsid w:val="00A01AE8"/>
    <w:rsid w:val="00A0444F"/>
    <w:rsid w:val="00A06A1B"/>
    <w:rsid w:val="00A07017"/>
    <w:rsid w:val="00A07D92"/>
    <w:rsid w:val="00A11CA1"/>
    <w:rsid w:val="00A135B8"/>
    <w:rsid w:val="00A146E9"/>
    <w:rsid w:val="00A17E60"/>
    <w:rsid w:val="00A203A7"/>
    <w:rsid w:val="00A226FD"/>
    <w:rsid w:val="00A2522A"/>
    <w:rsid w:val="00A31116"/>
    <w:rsid w:val="00A31D85"/>
    <w:rsid w:val="00A343E2"/>
    <w:rsid w:val="00A36681"/>
    <w:rsid w:val="00A43E61"/>
    <w:rsid w:val="00A4470D"/>
    <w:rsid w:val="00A456C4"/>
    <w:rsid w:val="00A45950"/>
    <w:rsid w:val="00A50567"/>
    <w:rsid w:val="00A508D5"/>
    <w:rsid w:val="00A524FF"/>
    <w:rsid w:val="00A5365F"/>
    <w:rsid w:val="00A53748"/>
    <w:rsid w:val="00A541AA"/>
    <w:rsid w:val="00A5432A"/>
    <w:rsid w:val="00A545F0"/>
    <w:rsid w:val="00A5554B"/>
    <w:rsid w:val="00A55800"/>
    <w:rsid w:val="00A576A2"/>
    <w:rsid w:val="00A57B7E"/>
    <w:rsid w:val="00A6012B"/>
    <w:rsid w:val="00A60145"/>
    <w:rsid w:val="00A663DF"/>
    <w:rsid w:val="00A7074F"/>
    <w:rsid w:val="00A76CB0"/>
    <w:rsid w:val="00A818B3"/>
    <w:rsid w:val="00A91F39"/>
    <w:rsid w:val="00A92009"/>
    <w:rsid w:val="00AA3E46"/>
    <w:rsid w:val="00AA3EF9"/>
    <w:rsid w:val="00AA6EA9"/>
    <w:rsid w:val="00AB08E4"/>
    <w:rsid w:val="00AB0DBB"/>
    <w:rsid w:val="00AB27F3"/>
    <w:rsid w:val="00AB426F"/>
    <w:rsid w:val="00AC0B7D"/>
    <w:rsid w:val="00AC4F1F"/>
    <w:rsid w:val="00AC5BE2"/>
    <w:rsid w:val="00AC7AB2"/>
    <w:rsid w:val="00AD2349"/>
    <w:rsid w:val="00AD34D6"/>
    <w:rsid w:val="00AD4BA9"/>
    <w:rsid w:val="00AD78C2"/>
    <w:rsid w:val="00AE0C63"/>
    <w:rsid w:val="00AE3CFC"/>
    <w:rsid w:val="00AE6C84"/>
    <w:rsid w:val="00AE7DAE"/>
    <w:rsid w:val="00AF1A83"/>
    <w:rsid w:val="00AF3075"/>
    <w:rsid w:val="00B045DF"/>
    <w:rsid w:val="00B04810"/>
    <w:rsid w:val="00B1129C"/>
    <w:rsid w:val="00B1246E"/>
    <w:rsid w:val="00B13DA7"/>
    <w:rsid w:val="00B15E61"/>
    <w:rsid w:val="00B2205E"/>
    <w:rsid w:val="00B2340E"/>
    <w:rsid w:val="00B31EF0"/>
    <w:rsid w:val="00B4017D"/>
    <w:rsid w:val="00B433D9"/>
    <w:rsid w:val="00B4377C"/>
    <w:rsid w:val="00B44A1A"/>
    <w:rsid w:val="00B4625A"/>
    <w:rsid w:val="00B46635"/>
    <w:rsid w:val="00B4704D"/>
    <w:rsid w:val="00B539C4"/>
    <w:rsid w:val="00B6038A"/>
    <w:rsid w:val="00B637BC"/>
    <w:rsid w:val="00B64A60"/>
    <w:rsid w:val="00B652DF"/>
    <w:rsid w:val="00B70EC7"/>
    <w:rsid w:val="00B7282B"/>
    <w:rsid w:val="00B72B31"/>
    <w:rsid w:val="00B73527"/>
    <w:rsid w:val="00B80A07"/>
    <w:rsid w:val="00B81E3E"/>
    <w:rsid w:val="00B91431"/>
    <w:rsid w:val="00B91845"/>
    <w:rsid w:val="00B972B2"/>
    <w:rsid w:val="00BA1D87"/>
    <w:rsid w:val="00BA50D5"/>
    <w:rsid w:val="00BA67B9"/>
    <w:rsid w:val="00BB232B"/>
    <w:rsid w:val="00BD03E6"/>
    <w:rsid w:val="00BD0B4D"/>
    <w:rsid w:val="00BD3701"/>
    <w:rsid w:val="00BD4802"/>
    <w:rsid w:val="00BD7F25"/>
    <w:rsid w:val="00BE27B3"/>
    <w:rsid w:val="00BE5EE2"/>
    <w:rsid w:val="00BF17FF"/>
    <w:rsid w:val="00BF262F"/>
    <w:rsid w:val="00BF4539"/>
    <w:rsid w:val="00BF526D"/>
    <w:rsid w:val="00BF5650"/>
    <w:rsid w:val="00BF6182"/>
    <w:rsid w:val="00BF6ECB"/>
    <w:rsid w:val="00C00894"/>
    <w:rsid w:val="00C03F30"/>
    <w:rsid w:val="00C2363F"/>
    <w:rsid w:val="00C2727E"/>
    <w:rsid w:val="00C27A14"/>
    <w:rsid w:val="00C4341F"/>
    <w:rsid w:val="00C44CFF"/>
    <w:rsid w:val="00C45AA7"/>
    <w:rsid w:val="00C45D51"/>
    <w:rsid w:val="00C5148F"/>
    <w:rsid w:val="00C530AD"/>
    <w:rsid w:val="00C53D00"/>
    <w:rsid w:val="00C541A0"/>
    <w:rsid w:val="00C60A7D"/>
    <w:rsid w:val="00C611E2"/>
    <w:rsid w:val="00C677AC"/>
    <w:rsid w:val="00C77CC8"/>
    <w:rsid w:val="00C8012C"/>
    <w:rsid w:val="00C8520E"/>
    <w:rsid w:val="00C90A40"/>
    <w:rsid w:val="00C9261A"/>
    <w:rsid w:val="00C95C0E"/>
    <w:rsid w:val="00C96A49"/>
    <w:rsid w:val="00C96D59"/>
    <w:rsid w:val="00CB1688"/>
    <w:rsid w:val="00CB6283"/>
    <w:rsid w:val="00CC3803"/>
    <w:rsid w:val="00CC51DC"/>
    <w:rsid w:val="00CC64E3"/>
    <w:rsid w:val="00CD1016"/>
    <w:rsid w:val="00CD1067"/>
    <w:rsid w:val="00CD320D"/>
    <w:rsid w:val="00CD55D8"/>
    <w:rsid w:val="00CD64A1"/>
    <w:rsid w:val="00CE2E99"/>
    <w:rsid w:val="00CE3BF0"/>
    <w:rsid w:val="00CE535D"/>
    <w:rsid w:val="00CF211A"/>
    <w:rsid w:val="00CF2896"/>
    <w:rsid w:val="00CF3550"/>
    <w:rsid w:val="00CF4BF6"/>
    <w:rsid w:val="00CF605A"/>
    <w:rsid w:val="00D02F10"/>
    <w:rsid w:val="00D06D25"/>
    <w:rsid w:val="00D15CA6"/>
    <w:rsid w:val="00D1678D"/>
    <w:rsid w:val="00D173BE"/>
    <w:rsid w:val="00D260B2"/>
    <w:rsid w:val="00D30447"/>
    <w:rsid w:val="00D319A2"/>
    <w:rsid w:val="00D31B73"/>
    <w:rsid w:val="00D3238A"/>
    <w:rsid w:val="00D32632"/>
    <w:rsid w:val="00D430EE"/>
    <w:rsid w:val="00D43626"/>
    <w:rsid w:val="00D46299"/>
    <w:rsid w:val="00D5135D"/>
    <w:rsid w:val="00D535AF"/>
    <w:rsid w:val="00D55E48"/>
    <w:rsid w:val="00D6021D"/>
    <w:rsid w:val="00D65C51"/>
    <w:rsid w:val="00D65D7F"/>
    <w:rsid w:val="00D77681"/>
    <w:rsid w:val="00D801F6"/>
    <w:rsid w:val="00D81558"/>
    <w:rsid w:val="00D82B78"/>
    <w:rsid w:val="00D83B8A"/>
    <w:rsid w:val="00D856EA"/>
    <w:rsid w:val="00D860BE"/>
    <w:rsid w:val="00D8719B"/>
    <w:rsid w:val="00D87979"/>
    <w:rsid w:val="00D91379"/>
    <w:rsid w:val="00D9172C"/>
    <w:rsid w:val="00D92AFF"/>
    <w:rsid w:val="00D9333D"/>
    <w:rsid w:val="00DA189D"/>
    <w:rsid w:val="00DA536F"/>
    <w:rsid w:val="00DA6239"/>
    <w:rsid w:val="00DA7E18"/>
    <w:rsid w:val="00DB2F3D"/>
    <w:rsid w:val="00DB54F5"/>
    <w:rsid w:val="00DC27FA"/>
    <w:rsid w:val="00DC2DCC"/>
    <w:rsid w:val="00DC38AB"/>
    <w:rsid w:val="00DC5078"/>
    <w:rsid w:val="00DC5EDA"/>
    <w:rsid w:val="00DC653F"/>
    <w:rsid w:val="00DC7D49"/>
    <w:rsid w:val="00DD194C"/>
    <w:rsid w:val="00DD24E6"/>
    <w:rsid w:val="00DD38F7"/>
    <w:rsid w:val="00DD3CC7"/>
    <w:rsid w:val="00DE0D2F"/>
    <w:rsid w:val="00DE7AD9"/>
    <w:rsid w:val="00DF2E19"/>
    <w:rsid w:val="00DF3569"/>
    <w:rsid w:val="00E0369B"/>
    <w:rsid w:val="00E14325"/>
    <w:rsid w:val="00E14A9D"/>
    <w:rsid w:val="00E14DF9"/>
    <w:rsid w:val="00E154BA"/>
    <w:rsid w:val="00E205A0"/>
    <w:rsid w:val="00E20E45"/>
    <w:rsid w:val="00E2380B"/>
    <w:rsid w:val="00E30A72"/>
    <w:rsid w:val="00E33AFB"/>
    <w:rsid w:val="00E34921"/>
    <w:rsid w:val="00E354F1"/>
    <w:rsid w:val="00E36A40"/>
    <w:rsid w:val="00E36E59"/>
    <w:rsid w:val="00E44437"/>
    <w:rsid w:val="00E47503"/>
    <w:rsid w:val="00E51AD1"/>
    <w:rsid w:val="00E53AB3"/>
    <w:rsid w:val="00E53F57"/>
    <w:rsid w:val="00E5769C"/>
    <w:rsid w:val="00E678E8"/>
    <w:rsid w:val="00E67B6A"/>
    <w:rsid w:val="00E719C0"/>
    <w:rsid w:val="00E72285"/>
    <w:rsid w:val="00E861A1"/>
    <w:rsid w:val="00E9065E"/>
    <w:rsid w:val="00E957CB"/>
    <w:rsid w:val="00E957F1"/>
    <w:rsid w:val="00E96C60"/>
    <w:rsid w:val="00EA1317"/>
    <w:rsid w:val="00EA21DA"/>
    <w:rsid w:val="00EA7F6A"/>
    <w:rsid w:val="00EB0DAE"/>
    <w:rsid w:val="00EB1139"/>
    <w:rsid w:val="00EB4690"/>
    <w:rsid w:val="00EB4E1C"/>
    <w:rsid w:val="00EB62F7"/>
    <w:rsid w:val="00EC06F1"/>
    <w:rsid w:val="00EC20B2"/>
    <w:rsid w:val="00EC2397"/>
    <w:rsid w:val="00EC4C30"/>
    <w:rsid w:val="00EC509C"/>
    <w:rsid w:val="00EC5ED4"/>
    <w:rsid w:val="00EC7B6D"/>
    <w:rsid w:val="00ED2CB9"/>
    <w:rsid w:val="00ED7B69"/>
    <w:rsid w:val="00EE0CF0"/>
    <w:rsid w:val="00EE16ED"/>
    <w:rsid w:val="00EE1FE6"/>
    <w:rsid w:val="00EE24DA"/>
    <w:rsid w:val="00EE2901"/>
    <w:rsid w:val="00EF02FD"/>
    <w:rsid w:val="00EF5D71"/>
    <w:rsid w:val="00F016D2"/>
    <w:rsid w:val="00F04B2C"/>
    <w:rsid w:val="00F0525A"/>
    <w:rsid w:val="00F05704"/>
    <w:rsid w:val="00F07FB8"/>
    <w:rsid w:val="00F115DF"/>
    <w:rsid w:val="00F137B5"/>
    <w:rsid w:val="00F15C50"/>
    <w:rsid w:val="00F2007F"/>
    <w:rsid w:val="00F25C9C"/>
    <w:rsid w:val="00F35893"/>
    <w:rsid w:val="00F362A7"/>
    <w:rsid w:val="00F41604"/>
    <w:rsid w:val="00F41774"/>
    <w:rsid w:val="00F45F2D"/>
    <w:rsid w:val="00F46494"/>
    <w:rsid w:val="00F4733A"/>
    <w:rsid w:val="00F4766C"/>
    <w:rsid w:val="00F52EDE"/>
    <w:rsid w:val="00F53E1C"/>
    <w:rsid w:val="00F54F66"/>
    <w:rsid w:val="00F55023"/>
    <w:rsid w:val="00F55136"/>
    <w:rsid w:val="00F552E5"/>
    <w:rsid w:val="00F5583B"/>
    <w:rsid w:val="00F60099"/>
    <w:rsid w:val="00F6214D"/>
    <w:rsid w:val="00F6456F"/>
    <w:rsid w:val="00F65C3A"/>
    <w:rsid w:val="00F67DC9"/>
    <w:rsid w:val="00F70346"/>
    <w:rsid w:val="00F71DEF"/>
    <w:rsid w:val="00F72331"/>
    <w:rsid w:val="00F73F4E"/>
    <w:rsid w:val="00F75BDD"/>
    <w:rsid w:val="00F76ECA"/>
    <w:rsid w:val="00F80206"/>
    <w:rsid w:val="00F85E65"/>
    <w:rsid w:val="00F9346C"/>
    <w:rsid w:val="00F97A8C"/>
    <w:rsid w:val="00FA6213"/>
    <w:rsid w:val="00FB1E8C"/>
    <w:rsid w:val="00FB3ABB"/>
    <w:rsid w:val="00FB6892"/>
    <w:rsid w:val="00FB73E8"/>
    <w:rsid w:val="00FC36BE"/>
    <w:rsid w:val="00FC40EC"/>
    <w:rsid w:val="00FC4647"/>
    <w:rsid w:val="00FC4B1A"/>
    <w:rsid w:val="00FC57DB"/>
    <w:rsid w:val="00FC68E9"/>
    <w:rsid w:val="00FD05ED"/>
    <w:rsid w:val="00FD09A4"/>
    <w:rsid w:val="00FD2244"/>
    <w:rsid w:val="00FD524F"/>
    <w:rsid w:val="00FD5375"/>
    <w:rsid w:val="00FD64E0"/>
    <w:rsid w:val="00FE0F61"/>
    <w:rsid w:val="00FE3741"/>
    <w:rsid w:val="00FF0022"/>
    <w:rsid w:val="00FF0735"/>
    <w:rsid w:val="00FF1489"/>
    <w:rsid w:val="00FF6565"/>
  </w:rsids>
  <m:mathPr>
    <m:mathFont m:val="Cambria Math"/>
    <m:brkBin m:val="before"/>
    <m:brkBinSub m:val="--"/>
    <m:smallFrac m:val="0"/>
    <m:dispDef/>
    <m:lMargin m:val="0"/>
    <m:rMargin m:val="0"/>
    <m:defJc m:val="centerGroup"/>
    <m:wrapIndent m:val="1440"/>
    <m:intLim m:val="subSup"/>
    <m:naryLim m:val="undOvr"/>
  </m:mathPr>
  <w:themeFontLang w:val="en-US" w:eastAsia="ko-KR" w:bidi="mn-Mong-M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F4560C"/>
  <w15:docId w15:val="{9B27CA48-426B-4D31-8533-C3B0E2639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S Mincho" w:hAnsi="Times New Roman" w:cs="Times New Roman"/>
        <w:lang w:val="en-IN" w:eastAsia="en-I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5ED4"/>
    <w:pPr>
      <w:spacing w:line="240" w:lineRule="exact"/>
    </w:pPr>
    <w:rPr>
      <w:rFonts w:ascii="Times" w:hAnsi="Times"/>
      <w:szCs w:val="24"/>
      <w:lang w:val="en-US" w:eastAsia="en-US"/>
    </w:rPr>
  </w:style>
  <w:style w:type="paragraph" w:styleId="Heading1">
    <w:name w:val="heading 1"/>
    <w:next w:val="Normal"/>
    <w:link w:val="Heading1Char"/>
    <w:qFormat/>
    <w:rsid w:val="001A0125"/>
    <w:pPr>
      <w:numPr>
        <w:numId w:val="4"/>
      </w:numPr>
      <w:spacing w:before="360" w:after="50" w:line="240" w:lineRule="exact"/>
      <w:outlineLvl w:val="0"/>
    </w:pPr>
    <w:rPr>
      <w:rFonts w:ascii="Helvetica" w:hAnsi="Helvetica"/>
      <w:b/>
      <w:lang w:val="en-US" w:eastAsia="en-US"/>
    </w:rPr>
  </w:style>
  <w:style w:type="paragraph" w:styleId="Heading2">
    <w:name w:val="heading 2"/>
    <w:next w:val="Normal"/>
    <w:link w:val="Heading2Char"/>
    <w:autoRedefine/>
    <w:qFormat/>
    <w:rsid w:val="00A43E61"/>
    <w:pPr>
      <w:numPr>
        <w:numId w:val="5"/>
      </w:numPr>
      <w:spacing w:before="360" w:line="240" w:lineRule="exact"/>
      <w:jc w:val="both"/>
      <w:outlineLvl w:val="1"/>
    </w:pPr>
    <w:rPr>
      <w:b/>
      <w:bCs/>
      <w:sz w:val="24"/>
      <w:szCs w:val="24"/>
      <w:lang w:val="mn-MN" w:eastAsia="en-US"/>
    </w:rPr>
  </w:style>
  <w:style w:type="paragraph" w:styleId="Heading3">
    <w:name w:val="heading 3"/>
    <w:basedOn w:val="para-first"/>
    <w:link w:val="Heading3Char"/>
    <w:qFormat/>
    <w:rsid w:val="009D0B6E"/>
    <w:pPr>
      <w:spacing w:before="240" w:after="60"/>
      <w:outlineLvl w:val="2"/>
    </w:pPr>
    <w:rPr>
      <w:b/>
    </w:rPr>
  </w:style>
  <w:style w:type="paragraph" w:styleId="Heading4">
    <w:name w:val="heading 4"/>
    <w:basedOn w:val="Normal"/>
    <w:next w:val="Normal"/>
    <w:link w:val="Heading4Char"/>
    <w:qFormat/>
    <w:rsid w:val="002D5837"/>
    <w:pPr>
      <w:keepNext/>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rsid w:val="00EC5ED4"/>
    <w:pPr>
      <w:spacing w:before="240" w:after="60"/>
      <w:outlineLvl w:val="4"/>
    </w:pPr>
    <w:rPr>
      <w:b/>
      <w:bCs/>
      <w:i/>
      <w:iCs/>
      <w:sz w:val="26"/>
      <w:szCs w:val="26"/>
    </w:rPr>
  </w:style>
  <w:style w:type="paragraph" w:styleId="Heading6">
    <w:name w:val="heading 6"/>
    <w:basedOn w:val="Normal"/>
    <w:next w:val="Normal"/>
    <w:link w:val="Heading6Char"/>
    <w:qFormat/>
    <w:rsid w:val="00EC5ED4"/>
    <w:pPr>
      <w:spacing w:before="240" w:after="60"/>
      <w:outlineLvl w:val="5"/>
    </w:pPr>
    <w:rPr>
      <w:rFonts w:ascii="Times New Roman" w:hAnsi="Times New Roman"/>
      <w:b/>
      <w:bCs/>
      <w:sz w:val="22"/>
      <w:szCs w:val="22"/>
    </w:rPr>
  </w:style>
  <w:style w:type="paragraph" w:styleId="Heading7">
    <w:name w:val="heading 7"/>
    <w:basedOn w:val="Normal"/>
    <w:next w:val="Normal"/>
    <w:link w:val="Heading7Char"/>
    <w:qFormat/>
    <w:rsid w:val="00EC5ED4"/>
    <w:pPr>
      <w:spacing w:before="240" w:after="60"/>
      <w:outlineLvl w:val="6"/>
    </w:pPr>
    <w:rPr>
      <w:rFonts w:ascii="Times New Roman" w:hAnsi="Times New Roman"/>
      <w:sz w:val="24"/>
    </w:rPr>
  </w:style>
  <w:style w:type="paragraph" w:styleId="Heading8">
    <w:name w:val="heading 8"/>
    <w:basedOn w:val="Normal"/>
    <w:next w:val="Normal"/>
    <w:link w:val="Heading8Char"/>
    <w:qFormat/>
    <w:rsid w:val="00EC5ED4"/>
    <w:pPr>
      <w:spacing w:before="240" w:after="60"/>
      <w:outlineLvl w:val="7"/>
    </w:pPr>
    <w:rPr>
      <w:rFonts w:ascii="Times New Roman" w:hAnsi="Times New Roman"/>
      <w:i/>
      <w:iCs/>
      <w:sz w:val="24"/>
    </w:rPr>
  </w:style>
  <w:style w:type="paragraph" w:styleId="Heading9">
    <w:name w:val="heading 9"/>
    <w:basedOn w:val="Normal"/>
    <w:next w:val="Normal"/>
    <w:link w:val="Heading9Char"/>
    <w:qFormat/>
    <w:rsid w:val="00EC5ED4"/>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C5ED4"/>
    <w:pPr>
      <w:tabs>
        <w:tab w:val="center" w:pos="4320"/>
        <w:tab w:val="right" w:pos="8640"/>
      </w:tabs>
      <w:spacing w:after="520" w:line="160" w:lineRule="exact"/>
    </w:pPr>
    <w:rPr>
      <w:rFonts w:ascii="Helvetica" w:hAnsi="Helvetica"/>
      <w:b/>
      <w:i/>
      <w:sz w:val="16"/>
    </w:rPr>
  </w:style>
  <w:style w:type="character" w:styleId="LineNumber">
    <w:name w:val="line number"/>
    <w:basedOn w:val="DefaultParagraphFont"/>
    <w:rsid w:val="00EC5ED4"/>
  </w:style>
  <w:style w:type="paragraph" w:styleId="Footer">
    <w:name w:val="footer"/>
    <w:basedOn w:val="Normal"/>
    <w:link w:val="FooterChar"/>
    <w:uiPriority w:val="99"/>
    <w:rsid w:val="00EC5ED4"/>
    <w:pPr>
      <w:tabs>
        <w:tab w:val="center" w:pos="4320"/>
        <w:tab w:val="right" w:pos="8640"/>
      </w:tabs>
    </w:pPr>
  </w:style>
  <w:style w:type="paragraph" w:styleId="FootnoteText">
    <w:name w:val="footnote text"/>
    <w:basedOn w:val="Normal"/>
    <w:link w:val="FootnoteTextChar"/>
    <w:uiPriority w:val="99"/>
    <w:rsid w:val="00EC5ED4"/>
    <w:pPr>
      <w:spacing w:before="20" w:line="200" w:lineRule="exact"/>
    </w:pPr>
    <w:rPr>
      <w:rFonts w:ascii="Times New Roman" w:hAnsi="Times New Roman"/>
      <w:sz w:val="16"/>
      <w:szCs w:val="20"/>
    </w:rPr>
  </w:style>
  <w:style w:type="paragraph" w:customStyle="1" w:styleId="Catchline">
    <w:name w:val="Catchline"/>
    <w:rsid w:val="00EC5ED4"/>
    <w:pPr>
      <w:spacing w:before="140" w:line="160" w:lineRule="exact"/>
      <w:jc w:val="right"/>
    </w:pPr>
    <w:rPr>
      <w:rFonts w:ascii="Helvetica" w:hAnsi="Helvetica"/>
      <w:i/>
      <w:sz w:val="16"/>
      <w:lang w:val="en-US" w:eastAsia="en-US"/>
    </w:rPr>
  </w:style>
  <w:style w:type="paragraph" w:customStyle="1" w:styleId="DOILine">
    <w:name w:val="DOI Line"/>
    <w:basedOn w:val="Catchline"/>
    <w:rsid w:val="00EC5ED4"/>
    <w:pPr>
      <w:spacing w:before="44"/>
    </w:pPr>
  </w:style>
  <w:style w:type="paragraph" w:customStyle="1" w:styleId="Articletitle">
    <w:name w:val="Article title"/>
    <w:rsid w:val="00EC5ED4"/>
    <w:pPr>
      <w:spacing w:before="92" w:line="420" w:lineRule="exact"/>
    </w:pPr>
    <w:rPr>
      <w:rFonts w:ascii="Helvetica" w:hAnsi="Helvetica"/>
      <w:b/>
      <w:sz w:val="32"/>
      <w:lang w:val="en-US" w:eastAsia="en-US"/>
    </w:rPr>
  </w:style>
  <w:style w:type="paragraph" w:customStyle="1" w:styleId="Authorname">
    <w:name w:val="Author name"/>
    <w:link w:val="AuthornameChar"/>
    <w:rsid w:val="00EC5ED4"/>
    <w:pPr>
      <w:spacing w:before="70" w:line="300" w:lineRule="exact"/>
    </w:pPr>
    <w:rPr>
      <w:rFonts w:ascii="Helvetica-Light" w:hAnsi="Helvetica-Light"/>
      <w:iCs/>
      <w:sz w:val="26"/>
      <w:lang w:val="en-US" w:eastAsia="en-US"/>
    </w:rPr>
  </w:style>
  <w:style w:type="paragraph" w:customStyle="1" w:styleId="Affilation">
    <w:name w:val="Affilation"/>
    <w:basedOn w:val="Authorname"/>
    <w:link w:val="AffilationChar"/>
    <w:rsid w:val="00EC5ED4"/>
    <w:pPr>
      <w:spacing w:before="40" w:after="52" w:line="240" w:lineRule="exact"/>
    </w:pPr>
    <w:rPr>
      <w:sz w:val="20"/>
    </w:rPr>
  </w:style>
  <w:style w:type="paragraph" w:customStyle="1" w:styleId="Received">
    <w:name w:val="Received"/>
    <w:basedOn w:val="Affilation"/>
    <w:rsid w:val="00EC5ED4"/>
    <w:pPr>
      <w:spacing w:before="0" w:after="294"/>
    </w:pPr>
    <w:rPr>
      <w:sz w:val="16"/>
    </w:rPr>
  </w:style>
  <w:style w:type="paragraph" w:customStyle="1" w:styleId="AbstractHead">
    <w:name w:val="Abstract Head"/>
    <w:link w:val="AbstractHeadChar"/>
    <w:rsid w:val="00EC5ED4"/>
    <w:pPr>
      <w:spacing w:before="210" w:after="10" w:line="220" w:lineRule="exact"/>
      <w:jc w:val="both"/>
    </w:pPr>
    <w:rPr>
      <w:rFonts w:ascii="Helvetica" w:hAnsi="Helvetica"/>
      <w:b/>
      <w:caps/>
      <w:sz w:val="16"/>
      <w:lang w:val="en-US" w:eastAsia="en-US"/>
    </w:rPr>
  </w:style>
  <w:style w:type="paragraph" w:customStyle="1" w:styleId="AbstractText">
    <w:name w:val="Abstract Text"/>
    <w:link w:val="AbstractTextChar"/>
    <w:rsid w:val="00EC5ED4"/>
    <w:pPr>
      <w:spacing w:line="220" w:lineRule="exact"/>
      <w:jc w:val="both"/>
    </w:pPr>
    <w:rPr>
      <w:rFonts w:ascii="Helvetica" w:hAnsi="Helvetica"/>
      <w:sz w:val="16"/>
      <w:lang w:val="en-US" w:eastAsia="en-US"/>
    </w:rPr>
  </w:style>
  <w:style w:type="paragraph" w:customStyle="1" w:styleId="Para">
    <w:name w:val="Para"/>
    <w:link w:val="ParaChar"/>
    <w:rsid w:val="00EC5ED4"/>
    <w:pPr>
      <w:spacing w:line="220" w:lineRule="exact"/>
      <w:ind w:firstLine="170"/>
      <w:jc w:val="both"/>
    </w:pPr>
    <w:rPr>
      <w:sz w:val="18"/>
      <w:lang w:val="en-US" w:eastAsia="en-US"/>
    </w:rPr>
  </w:style>
  <w:style w:type="paragraph" w:customStyle="1" w:styleId="ParaNoInd">
    <w:name w:val="ParaNoInd"/>
    <w:basedOn w:val="Para"/>
    <w:link w:val="ParaNoIndChar"/>
    <w:rsid w:val="00EC5ED4"/>
    <w:pPr>
      <w:ind w:firstLine="0"/>
    </w:pPr>
  </w:style>
  <w:style w:type="character" w:styleId="FootnoteReference">
    <w:name w:val="footnote reference"/>
    <w:aliases w:val="ftref,Ref. de nota al pie.,16 Point,Superscript 6 Point,Fußnotenzeichen DISS,fr,(NECG) Footnote Reference,footnote ref,BVI fnr,Char Char Char Char Car Char,FuЯnotenzeichen DISS,Footnote Ref in FtNote,Знак сноски 1,Знак сноски-FN,Ref,4"/>
    <w:basedOn w:val="DefaultParagraphFont"/>
    <w:qFormat/>
    <w:rsid w:val="00EC5ED4"/>
    <w:rPr>
      <w:vertAlign w:val="superscript"/>
    </w:rPr>
  </w:style>
  <w:style w:type="character" w:styleId="PageNumber">
    <w:name w:val="page number"/>
    <w:basedOn w:val="DefaultParagraphFont"/>
    <w:rsid w:val="00EC5ED4"/>
    <w:rPr>
      <w:rFonts w:ascii="Helvetica" w:hAnsi="Helvetica"/>
      <w:b/>
      <w:sz w:val="18"/>
    </w:rPr>
  </w:style>
  <w:style w:type="paragraph" w:customStyle="1" w:styleId="Ahead">
    <w:name w:val="A head"/>
    <w:basedOn w:val="Heading1"/>
    <w:rsid w:val="00EC5ED4"/>
    <w:pPr>
      <w:numPr>
        <w:numId w:val="0"/>
      </w:numPr>
    </w:pPr>
  </w:style>
  <w:style w:type="paragraph" w:styleId="BlockText">
    <w:name w:val="Block Text"/>
    <w:basedOn w:val="Normal"/>
    <w:rsid w:val="00EC5ED4"/>
    <w:pPr>
      <w:spacing w:after="120"/>
      <w:ind w:left="1440" w:right="1440"/>
    </w:pPr>
  </w:style>
  <w:style w:type="character" w:customStyle="1" w:styleId="Chead">
    <w:name w:val="C head"/>
    <w:basedOn w:val="DefaultParagraphFont"/>
    <w:rsid w:val="00EC5ED4"/>
    <w:rPr>
      <w:rFonts w:ascii="Times New Roman" w:hAnsi="Times New Roman"/>
      <w:i/>
      <w:sz w:val="18"/>
    </w:rPr>
  </w:style>
  <w:style w:type="paragraph" w:customStyle="1" w:styleId="ParawithChead">
    <w:name w:val="Para with C head"/>
    <w:basedOn w:val="ParaNoInd"/>
    <w:rsid w:val="00EC5ED4"/>
    <w:pPr>
      <w:spacing w:before="126"/>
    </w:pPr>
  </w:style>
  <w:style w:type="paragraph" w:customStyle="1" w:styleId="NumberedList">
    <w:name w:val="Numbered List"/>
    <w:basedOn w:val="ParaNoInd"/>
    <w:rsid w:val="00EC5ED4"/>
    <w:pPr>
      <w:numPr>
        <w:numId w:val="1"/>
      </w:numPr>
      <w:tabs>
        <w:tab w:val="clear" w:pos="720"/>
        <w:tab w:val="left" w:pos="560"/>
      </w:tabs>
      <w:spacing w:before="60"/>
      <w:ind w:left="560" w:hanging="390"/>
    </w:pPr>
  </w:style>
  <w:style w:type="paragraph" w:customStyle="1" w:styleId="NumberedListfirst">
    <w:name w:val="Numbered List first"/>
    <w:basedOn w:val="NumberedList"/>
    <w:rsid w:val="00EC5ED4"/>
    <w:pPr>
      <w:spacing w:before="120"/>
    </w:pPr>
  </w:style>
  <w:style w:type="paragraph" w:customStyle="1" w:styleId="NumberedListlast">
    <w:name w:val="Numbered List last"/>
    <w:basedOn w:val="NumberedList"/>
    <w:rsid w:val="00EC5ED4"/>
    <w:pPr>
      <w:spacing w:after="120"/>
    </w:pPr>
  </w:style>
  <w:style w:type="paragraph" w:customStyle="1" w:styleId="BulletedList">
    <w:name w:val="Bulleted List"/>
    <w:basedOn w:val="ParaNoInd"/>
    <w:rsid w:val="00EC5ED4"/>
    <w:pPr>
      <w:numPr>
        <w:numId w:val="2"/>
      </w:numPr>
      <w:tabs>
        <w:tab w:val="clear" w:pos="560"/>
        <w:tab w:val="left" w:pos="374"/>
      </w:tabs>
      <w:spacing w:before="60"/>
      <w:ind w:left="374" w:hanging="204"/>
    </w:pPr>
  </w:style>
  <w:style w:type="paragraph" w:customStyle="1" w:styleId="BulletedListfirst">
    <w:name w:val="Bulleted List first"/>
    <w:basedOn w:val="BulletedList"/>
    <w:rsid w:val="00EC5ED4"/>
    <w:pPr>
      <w:spacing w:before="120"/>
    </w:pPr>
  </w:style>
  <w:style w:type="paragraph" w:customStyle="1" w:styleId="BulletedListlast">
    <w:name w:val="Bulleted List last"/>
    <w:basedOn w:val="BulletedList"/>
    <w:rsid w:val="00EC5ED4"/>
    <w:pPr>
      <w:spacing w:after="120"/>
    </w:pPr>
  </w:style>
  <w:style w:type="paragraph" w:customStyle="1" w:styleId="MTDisplayEquation">
    <w:name w:val="MTDisplayEquation"/>
    <w:basedOn w:val="ParaNoInd"/>
    <w:next w:val="Normal"/>
    <w:rsid w:val="00EC5ED4"/>
    <w:pPr>
      <w:tabs>
        <w:tab w:val="center" w:pos="2440"/>
        <w:tab w:val="right" w:pos="4860"/>
      </w:tabs>
    </w:pPr>
  </w:style>
  <w:style w:type="paragraph" w:customStyle="1" w:styleId="CopyrightLine">
    <w:name w:val="CopyrightLine"/>
    <w:basedOn w:val="Footer"/>
    <w:rsid w:val="00EC5ED4"/>
    <w:pPr>
      <w:tabs>
        <w:tab w:val="clear" w:pos="4320"/>
        <w:tab w:val="clear" w:pos="8640"/>
        <w:tab w:val="right" w:pos="10080"/>
      </w:tabs>
      <w:spacing w:line="200" w:lineRule="exact"/>
    </w:pPr>
    <w:rPr>
      <w:rFonts w:ascii="Helvetica" w:hAnsi="Helvetica"/>
      <w:sz w:val="14"/>
    </w:rPr>
  </w:style>
  <w:style w:type="paragraph" w:customStyle="1" w:styleId="UnnumberedList">
    <w:name w:val="Unnumbered List"/>
    <w:basedOn w:val="ParaNoInd"/>
    <w:rsid w:val="00EC5ED4"/>
    <w:pPr>
      <w:ind w:left="400" w:hanging="400"/>
    </w:pPr>
  </w:style>
  <w:style w:type="paragraph" w:customStyle="1" w:styleId="UnnumberedListfirst">
    <w:name w:val="Unnumbered List first"/>
    <w:basedOn w:val="UnnumberedList"/>
    <w:rsid w:val="00EC5ED4"/>
    <w:pPr>
      <w:spacing w:before="120"/>
    </w:pPr>
  </w:style>
  <w:style w:type="paragraph" w:customStyle="1" w:styleId="UnnumberedListlast">
    <w:name w:val="Unnumbered List last"/>
    <w:basedOn w:val="UnnumberedList"/>
    <w:rsid w:val="00EC5ED4"/>
    <w:pPr>
      <w:spacing w:after="120"/>
    </w:pPr>
  </w:style>
  <w:style w:type="paragraph" w:customStyle="1" w:styleId="EquationDisplay">
    <w:name w:val="Equation Display"/>
    <w:basedOn w:val="MTDisplayEquation"/>
    <w:rsid w:val="00EC5ED4"/>
    <w:pPr>
      <w:spacing w:before="120" w:after="120" w:line="240" w:lineRule="auto"/>
    </w:pPr>
  </w:style>
  <w:style w:type="paragraph" w:customStyle="1" w:styleId="FigureCaption">
    <w:name w:val="Figure Caption"/>
    <w:rsid w:val="00EC5ED4"/>
    <w:pPr>
      <w:spacing w:before="290" w:after="240" w:line="200" w:lineRule="exact"/>
      <w:jc w:val="both"/>
    </w:pPr>
    <w:rPr>
      <w:sz w:val="16"/>
      <w:lang w:val="en-US" w:eastAsia="en-US"/>
    </w:rPr>
  </w:style>
  <w:style w:type="paragraph" w:customStyle="1" w:styleId="Tablecaption">
    <w:name w:val="Table caption"/>
    <w:rsid w:val="00EC5ED4"/>
    <w:pPr>
      <w:spacing w:before="240" w:after="260" w:line="200" w:lineRule="exact"/>
    </w:pPr>
    <w:rPr>
      <w:sz w:val="16"/>
      <w:lang w:val="en-US" w:eastAsia="en-US"/>
    </w:rPr>
  </w:style>
  <w:style w:type="paragraph" w:customStyle="1" w:styleId="Tablebody">
    <w:name w:val="Table body"/>
    <w:rsid w:val="00EC5ED4"/>
    <w:pPr>
      <w:spacing w:line="200" w:lineRule="exact"/>
      <w:ind w:left="160" w:hanging="160"/>
    </w:pPr>
    <w:rPr>
      <w:sz w:val="16"/>
      <w:lang w:val="en-US" w:eastAsia="en-US"/>
    </w:rPr>
  </w:style>
  <w:style w:type="paragraph" w:customStyle="1" w:styleId="TableColumnhead">
    <w:name w:val="Table Column head"/>
    <w:basedOn w:val="Tablebody"/>
    <w:rsid w:val="00EC5ED4"/>
    <w:pPr>
      <w:spacing w:before="80" w:after="140"/>
    </w:pPr>
  </w:style>
  <w:style w:type="paragraph" w:customStyle="1" w:styleId="Tablebodyfirst">
    <w:name w:val="Table body first"/>
    <w:basedOn w:val="Tablebody"/>
    <w:rsid w:val="00EC5ED4"/>
    <w:pPr>
      <w:spacing w:before="90"/>
    </w:pPr>
  </w:style>
  <w:style w:type="paragraph" w:customStyle="1" w:styleId="Tablebodylast">
    <w:name w:val="Table body last"/>
    <w:basedOn w:val="Tablebody"/>
    <w:rsid w:val="00EC5ED4"/>
    <w:pPr>
      <w:spacing w:after="134"/>
    </w:pPr>
  </w:style>
  <w:style w:type="paragraph" w:customStyle="1" w:styleId="Tablefootnote">
    <w:name w:val="Table footnote"/>
    <w:rsid w:val="00EC5ED4"/>
    <w:pPr>
      <w:spacing w:before="80" w:line="180" w:lineRule="exact"/>
      <w:jc w:val="both"/>
    </w:pPr>
    <w:rPr>
      <w:sz w:val="14"/>
      <w:lang w:val="en-US" w:eastAsia="en-US"/>
    </w:rPr>
  </w:style>
  <w:style w:type="paragraph" w:customStyle="1" w:styleId="AckHead">
    <w:name w:val="Ack Head"/>
    <w:basedOn w:val="Ahead"/>
    <w:rsid w:val="00EC5ED4"/>
  </w:style>
  <w:style w:type="paragraph" w:customStyle="1" w:styleId="AckText">
    <w:name w:val="Ack Text"/>
    <w:basedOn w:val="ParaNoInd"/>
    <w:rsid w:val="00EC5ED4"/>
  </w:style>
  <w:style w:type="paragraph" w:customStyle="1" w:styleId="RefHead">
    <w:name w:val="Ref Head"/>
    <w:basedOn w:val="Ahead"/>
    <w:rsid w:val="00EC5ED4"/>
  </w:style>
  <w:style w:type="paragraph" w:customStyle="1" w:styleId="RefText">
    <w:name w:val="Ref Text"/>
    <w:rsid w:val="00EC5ED4"/>
    <w:pPr>
      <w:spacing w:line="180" w:lineRule="exact"/>
      <w:ind w:left="227" w:hanging="227"/>
      <w:jc w:val="both"/>
    </w:pPr>
    <w:rPr>
      <w:sz w:val="14"/>
      <w:lang w:val="en-US" w:eastAsia="en-US"/>
    </w:rPr>
  </w:style>
  <w:style w:type="paragraph" w:customStyle="1" w:styleId="BHead">
    <w:name w:val="B Head"/>
    <w:rsid w:val="00EC5ED4"/>
    <w:pPr>
      <w:numPr>
        <w:ilvl w:val="1"/>
        <w:numId w:val="3"/>
      </w:numPr>
      <w:spacing w:before="100" w:after="60" w:line="260" w:lineRule="exact"/>
      <w:outlineLvl w:val="1"/>
    </w:pPr>
    <w:rPr>
      <w:rFonts w:ascii="Helvetica" w:hAnsi="Helvetica"/>
      <w:b/>
      <w:lang w:val="en-US" w:eastAsia="en-US"/>
    </w:rPr>
  </w:style>
  <w:style w:type="paragraph" w:styleId="HTMLAddress">
    <w:name w:val="HTML Address"/>
    <w:basedOn w:val="Normal"/>
    <w:link w:val="HTMLAddressChar"/>
    <w:rsid w:val="00EC5ED4"/>
    <w:rPr>
      <w:i/>
      <w:iCs/>
    </w:rPr>
  </w:style>
  <w:style w:type="paragraph" w:customStyle="1" w:styleId="ArticleType">
    <w:name w:val="Article Type"/>
    <w:rsid w:val="00EC5ED4"/>
    <w:pPr>
      <w:spacing w:before="160"/>
    </w:pPr>
    <w:rPr>
      <w:rFonts w:ascii="Helvetica" w:hAnsi="Helvetica"/>
      <w:i/>
      <w:sz w:val="24"/>
      <w:lang w:val="en-US" w:eastAsia="en-US"/>
    </w:rPr>
  </w:style>
  <w:style w:type="paragraph" w:customStyle="1" w:styleId="Para0">
    <w:name w:val="&lt;Para&gt;"/>
    <w:basedOn w:val="Para"/>
    <w:rsid w:val="00EC5ED4"/>
    <w:pPr>
      <w:spacing w:line="200" w:lineRule="exact"/>
    </w:pPr>
    <w:rPr>
      <w:sz w:val="16"/>
    </w:rPr>
  </w:style>
  <w:style w:type="paragraph" w:customStyle="1" w:styleId="ParaNoInd0">
    <w:name w:val="&lt;ParaNoInd&gt;"/>
    <w:basedOn w:val="ParaNoInd"/>
    <w:rsid w:val="00EC5ED4"/>
    <w:pPr>
      <w:spacing w:line="200" w:lineRule="exact"/>
    </w:pPr>
    <w:rPr>
      <w:sz w:val="16"/>
    </w:rPr>
  </w:style>
  <w:style w:type="paragraph" w:customStyle="1" w:styleId="ParawithChead0">
    <w:name w:val="&lt;Para with C head&gt;"/>
    <w:basedOn w:val="ParawithChead"/>
    <w:rsid w:val="00EC5ED4"/>
    <w:pPr>
      <w:spacing w:line="200" w:lineRule="exact"/>
    </w:pPr>
    <w:rPr>
      <w:sz w:val="16"/>
    </w:rPr>
  </w:style>
  <w:style w:type="paragraph" w:customStyle="1" w:styleId="EquationDisplay0">
    <w:name w:val="&lt;Equation Display&gt;"/>
    <w:basedOn w:val="EquationDisplay"/>
    <w:rsid w:val="00EC5ED4"/>
    <w:rPr>
      <w:sz w:val="16"/>
    </w:rPr>
  </w:style>
  <w:style w:type="paragraph" w:customStyle="1" w:styleId="FigureCaption0">
    <w:name w:val="&lt;Figure Caption&gt;"/>
    <w:basedOn w:val="FigureCaption"/>
    <w:rsid w:val="00EC5ED4"/>
    <w:pPr>
      <w:spacing w:line="180" w:lineRule="exact"/>
    </w:pPr>
    <w:rPr>
      <w:sz w:val="14"/>
    </w:rPr>
  </w:style>
  <w:style w:type="paragraph" w:customStyle="1" w:styleId="Tablebody0">
    <w:name w:val="&lt;Table body&gt;"/>
    <w:basedOn w:val="Tablebody"/>
    <w:rsid w:val="00EC5ED4"/>
    <w:pPr>
      <w:spacing w:line="180" w:lineRule="exact"/>
      <w:ind w:left="159" w:hanging="159"/>
    </w:pPr>
    <w:rPr>
      <w:sz w:val="14"/>
    </w:rPr>
  </w:style>
  <w:style w:type="paragraph" w:customStyle="1" w:styleId="Tablebodyfirst0">
    <w:name w:val="&lt;Table body first&gt;"/>
    <w:basedOn w:val="Tablebodyfirst"/>
    <w:rsid w:val="00EC5ED4"/>
    <w:pPr>
      <w:spacing w:line="180" w:lineRule="exact"/>
      <w:ind w:left="159" w:hanging="159"/>
    </w:pPr>
    <w:rPr>
      <w:sz w:val="14"/>
    </w:rPr>
  </w:style>
  <w:style w:type="paragraph" w:customStyle="1" w:styleId="Tablebodylast0">
    <w:name w:val="&lt;Table body last&gt;"/>
    <w:basedOn w:val="Tablebodylast"/>
    <w:rsid w:val="00EC5ED4"/>
    <w:pPr>
      <w:spacing w:line="180" w:lineRule="exact"/>
      <w:ind w:left="159" w:hanging="159"/>
    </w:pPr>
  </w:style>
  <w:style w:type="paragraph" w:customStyle="1" w:styleId="Tablecaption0">
    <w:name w:val="&lt;Table caption&gt;"/>
    <w:basedOn w:val="Tablecaption"/>
    <w:rsid w:val="00EC5ED4"/>
    <w:pPr>
      <w:spacing w:line="180" w:lineRule="exact"/>
    </w:pPr>
  </w:style>
  <w:style w:type="paragraph" w:customStyle="1" w:styleId="TableColumnhead0">
    <w:name w:val="&lt;Table Column head&gt;"/>
    <w:basedOn w:val="TableColumnhead"/>
    <w:rsid w:val="00EC5ED4"/>
    <w:pPr>
      <w:spacing w:line="180" w:lineRule="exact"/>
      <w:ind w:left="159" w:hanging="159"/>
    </w:pPr>
    <w:rPr>
      <w:sz w:val="14"/>
    </w:rPr>
  </w:style>
  <w:style w:type="paragraph" w:customStyle="1" w:styleId="Tablefootnote0">
    <w:name w:val="&lt;Table footnote&gt;"/>
    <w:basedOn w:val="Tablefootnote"/>
    <w:rsid w:val="00EC5ED4"/>
    <w:pPr>
      <w:spacing w:line="160" w:lineRule="exact"/>
    </w:pPr>
    <w:rPr>
      <w:sz w:val="12"/>
    </w:rPr>
  </w:style>
  <w:style w:type="paragraph" w:customStyle="1" w:styleId="NumberedList0">
    <w:name w:val="&lt;Numbered List&gt;"/>
    <w:basedOn w:val="NumberedList"/>
    <w:rsid w:val="00EC5ED4"/>
    <w:pPr>
      <w:spacing w:line="200" w:lineRule="exact"/>
      <w:ind w:left="561" w:hanging="391"/>
    </w:pPr>
    <w:rPr>
      <w:sz w:val="16"/>
    </w:rPr>
  </w:style>
  <w:style w:type="paragraph" w:customStyle="1" w:styleId="NumberedListfirst0">
    <w:name w:val="&lt;Numbered List first&gt;"/>
    <w:basedOn w:val="NumberedListfirst"/>
    <w:rsid w:val="00EC5ED4"/>
    <w:pPr>
      <w:spacing w:line="200" w:lineRule="exact"/>
      <w:ind w:left="561" w:hanging="391"/>
    </w:pPr>
    <w:rPr>
      <w:sz w:val="16"/>
    </w:rPr>
  </w:style>
  <w:style w:type="paragraph" w:customStyle="1" w:styleId="NumberedListlast0">
    <w:name w:val="&lt;Numbered List last&gt;"/>
    <w:basedOn w:val="NumberedListlast"/>
    <w:rsid w:val="00EC5ED4"/>
    <w:pPr>
      <w:spacing w:line="200" w:lineRule="exact"/>
      <w:ind w:left="561" w:hanging="391"/>
    </w:pPr>
    <w:rPr>
      <w:sz w:val="16"/>
    </w:rPr>
  </w:style>
  <w:style w:type="paragraph" w:customStyle="1" w:styleId="BulletedList0">
    <w:name w:val="&lt;Bulleted List&gt;"/>
    <w:basedOn w:val="BulletedList"/>
    <w:rsid w:val="00EC5ED4"/>
    <w:pPr>
      <w:spacing w:line="200" w:lineRule="exact"/>
    </w:pPr>
    <w:rPr>
      <w:sz w:val="16"/>
    </w:rPr>
  </w:style>
  <w:style w:type="paragraph" w:customStyle="1" w:styleId="BulletedListfirst0">
    <w:name w:val="&lt;Bulleted List first&gt;"/>
    <w:basedOn w:val="BulletedListfirst"/>
    <w:rsid w:val="00EC5ED4"/>
    <w:pPr>
      <w:spacing w:line="200" w:lineRule="exact"/>
    </w:pPr>
    <w:rPr>
      <w:sz w:val="16"/>
    </w:rPr>
  </w:style>
  <w:style w:type="paragraph" w:customStyle="1" w:styleId="BulletedListlast0">
    <w:name w:val="&lt;Bulleted List last&gt;"/>
    <w:basedOn w:val="BulletedListlast"/>
    <w:rsid w:val="00EC5ED4"/>
    <w:pPr>
      <w:spacing w:line="200" w:lineRule="exact"/>
    </w:pPr>
    <w:rPr>
      <w:sz w:val="16"/>
    </w:rPr>
  </w:style>
  <w:style w:type="paragraph" w:customStyle="1" w:styleId="UnnumberedList0">
    <w:name w:val="&lt;Unnumbered List&gt;"/>
    <w:basedOn w:val="UnnumberedList"/>
    <w:rsid w:val="00EC5ED4"/>
    <w:pPr>
      <w:spacing w:line="200" w:lineRule="exact"/>
      <w:ind w:left="403" w:hanging="403"/>
    </w:pPr>
    <w:rPr>
      <w:sz w:val="16"/>
    </w:rPr>
  </w:style>
  <w:style w:type="paragraph" w:customStyle="1" w:styleId="UnnumberedListfirst0">
    <w:name w:val="&lt;Unnumbered List first&gt;"/>
    <w:basedOn w:val="UnnumberedListfirst"/>
    <w:rsid w:val="00EC5ED4"/>
    <w:pPr>
      <w:spacing w:line="200" w:lineRule="exact"/>
      <w:ind w:left="403" w:hanging="403"/>
    </w:pPr>
    <w:rPr>
      <w:sz w:val="16"/>
    </w:rPr>
  </w:style>
  <w:style w:type="paragraph" w:customStyle="1" w:styleId="UnnumberedListlast0">
    <w:name w:val="&lt;Unnumbered List last&gt;"/>
    <w:basedOn w:val="UnnumberedListlast"/>
    <w:rsid w:val="00EC5ED4"/>
    <w:pPr>
      <w:spacing w:line="200" w:lineRule="exact"/>
      <w:ind w:left="403" w:hanging="403"/>
    </w:pPr>
    <w:rPr>
      <w:sz w:val="16"/>
    </w:rPr>
  </w:style>
  <w:style w:type="table" w:styleId="TableGrid">
    <w:name w:val="Table Grid"/>
    <w:basedOn w:val="TableNormal"/>
    <w:uiPriority w:val="39"/>
    <w:rsid w:val="00CC64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A55800"/>
    <w:rPr>
      <w:rFonts w:ascii="Helvetica" w:hAnsi="Helvetica"/>
      <w:b/>
      <w:i/>
      <w:sz w:val="16"/>
      <w:szCs w:val="24"/>
      <w:lang w:val="en-US" w:eastAsia="en-US"/>
    </w:rPr>
  </w:style>
  <w:style w:type="paragraph" w:styleId="BalloonText">
    <w:name w:val="Balloon Text"/>
    <w:basedOn w:val="Normal"/>
    <w:link w:val="BalloonTextChar"/>
    <w:rsid w:val="00A55800"/>
    <w:pPr>
      <w:spacing w:line="240" w:lineRule="auto"/>
    </w:pPr>
    <w:rPr>
      <w:rFonts w:ascii="Tahoma" w:hAnsi="Tahoma" w:cs="Tahoma"/>
      <w:sz w:val="16"/>
      <w:szCs w:val="16"/>
    </w:rPr>
  </w:style>
  <w:style w:type="character" w:customStyle="1" w:styleId="BalloonTextChar">
    <w:name w:val="Balloon Text Char"/>
    <w:basedOn w:val="DefaultParagraphFont"/>
    <w:link w:val="BalloonText"/>
    <w:rsid w:val="00A55800"/>
    <w:rPr>
      <w:rFonts w:ascii="Tahoma" w:hAnsi="Tahoma" w:cs="Tahoma"/>
      <w:sz w:val="16"/>
      <w:szCs w:val="16"/>
      <w:lang w:val="en-US" w:eastAsia="en-US"/>
    </w:rPr>
  </w:style>
  <w:style w:type="paragraph" w:customStyle="1" w:styleId="Abstract-Text">
    <w:name w:val="Abstract-Text"/>
    <w:basedOn w:val="AbstractText"/>
    <w:link w:val="Abstract-TextChar"/>
    <w:qFormat/>
    <w:rsid w:val="00A5432A"/>
    <w:rPr>
      <w:sz w:val="18"/>
      <w:szCs w:val="18"/>
    </w:rPr>
  </w:style>
  <w:style w:type="paragraph" w:customStyle="1" w:styleId="Abstract-Head">
    <w:name w:val="Abstract-Head"/>
    <w:basedOn w:val="AbstractHead"/>
    <w:link w:val="Abstract-HeadChar"/>
    <w:qFormat/>
    <w:rsid w:val="00A5432A"/>
    <w:pPr>
      <w:tabs>
        <w:tab w:val="left" w:pos="7140"/>
      </w:tabs>
      <w:spacing w:before="300" w:line="200" w:lineRule="exact"/>
    </w:pPr>
    <w:rPr>
      <w:caps w:val="0"/>
      <w:sz w:val="20"/>
    </w:rPr>
  </w:style>
  <w:style w:type="character" w:customStyle="1" w:styleId="AbstractTextChar">
    <w:name w:val="Abstract Text Char"/>
    <w:basedOn w:val="DefaultParagraphFont"/>
    <w:link w:val="AbstractText"/>
    <w:rsid w:val="00A5432A"/>
    <w:rPr>
      <w:rFonts w:ascii="Helvetica" w:hAnsi="Helvetica"/>
      <w:sz w:val="16"/>
      <w:lang w:val="en-US" w:eastAsia="en-US"/>
    </w:rPr>
  </w:style>
  <w:style w:type="character" w:customStyle="1" w:styleId="Abstract-TextChar">
    <w:name w:val="Abstract-Text Char"/>
    <w:basedOn w:val="AbstractTextChar"/>
    <w:link w:val="Abstract-Text"/>
    <w:rsid w:val="00A5432A"/>
    <w:rPr>
      <w:rFonts w:ascii="Helvetica" w:hAnsi="Helvetica"/>
      <w:sz w:val="18"/>
      <w:szCs w:val="18"/>
      <w:lang w:val="en-US" w:eastAsia="en-US"/>
    </w:rPr>
  </w:style>
  <w:style w:type="paragraph" w:customStyle="1" w:styleId="Author-Group">
    <w:name w:val="Author-Group"/>
    <w:basedOn w:val="Authorname"/>
    <w:link w:val="Author-GroupChar"/>
    <w:qFormat/>
    <w:rsid w:val="00513FFC"/>
    <w:pPr>
      <w:spacing w:before="100"/>
      <w:jc w:val="both"/>
    </w:pPr>
    <w:rPr>
      <w:sz w:val="24"/>
      <w:szCs w:val="24"/>
    </w:rPr>
  </w:style>
  <w:style w:type="character" w:customStyle="1" w:styleId="AbstractHeadChar">
    <w:name w:val="Abstract Head Char"/>
    <w:basedOn w:val="DefaultParagraphFont"/>
    <w:link w:val="AbstractHead"/>
    <w:rsid w:val="00A5432A"/>
    <w:rPr>
      <w:rFonts w:ascii="Helvetica" w:hAnsi="Helvetica"/>
      <w:b/>
      <w:caps/>
      <w:sz w:val="16"/>
      <w:lang w:val="en-US" w:eastAsia="en-US"/>
    </w:rPr>
  </w:style>
  <w:style w:type="character" w:customStyle="1" w:styleId="Abstract-HeadChar">
    <w:name w:val="Abstract-Head Char"/>
    <w:basedOn w:val="AbstractHeadChar"/>
    <w:link w:val="Abstract-Head"/>
    <w:rsid w:val="00A5432A"/>
    <w:rPr>
      <w:rFonts w:ascii="Helvetica" w:hAnsi="Helvetica"/>
      <w:b/>
      <w:caps/>
      <w:sz w:val="16"/>
      <w:lang w:val="en-US" w:eastAsia="en-US"/>
    </w:rPr>
  </w:style>
  <w:style w:type="paragraph" w:customStyle="1" w:styleId="Author-Affiliation">
    <w:name w:val="Author-Affiliation"/>
    <w:basedOn w:val="Affilation"/>
    <w:link w:val="Author-AffiliationChar"/>
    <w:qFormat/>
    <w:rsid w:val="00513FFC"/>
    <w:pPr>
      <w:spacing w:before="100"/>
      <w:jc w:val="both"/>
    </w:pPr>
    <w:rPr>
      <w:sz w:val="18"/>
      <w:szCs w:val="18"/>
    </w:rPr>
  </w:style>
  <w:style w:type="character" w:customStyle="1" w:styleId="AuthornameChar">
    <w:name w:val="Author name Char"/>
    <w:basedOn w:val="DefaultParagraphFont"/>
    <w:link w:val="Authorname"/>
    <w:rsid w:val="00513FFC"/>
    <w:rPr>
      <w:rFonts w:ascii="Helvetica-Light" w:hAnsi="Helvetica-Light"/>
      <w:iCs/>
      <w:sz w:val="26"/>
      <w:lang w:val="en-US" w:eastAsia="en-US"/>
    </w:rPr>
  </w:style>
  <w:style w:type="character" w:customStyle="1" w:styleId="Author-GroupChar">
    <w:name w:val="Author-Group Char"/>
    <w:basedOn w:val="AuthornameChar"/>
    <w:link w:val="Author-Group"/>
    <w:rsid w:val="00513FFC"/>
    <w:rPr>
      <w:rFonts w:ascii="Helvetica-Light" w:hAnsi="Helvetica-Light"/>
      <w:iCs/>
      <w:sz w:val="24"/>
      <w:szCs w:val="24"/>
      <w:lang w:val="en-US" w:eastAsia="en-US"/>
    </w:rPr>
  </w:style>
  <w:style w:type="paragraph" w:styleId="Title">
    <w:name w:val="Title"/>
    <w:basedOn w:val="Articletitle"/>
    <w:next w:val="Normal"/>
    <w:link w:val="TitleChar"/>
    <w:qFormat/>
    <w:rsid w:val="00435193"/>
    <w:pPr>
      <w:jc w:val="both"/>
    </w:pPr>
    <w:rPr>
      <w:sz w:val="36"/>
      <w:szCs w:val="36"/>
    </w:rPr>
  </w:style>
  <w:style w:type="character" w:customStyle="1" w:styleId="AffilationChar">
    <w:name w:val="Affilation Char"/>
    <w:basedOn w:val="AuthornameChar"/>
    <w:link w:val="Affilation"/>
    <w:rsid w:val="00513FFC"/>
    <w:rPr>
      <w:rFonts w:ascii="Helvetica-Light" w:hAnsi="Helvetica-Light"/>
      <w:iCs/>
      <w:sz w:val="26"/>
      <w:lang w:val="en-US" w:eastAsia="en-US"/>
    </w:rPr>
  </w:style>
  <w:style w:type="character" w:customStyle="1" w:styleId="Author-AffiliationChar">
    <w:name w:val="Author-Affiliation Char"/>
    <w:basedOn w:val="AffilationChar"/>
    <w:link w:val="Author-Affiliation"/>
    <w:rsid w:val="00513FFC"/>
    <w:rPr>
      <w:rFonts w:ascii="Helvetica-Light" w:hAnsi="Helvetica-Light"/>
      <w:iCs/>
      <w:sz w:val="18"/>
      <w:szCs w:val="18"/>
      <w:lang w:val="en-US" w:eastAsia="en-US"/>
    </w:rPr>
  </w:style>
  <w:style w:type="character" w:customStyle="1" w:styleId="TitleChar">
    <w:name w:val="Title Char"/>
    <w:basedOn w:val="DefaultParagraphFont"/>
    <w:link w:val="Title"/>
    <w:rsid w:val="00435193"/>
    <w:rPr>
      <w:rFonts w:ascii="Helvetica" w:hAnsi="Helvetica"/>
      <w:b/>
      <w:sz w:val="36"/>
      <w:szCs w:val="36"/>
      <w:lang w:val="en-US" w:eastAsia="en-US"/>
    </w:rPr>
  </w:style>
  <w:style w:type="paragraph" w:styleId="Subtitle">
    <w:name w:val="Subtitle"/>
    <w:basedOn w:val="ArticleType"/>
    <w:next w:val="Normal"/>
    <w:link w:val="SubtitleChar"/>
    <w:qFormat/>
    <w:rsid w:val="00435193"/>
    <w:pPr>
      <w:jc w:val="both"/>
    </w:pPr>
    <w:rPr>
      <w:sz w:val="28"/>
      <w:szCs w:val="28"/>
    </w:rPr>
  </w:style>
  <w:style w:type="character" w:customStyle="1" w:styleId="SubtitleChar">
    <w:name w:val="Subtitle Char"/>
    <w:basedOn w:val="DefaultParagraphFont"/>
    <w:link w:val="Subtitle"/>
    <w:rsid w:val="00435193"/>
    <w:rPr>
      <w:rFonts w:ascii="Helvetica" w:hAnsi="Helvetica"/>
      <w:i/>
      <w:sz w:val="28"/>
      <w:szCs w:val="28"/>
      <w:lang w:val="en-US" w:eastAsia="en-US"/>
    </w:rPr>
  </w:style>
  <w:style w:type="paragraph" w:customStyle="1" w:styleId="corrs-au">
    <w:name w:val="corrs-au"/>
    <w:basedOn w:val="Authorname"/>
    <w:link w:val="corrs-auChar"/>
    <w:qFormat/>
    <w:rsid w:val="002F4CA8"/>
    <w:pPr>
      <w:jc w:val="both"/>
    </w:pPr>
    <w:rPr>
      <w:sz w:val="17"/>
      <w:szCs w:val="17"/>
    </w:rPr>
  </w:style>
  <w:style w:type="paragraph" w:customStyle="1" w:styleId="History-Dates">
    <w:name w:val="History-Dates"/>
    <w:basedOn w:val="Affilation"/>
    <w:link w:val="History-DatesChar"/>
    <w:qFormat/>
    <w:rsid w:val="002F4CA8"/>
    <w:pPr>
      <w:jc w:val="both"/>
    </w:pPr>
    <w:rPr>
      <w:sz w:val="16"/>
      <w:szCs w:val="16"/>
    </w:rPr>
  </w:style>
  <w:style w:type="character" w:customStyle="1" w:styleId="corrs-auChar">
    <w:name w:val="corrs-au Char"/>
    <w:basedOn w:val="AuthornameChar"/>
    <w:link w:val="corrs-au"/>
    <w:rsid w:val="002F4CA8"/>
    <w:rPr>
      <w:rFonts w:ascii="Helvetica-Light" w:hAnsi="Helvetica-Light"/>
      <w:iCs/>
      <w:sz w:val="17"/>
      <w:szCs w:val="17"/>
      <w:lang w:val="en-US" w:eastAsia="en-US"/>
    </w:rPr>
  </w:style>
  <w:style w:type="paragraph" w:customStyle="1" w:styleId="article-info">
    <w:name w:val="article-info"/>
    <w:basedOn w:val="Normal"/>
    <w:link w:val="article-infoChar"/>
    <w:qFormat/>
    <w:rsid w:val="00B637BC"/>
    <w:pPr>
      <w:ind w:right="1583"/>
      <w:jc w:val="right"/>
    </w:pPr>
    <w:rPr>
      <w:sz w:val="16"/>
      <w:szCs w:val="16"/>
    </w:rPr>
  </w:style>
  <w:style w:type="character" w:customStyle="1" w:styleId="History-DatesChar">
    <w:name w:val="History-Dates Char"/>
    <w:basedOn w:val="AffilationChar"/>
    <w:link w:val="History-Dates"/>
    <w:rsid w:val="002F4CA8"/>
    <w:rPr>
      <w:rFonts w:ascii="Helvetica-Light" w:hAnsi="Helvetica-Light"/>
      <w:iCs/>
      <w:sz w:val="16"/>
      <w:szCs w:val="16"/>
      <w:lang w:val="en-US" w:eastAsia="en-US"/>
    </w:rPr>
  </w:style>
  <w:style w:type="paragraph" w:customStyle="1" w:styleId="para-first">
    <w:name w:val="para-first"/>
    <w:basedOn w:val="ParaNoInd"/>
    <w:link w:val="para-firstChar"/>
    <w:qFormat/>
    <w:rsid w:val="004E0596"/>
    <w:rPr>
      <w:sz w:val="16"/>
      <w:szCs w:val="16"/>
    </w:rPr>
  </w:style>
  <w:style w:type="character" w:customStyle="1" w:styleId="article-infoChar">
    <w:name w:val="article-info Char"/>
    <w:basedOn w:val="DefaultParagraphFont"/>
    <w:link w:val="article-info"/>
    <w:rsid w:val="00B637BC"/>
    <w:rPr>
      <w:rFonts w:ascii="Times" w:hAnsi="Times"/>
      <w:sz w:val="16"/>
      <w:szCs w:val="16"/>
      <w:lang w:val="en-US" w:eastAsia="en-US"/>
    </w:rPr>
  </w:style>
  <w:style w:type="paragraph" w:customStyle="1" w:styleId="para1">
    <w:name w:val="para"/>
    <w:basedOn w:val="Para"/>
    <w:link w:val="paraChar0"/>
    <w:qFormat/>
    <w:rsid w:val="004E0596"/>
    <w:rPr>
      <w:sz w:val="16"/>
      <w:szCs w:val="16"/>
    </w:rPr>
  </w:style>
  <w:style w:type="character" w:customStyle="1" w:styleId="ParaChar">
    <w:name w:val="Para Char"/>
    <w:basedOn w:val="DefaultParagraphFont"/>
    <w:link w:val="Para"/>
    <w:rsid w:val="004E0596"/>
    <w:rPr>
      <w:sz w:val="18"/>
      <w:lang w:val="en-US" w:eastAsia="en-US"/>
    </w:rPr>
  </w:style>
  <w:style w:type="character" w:customStyle="1" w:styleId="ParaNoIndChar">
    <w:name w:val="ParaNoInd Char"/>
    <w:basedOn w:val="ParaChar"/>
    <w:link w:val="ParaNoInd"/>
    <w:rsid w:val="004E0596"/>
    <w:rPr>
      <w:sz w:val="18"/>
      <w:lang w:val="en-US" w:eastAsia="en-US"/>
    </w:rPr>
  </w:style>
  <w:style w:type="character" w:customStyle="1" w:styleId="para-firstChar">
    <w:name w:val="para-first Char"/>
    <w:basedOn w:val="ParaNoIndChar"/>
    <w:link w:val="para-first"/>
    <w:rsid w:val="004E0596"/>
    <w:rPr>
      <w:sz w:val="16"/>
      <w:szCs w:val="16"/>
      <w:lang w:val="en-US" w:eastAsia="en-US"/>
    </w:rPr>
  </w:style>
  <w:style w:type="character" w:customStyle="1" w:styleId="Heading3Char">
    <w:name w:val="Heading 3 Char"/>
    <w:basedOn w:val="para-firstChar"/>
    <w:link w:val="Heading3"/>
    <w:rsid w:val="009D0B6E"/>
    <w:rPr>
      <w:b/>
      <w:sz w:val="16"/>
      <w:szCs w:val="16"/>
      <w:lang w:val="en-US" w:eastAsia="en-US"/>
    </w:rPr>
  </w:style>
  <w:style w:type="character" w:customStyle="1" w:styleId="paraChar0">
    <w:name w:val="para Char"/>
    <w:basedOn w:val="ParaChar"/>
    <w:link w:val="para1"/>
    <w:rsid w:val="004E0596"/>
    <w:rPr>
      <w:sz w:val="16"/>
      <w:szCs w:val="16"/>
      <w:lang w:val="en-US" w:eastAsia="en-US"/>
    </w:rPr>
  </w:style>
  <w:style w:type="paragraph" w:styleId="ListParagraph">
    <w:name w:val="List Paragraph"/>
    <w:basedOn w:val="Normal"/>
    <w:link w:val="ListParagraphChar"/>
    <w:qFormat/>
    <w:rsid w:val="00514C7D"/>
    <w:pPr>
      <w:spacing w:after="160" w:line="259" w:lineRule="auto"/>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qFormat/>
    <w:rsid w:val="00514C7D"/>
    <w:rPr>
      <w:sz w:val="16"/>
      <w:lang w:val="en-US" w:eastAsia="en-US"/>
    </w:rPr>
  </w:style>
  <w:style w:type="character" w:styleId="Emphasis">
    <w:name w:val="Emphasis"/>
    <w:basedOn w:val="DefaultParagraphFont"/>
    <w:uiPriority w:val="20"/>
    <w:qFormat/>
    <w:rsid w:val="00F75BDD"/>
    <w:rPr>
      <w:i/>
      <w:iCs/>
    </w:rPr>
  </w:style>
  <w:style w:type="paragraph" w:styleId="Caption">
    <w:name w:val="caption"/>
    <w:basedOn w:val="Normal"/>
    <w:next w:val="Normal"/>
    <w:unhideWhenUsed/>
    <w:qFormat/>
    <w:rsid w:val="00E34921"/>
    <w:pPr>
      <w:spacing w:after="200" w:line="240" w:lineRule="auto"/>
    </w:pPr>
    <w:rPr>
      <w:i/>
      <w:iCs/>
      <w:color w:val="1F497D" w:themeColor="text2"/>
      <w:sz w:val="18"/>
      <w:szCs w:val="18"/>
    </w:rPr>
  </w:style>
  <w:style w:type="character" w:styleId="Hyperlink">
    <w:name w:val="Hyperlink"/>
    <w:basedOn w:val="DefaultParagraphFont"/>
    <w:uiPriority w:val="99"/>
    <w:unhideWhenUsed/>
    <w:rsid w:val="00697D2E"/>
    <w:rPr>
      <w:color w:val="0000FF" w:themeColor="hyperlink"/>
      <w:u w:val="single"/>
    </w:rPr>
  </w:style>
  <w:style w:type="character" w:styleId="UnresolvedMention">
    <w:name w:val="Unresolved Mention"/>
    <w:basedOn w:val="DefaultParagraphFont"/>
    <w:uiPriority w:val="99"/>
    <w:semiHidden/>
    <w:unhideWhenUsed/>
    <w:rsid w:val="00697D2E"/>
    <w:rPr>
      <w:color w:val="605E5C"/>
      <w:shd w:val="clear" w:color="auto" w:fill="E1DFDD"/>
    </w:rPr>
  </w:style>
  <w:style w:type="paragraph" w:styleId="NormalWeb">
    <w:name w:val="Normal (Web)"/>
    <w:basedOn w:val="Normal"/>
    <w:unhideWhenUsed/>
    <w:rsid w:val="0073274C"/>
    <w:rPr>
      <w:rFonts w:ascii="Times New Roman" w:hAnsi="Times New Roman"/>
      <w:sz w:val="24"/>
    </w:rPr>
  </w:style>
  <w:style w:type="paragraph" w:styleId="Bibliography">
    <w:name w:val="Bibliography"/>
    <w:basedOn w:val="Normal"/>
    <w:next w:val="Normal"/>
    <w:uiPriority w:val="37"/>
    <w:unhideWhenUsed/>
    <w:rsid w:val="00873BDE"/>
  </w:style>
  <w:style w:type="character" w:customStyle="1" w:styleId="Heading1Char">
    <w:name w:val="Heading 1 Char"/>
    <w:basedOn w:val="DefaultParagraphFont"/>
    <w:link w:val="Heading1"/>
    <w:rsid w:val="00EE16ED"/>
    <w:rPr>
      <w:rFonts w:ascii="Helvetica" w:hAnsi="Helvetica"/>
      <w:b/>
      <w:lang w:val="en-US" w:eastAsia="en-US"/>
    </w:rPr>
  </w:style>
  <w:style w:type="character" w:customStyle="1" w:styleId="Heading2Char">
    <w:name w:val="Heading 2 Char"/>
    <w:basedOn w:val="DefaultParagraphFont"/>
    <w:link w:val="Heading2"/>
    <w:rsid w:val="00EE16ED"/>
    <w:rPr>
      <w:b/>
      <w:bCs/>
      <w:sz w:val="24"/>
      <w:szCs w:val="24"/>
      <w:lang w:val="mn-MN" w:eastAsia="en-US"/>
    </w:rPr>
  </w:style>
  <w:style w:type="character" w:customStyle="1" w:styleId="Heading4Char">
    <w:name w:val="Heading 4 Char"/>
    <w:basedOn w:val="DefaultParagraphFont"/>
    <w:link w:val="Heading4"/>
    <w:rsid w:val="00EE16ED"/>
    <w:rPr>
      <w:b/>
      <w:bCs/>
      <w:sz w:val="28"/>
      <w:szCs w:val="28"/>
      <w:lang w:val="en-US" w:eastAsia="en-US"/>
    </w:rPr>
  </w:style>
  <w:style w:type="character" w:customStyle="1" w:styleId="Heading5Char">
    <w:name w:val="Heading 5 Char"/>
    <w:basedOn w:val="DefaultParagraphFont"/>
    <w:link w:val="Heading5"/>
    <w:rsid w:val="00EE16ED"/>
    <w:rPr>
      <w:rFonts w:ascii="Times" w:hAnsi="Times"/>
      <w:b/>
      <w:bCs/>
      <w:i/>
      <w:iCs/>
      <w:sz w:val="26"/>
      <w:szCs w:val="26"/>
      <w:lang w:val="en-US" w:eastAsia="en-US"/>
    </w:rPr>
  </w:style>
  <w:style w:type="character" w:customStyle="1" w:styleId="Heading6Char">
    <w:name w:val="Heading 6 Char"/>
    <w:basedOn w:val="DefaultParagraphFont"/>
    <w:link w:val="Heading6"/>
    <w:rsid w:val="00EE16ED"/>
    <w:rPr>
      <w:b/>
      <w:bCs/>
      <w:sz w:val="22"/>
      <w:szCs w:val="22"/>
      <w:lang w:val="en-US" w:eastAsia="en-US"/>
    </w:rPr>
  </w:style>
  <w:style w:type="character" w:customStyle="1" w:styleId="Heading7Char">
    <w:name w:val="Heading 7 Char"/>
    <w:basedOn w:val="DefaultParagraphFont"/>
    <w:link w:val="Heading7"/>
    <w:rsid w:val="00EE16ED"/>
    <w:rPr>
      <w:sz w:val="24"/>
      <w:szCs w:val="24"/>
      <w:lang w:val="en-US" w:eastAsia="en-US"/>
    </w:rPr>
  </w:style>
  <w:style w:type="character" w:customStyle="1" w:styleId="Heading8Char">
    <w:name w:val="Heading 8 Char"/>
    <w:basedOn w:val="DefaultParagraphFont"/>
    <w:link w:val="Heading8"/>
    <w:rsid w:val="00EE16ED"/>
    <w:rPr>
      <w:i/>
      <w:iCs/>
      <w:sz w:val="24"/>
      <w:szCs w:val="24"/>
      <w:lang w:val="en-US" w:eastAsia="en-US"/>
    </w:rPr>
  </w:style>
  <w:style w:type="character" w:customStyle="1" w:styleId="Heading9Char">
    <w:name w:val="Heading 9 Char"/>
    <w:basedOn w:val="DefaultParagraphFont"/>
    <w:link w:val="Heading9"/>
    <w:rsid w:val="00EE16ED"/>
    <w:rPr>
      <w:rFonts w:ascii="Arial" w:hAnsi="Arial" w:cs="Arial"/>
      <w:sz w:val="22"/>
      <w:szCs w:val="22"/>
      <w:lang w:val="en-US" w:eastAsia="en-US"/>
    </w:rPr>
  </w:style>
  <w:style w:type="paragraph" w:styleId="Quote">
    <w:name w:val="Quote"/>
    <w:basedOn w:val="Normal"/>
    <w:next w:val="Normal"/>
    <w:link w:val="QuoteChar"/>
    <w:uiPriority w:val="29"/>
    <w:qFormat/>
    <w:rsid w:val="00EE16ED"/>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EE16ED"/>
    <w:rPr>
      <w:rFonts w:asciiTheme="minorHAnsi" w:eastAsiaTheme="minorHAnsi" w:hAnsiTheme="minorHAnsi" w:cstheme="minorBidi"/>
      <w:i/>
      <w:iCs/>
      <w:color w:val="404040" w:themeColor="text1" w:themeTint="BF"/>
      <w:kern w:val="2"/>
      <w:sz w:val="22"/>
      <w:szCs w:val="22"/>
      <w:lang w:val="en-US" w:eastAsia="en-US"/>
      <w14:ligatures w14:val="standardContextual"/>
    </w:rPr>
  </w:style>
  <w:style w:type="character" w:styleId="IntenseEmphasis">
    <w:name w:val="Intense Emphasis"/>
    <w:basedOn w:val="DefaultParagraphFont"/>
    <w:uiPriority w:val="21"/>
    <w:qFormat/>
    <w:rsid w:val="00EE16ED"/>
    <w:rPr>
      <w:i/>
      <w:iCs/>
      <w:color w:val="365F91" w:themeColor="accent1" w:themeShade="BF"/>
    </w:rPr>
  </w:style>
  <w:style w:type="paragraph" w:styleId="IntenseQuote">
    <w:name w:val="Intense Quote"/>
    <w:basedOn w:val="Normal"/>
    <w:next w:val="Normal"/>
    <w:link w:val="IntenseQuoteChar"/>
    <w:uiPriority w:val="30"/>
    <w:qFormat/>
    <w:rsid w:val="00EE16ED"/>
    <w:pPr>
      <w:pBdr>
        <w:top w:val="single" w:sz="4" w:space="10" w:color="365F91" w:themeColor="accent1" w:themeShade="BF"/>
        <w:bottom w:val="single" w:sz="4" w:space="10" w:color="365F91" w:themeColor="accent1" w:themeShade="BF"/>
      </w:pBdr>
      <w:spacing w:before="360" w:after="360" w:line="259" w:lineRule="auto"/>
      <w:ind w:left="864" w:right="864"/>
      <w:jc w:val="center"/>
    </w:pPr>
    <w:rPr>
      <w:rFonts w:asciiTheme="minorHAnsi" w:eastAsiaTheme="minorHAnsi" w:hAnsiTheme="minorHAnsi" w:cstheme="minorBidi"/>
      <w:i/>
      <w:iCs/>
      <w:color w:val="365F9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EE16ED"/>
    <w:rPr>
      <w:rFonts w:asciiTheme="minorHAnsi" w:eastAsiaTheme="minorHAnsi" w:hAnsiTheme="minorHAnsi" w:cstheme="minorBidi"/>
      <w:i/>
      <w:iCs/>
      <w:color w:val="365F91" w:themeColor="accent1" w:themeShade="BF"/>
      <w:kern w:val="2"/>
      <w:sz w:val="22"/>
      <w:szCs w:val="22"/>
      <w:lang w:val="en-US" w:eastAsia="en-US"/>
      <w14:ligatures w14:val="standardContextual"/>
    </w:rPr>
  </w:style>
  <w:style w:type="character" w:styleId="IntenseReference">
    <w:name w:val="Intense Reference"/>
    <w:basedOn w:val="DefaultParagraphFont"/>
    <w:uiPriority w:val="32"/>
    <w:qFormat/>
    <w:rsid w:val="00EE16ED"/>
    <w:rPr>
      <w:b/>
      <w:bCs/>
      <w:smallCaps/>
      <w:color w:val="365F91" w:themeColor="accent1" w:themeShade="BF"/>
      <w:spacing w:val="5"/>
    </w:rPr>
  </w:style>
  <w:style w:type="character" w:customStyle="1" w:styleId="FooterChar">
    <w:name w:val="Footer Char"/>
    <w:basedOn w:val="DefaultParagraphFont"/>
    <w:link w:val="Footer"/>
    <w:uiPriority w:val="99"/>
    <w:rsid w:val="00EE16ED"/>
    <w:rPr>
      <w:rFonts w:ascii="Times" w:hAnsi="Times"/>
      <w:szCs w:val="24"/>
      <w:lang w:val="en-US" w:eastAsia="en-US"/>
    </w:rPr>
  </w:style>
  <w:style w:type="paragraph" w:styleId="DocumentMap">
    <w:name w:val="Document Map"/>
    <w:basedOn w:val="Normal"/>
    <w:link w:val="DocumentMapChar"/>
    <w:uiPriority w:val="99"/>
    <w:semiHidden/>
    <w:unhideWhenUsed/>
    <w:rsid w:val="00EE16ED"/>
    <w:pPr>
      <w:spacing w:line="240" w:lineRule="auto"/>
    </w:pPr>
    <w:rPr>
      <w:rFonts w:ascii="Tahoma" w:eastAsiaTheme="minorEastAsia" w:hAnsi="Tahoma" w:cs="Tahoma"/>
      <w:sz w:val="16"/>
      <w:szCs w:val="16"/>
      <w14:ligatures w14:val="standardContextual"/>
    </w:rPr>
  </w:style>
  <w:style w:type="character" w:customStyle="1" w:styleId="DocumentMapChar">
    <w:name w:val="Document Map Char"/>
    <w:basedOn w:val="DefaultParagraphFont"/>
    <w:link w:val="DocumentMap"/>
    <w:uiPriority w:val="99"/>
    <w:semiHidden/>
    <w:rsid w:val="00EE16ED"/>
    <w:rPr>
      <w:rFonts w:ascii="Tahoma" w:eastAsiaTheme="minorEastAsia" w:hAnsi="Tahoma" w:cs="Tahoma"/>
      <w:sz w:val="16"/>
      <w:szCs w:val="16"/>
      <w:lang w:val="en-US" w:eastAsia="en-US"/>
      <w14:ligatures w14:val="standardContextual"/>
    </w:rPr>
  </w:style>
  <w:style w:type="character" w:styleId="CommentReference">
    <w:name w:val="annotation reference"/>
    <w:basedOn w:val="DefaultParagraphFont"/>
    <w:uiPriority w:val="99"/>
    <w:semiHidden/>
    <w:unhideWhenUsed/>
    <w:rsid w:val="00EE16ED"/>
    <w:rPr>
      <w:sz w:val="16"/>
      <w:szCs w:val="16"/>
    </w:rPr>
  </w:style>
  <w:style w:type="paragraph" w:styleId="CommentText">
    <w:name w:val="annotation text"/>
    <w:basedOn w:val="Normal"/>
    <w:link w:val="CommentTextChar"/>
    <w:uiPriority w:val="99"/>
    <w:unhideWhenUsed/>
    <w:rsid w:val="00EE16ED"/>
    <w:pPr>
      <w:spacing w:after="200" w:line="240" w:lineRule="auto"/>
    </w:pPr>
    <w:rPr>
      <w:rFonts w:asciiTheme="minorHAnsi" w:eastAsiaTheme="minorEastAsia" w:hAnsiTheme="minorHAnsi" w:cstheme="minorBidi"/>
      <w:szCs w:val="20"/>
      <w14:ligatures w14:val="standardContextual"/>
    </w:rPr>
  </w:style>
  <w:style w:type="character" w:customStyle="1" w:styleId="CommentTextChar">
    <w:name w:val="Comment Text Char"/>
    <w:basedOn w:val="DefaultParagraphFont"/>
    <w:link w:val="CommentText"/>
    <w:uiPriority w:val="99"/>
    <w:rsid w:val="00EE16ED"/>
    <w:rPr>
      <w:rFonts w:asciiTheme="minorHAnsi" w:eastAsiaTheme="minorEastAsia" w:hAnsiTheme="minorHAnsi" w:cstheme="minorBidi"/>
      <w:lang w:val="en-US" w:eastAsia="en-US"/>
      <w14:ligatures w14:val="standardContextual"/>
    </w:rPr>
  </w:style>
  <w:style w:type="paragraph" w:styleId="CommentSubject">
    <w:name w:val="annotation subject"/>
    <w:basedOn w:val="CommentText"/>
    <w:next w:val="CommentText"/>
    <w:link w:val="CommentSubjectChar"/>
    <w:uiPriority w:val="99"/>
    <w:semiHidden/>
    <w:unhideWhenUsed/>
    <w:rsid w:val="00EE16ED"/>
    <w:rPr>
      <w:b/>
      <w:bCs/>
    </w:rPr>
  </w:style>
  <w:style w:type="character" w:customStyle="1" w:styleId="CommentSubjectChar">
    <w:name w:val="Comment Subject Char"/>
    <w:basedOn w:val="CommentTextChar"/>
    <w:link w:val="CommentSubject"/>
    <w:uiPriority w:val="99"/>
    <w:semiHidden/>
    <w:rsid w:val="00EE16ED"/>
    <w:rPr>
      <w:rFonts w:asciiTheme="minorHAnsi" w:eastAsiaTheme="minorEastAsia" w:hAnsiTheme="minorHAnsi" w:cstheme="minorBidi"/>
      <w:b/>
      <w:bCs/>
      <w:lang w:val="en-US" w:eastAsia="en-US"/>
      <w14:ligatures w14:val="standardContextual"/>
    </w:rPr>
  </w:style>
  <w:style w:type="paragraph" w:styleId="PlainText">
    <w:name w:val="Plain Text"/>
    <w:basedOn w:val="Normal"/>
    <w:link w:val="PlainTextChar"/>
    <w:uiPriority w:val="99"/>
    <w:rsid w:val="00EE16ED"/>
    <w:pPr>
      <w:autoSpaceDE w:val="0"/>
      <w:autoSpaceDN w:val="0"/>
      <w:spacing w:line="240" w:lineRule="auto"/>
    </w:pPr>
    <w:rPr>
      <w:rFonts w:ascii="Courier New" w:eastAsia="SimSun" w:hAnsi="Courier New" w:cs="Courier New"/>
      <w:szCs w:val="20"/>
      <w14:ligatures w14:val="standardContextual"/>
    </w:rPr>
  </w:style>
  <w:style w:type="character" w:customStyle="1" w:styleId="PlainTextChar">
    <w:name w:val="Plain Text Char"/>
    <w:basedOn w:val="DefaultParagraphFont"/>
    <w:link w:val="PlainText"/>
    <w:uiPriority w:val="99"/>
    <w:rsid w:val="00EE16ED"/>
    <w:rPr>
      <w:rFonts w:ascii="Courier New" w:eastAsia="SimSun" w:hAnsi="Courier New" w:cs="Courier New"/>
      <w:lang w:val="en-US" w:eastAsia="en-US"/>
      <w14:ligatures w14:val="standardContextual"/>
    </w:rPr>
  </w:style>
  <w:style w:type="character" w:customStyle="1" w:styleId="FootnoteTextChar1">
    <w:name w:val="Footnote Text Char1"/>
    <w:basedOn w:val="DefaultParagraphFont"/>
    <w:uiPriority w:val="99"/>
    <w:rsid w:val="00EE16ED"/>
    <w:rPr>
      <w:rFonts w:ascii="Arial Mon" w:hAnsi="Arial Mon"/>
    </w:rPr>
  </w:style>
  <w:style w:type="character" w:customStyle="1" w:styleId="BodyText2Char">
    <w:name w:val="Body Text 2 Char"/>
    <w:basedOn w:val="DefaultParagraphFont"/>
    <w:link w:val="BodyText2"/>
    <w:rsid w:val="00EE16ED"/>
    <w:rPr>
      <w:rFonts w:ascii="Arial Mon" w:hAnsi="Arial Mon"/>
      <w:sz w:val="24"/>
      <w:szCs w:val="24"/>
    </w:rPr>
  </w:style>
  <w:style w:type="paragraph" w:styleId="BodyText2">
    <w:name w:val="Body Text 2"/>
    <w:basedOn w:val="Normal"/>
    <w:link w:val="BodyText2Char"/>
    <w:rsid w:val="00EE16ED"/>
    <w:pPr>
      <w:spacing w:line="240" w:lineRule="auto"/>
      <w:jc w:val="both"/>
    </w:pPr>
    <w:rPr>
      <w:rFonts w:ascii="Arial Mon" w:hAnsi="Arial Mon"/>
      <w:sz w:val="24"/>
      <w:lang w:val="en-IN" w:eastAsia="en-IN"/>
    </w:rPr>
  </w:style>
  <w:style w:type="character" w:customStyle="1" w:styleId="BodyText2Char1">
    <w:name w:val="Body Text 2 Char1"/>
    <w:basedOn w:val="DefaultParagraphFont"/>
    <w:uiPriority w:val="99"/>
    <w:rsid w:val="00EE16ED"/>
    <w:rPr>
      <w:rFonts w:ascii="Times" w:hAnsi="Times"/>
      <w:szCs w:val="24"/>
      <w:lang w:val="en-US" w:eastAsia="en-US"/>
    </w:rPr>
  </w:style>
  <w:style w:type="character" w:customStyle="1" w:styleId="BodyTextIndentChar">
    <w:name w:val="Body Text Indent Char"/>
    <w:basedOn w:val="DefaultParagraphFont"/>
    <w:link w:val="BodyTextIndent"/>
    <w:uiPriority w:val="99"/>
    <w:rsid w:val="00EE16ED"/>
    <w:rPr>
      <w:rFonts w:ascii="Calibri" w:eastAsia="Calibri" w:hAnsi="Calibri"/>
    </w:rPr>
  </w:style>
  <w:style w:type="paragraph" w:styleId="BodyTextIndent">
    <w:name w:val="Body Text Indent"/>
    <w:basedOn w:val="Normal"/>
    <w:link w:val="BodyTextIndentChar"/>
    <w:uiPriority w:val="99"/>
    <w:unhideWhenUsed/>
    <w:rsid w:val="00EE16ED"/>
    <w:pPr>
      <w:spacing w:after="120" w:line="240" w:lineRule="auto"/>
      <w:ind w:left="283"/>
    </w:pPr>
    <w:rPr>
      <w:rFonts w:ascii="Calibri" w:eastAsia="Calibri" w:hAnsi="Calibri"/>
      <w:szCs w:val="20"/>
      <w:lang w:val="en-IN" w:eastAsia="en-IN"/>
    </w:rPr>
  </w:style>
  <w:style w:type="character" w:customStyle="1" w:styleId="BodyTextIndentChar1">
    <w:name w:val="Body Text Indent Char1"/>
    <w:basedOn w:val="DefaultParagraphFont"/>
    <w:uiPriority w:val="99"/>
    <w:rsid w:val="00EE16ED"/>
    <w:rPr>
      <w:rFonts w:ascii="Times" w:hAnsi="Times"/>
      <w:szCs w:val="24"/>
      <w:lang w:val="en-US" w:eastAsia="en-US"/>
    </w:rPr>
  </w:style>
  <w:style w:type="character" w:customStyle="1" w:styleId="HeaderChar1">
    <w:name w:val="Header Char1"/>
    <w:basedOn w:val="DefaultParagraphFont"/>
    <w:rsid w:val="00EE16ED"/>
    <w:rPr>
      <w:rFonts w:ascii="Arial Mon" w:hAnsi="Arial Mon"/>
      <w:sz w:val="24"/>
      <w:szCs w:val="24"/>
    </w:rPr>
  </w:style>
  <w:style w:type="character" w:customStyle="1" w:styleId="usertext5">
    <w:name w:val="usertext5"/>
    <w:basedOn w:val="DefaultParagraphFont"/>
    <w:rsid w:val="00EE16ED"/>
    <w:rPr>
      <w:rFonts w:ascii="Arial" w:hAnsi="Arial" w:cs="Arial" w:hint="default"/>
      <w:color w:val="000000"/>
      <w:sz w:val="20"/>
      <w:szCs w:val="20"/>
    </w:rPr>
  </w:style>
  <w:style w:type="paragraph" w:customStyle="1" w:styleId="Subparagraph">
    <w:name w:val="Subparagraph"/>
    <w:basedOn w:val="List2"/>
    <w:uiPriority w:val="99"/>
    <w:rsid w:val="00EE16ED"/>
    <w:pPr>
      <w:tabs>
        <w:tab w:val="left" w:pos="1296"/>
        <w:tab w:val="left" w:pos="1584"/>
      </w:tabs>
      <w:autoSpaceDE w:val="0"/>
      <w:autoSpaceDN w:val="0"/>
      <w:ind w:left="0" w:firstLine="1008"/>
      <w:contextualSpacing w:val="0"/>
      <w:jc w:val="both"/>
    </w:pPr>
    <w:rPr>
      <w:rFonts w:ascii="Arial Mon" w:eastAsia="Times New Roman" w:hAnsi="Arial Mon"/>
      <w:noProof/>
      <w:sz w:val="18"/>
      <w:szCs w:val="20"/>
    </w:rPr>
  </w:style>
  <w:style w:type="paragraph" w:styleId="List2">
    <w:name w:val="List 2"/>
    <w:basedOn w:val="Normal"/>
    <w:uiPriority w:val="99"/>
    <w:unhideWhenUsed/>
    <w:rsid w:val="00EE16ED"/>
    <w:pPr>
      <w:spacing w:line="240" w:lineRule="auto"/>
      <w:ind w:left="720" w:hanging="360"/>
      <w:contextualSpacing/>
    </w:pPr>
    <w:rPr>
      <w:rFonts w:ascii="Calibri" w:eastAsia="Calibri" w:hAnsi="Calibri"/>
      <w:sz w:val="22"/>
      <w:szCs w:val="22"/>
      <w14:ligatures w14:val="standardContextual"/>
    </w:rPr>
  </w:style>
  <w:style w:type="paragraph" w:customStyle="1" w:styleId="Paragraph">
    <w:name w:val="Paragraph"/>
    <w:basedOn w:val="List"/>
    <w:rsid w:val="00EE16ED"/>
  </w:style>
  <w:style w:type="paragraph" w:styleId="List">
    <w:name w:val="List"/>
    <w:basedOn w:val="Normal"/>
    <w:uiPriority w:val="99"/>
    <w:unhideWhenUsed/>
    <w:rsid w:val="00EE16ED"/>
    <w:pPr>
      <w:spacing w:line="240" w:lineRule="auto"/>
      <w:ind w:left="360" w:hanging="360"/>
      <w:contextualSpacing/>
    </w:pPr>
    <w:rPr>
      <w:rFonts w:ascii="Calibri" w:eastAsia="Calibri" w:hAnsi="Calibri"/>
      <w:sz w:val="22"/>
      <w:szCs w:val="22"/>
      <w14:ligatures w14:val="standardContextual"/>
    </w:rPr>
  </w:style>
  <w:style w:type="character" w:styleId="FollowedHyperlink">
    <w:name w:val="FollowedHyperlink"/>
    <w:basedOn w:val="DefaultParagraphFont"/>
    <w:rsid w:val="00EE16ED"/>
    <w:rPr>
      <w:color w:val="800080"/>
      <w:u w:val="single"/>
    </w:rPr>
  </w:style>
  <w:style w:type="paragraph" w:customStyle="1" w:styleId="CharCharChar1">
    <w:name w:val="Char Char Char1"/>
    <w:basedOn w:val="Normal"/>
    <w:uiPriority w:val="99"/>
    <w:rsid w:val="00EE16ED"/>
    <w:pPr>
      <w:tabs>
        <w:tab w:val="num" w:pos="432"/>
      </w:tabs>
      <w:spacing w:before="120" w:after="160"/>
      <w:ind w:left="432" w:hanging="432"/>
      <w:jc w:val="both"/>
    </w:pPr>
    <w:rPr>
      <w:rFonts w:ascii="Book Antiqua" w:eastAsia="SimSun" w:hAnsi="Book Antiqua" w:cs="Book Antiqua"/>
      <w:smallCaps/>
      <w:sz w:val="22"/>
      <w:szCs w:val="22"/>
      <w14:ligatures w14:val="standardContextual"/>
    </w:rPr>
  </w:style>
  <w:style w:type="paragraph" w:customStyle="1" w:styleId="msghead">
    <w:name w:val="msg_head"/>
    <w:basedOn w:val="Normal"/>
    <w:uiPriority w:val="99"/>
    <w:rsid w:val="00EE16ED"/>
    <w:pPr>
      <w:spacing w:before="100" w:beforeAutospacing="1" w:after="100" w:afterAutospacing="1" w:line="240" w:lineRule="auto"/>
    </w:pPr>
    <w:rPr>
      <w:rFonts w:ascii="Times New Roman" w:eastAsiaTheme="minorEastAsia" w:hAnsi="Times New Roman"/>
      <w:sz w:val="24"/>
      <w14:ligatures w14:val="standardContextual"/>
    </w:rPr>
  </w:style>
  <w:style w:type="character" w:styleId="Strong">
    <w:name w:val="Strong"/>
    <w:basedOn w:val="DefaultParagraphFont"/>
    <w:uiPriority w:val="22"/>
    <w:qFormat/>
    <w:rsid w:val="00EE16ED"/>
    <w:rPr>
      <w:b/>
      <w:bCs/>
    </w:rPr>
  </w:style>
  <w:style w:type="paragraph" w:customStyle="1" w:styleId="Firstlineindent">
    <w:name w:val="First line indent"/>
    <w:basedOn w:val="Normal"/>
    <w:rsid w:val="00EE16ED"/>
    <w:pPr>
      <w:widowControl w:val="0"/>
      <w:suppressAutoHyphens/>
      <w:autoSpaceDN w:val="0"/>
      <w:spacing w:after="120" w:line="240" w:lineRule="auto"/>
      <w:ind w:firstLine="283"/>
      <w:textAlignment w:val="baseline"/>
    </w:pPr>
    <w:rPr>
      <w:rFonts w:ascii="Arial" w:eastAsia="Lucida Sans Unicode" w:hAnsi="Arial" w:cs="Arial"/>
      <w:color w:val="00000A"/>
      <w:kern w:val="3"/>
      <w:sz w:val="24"/>
      <w:lang w:eastAsia="zh-CN" w:bidi="hi-IN"/>
      <w14:ligatures w14:val="standardContextual"/>
    </w:rPr>
  </w:style>
  <w:style w:type="character" w:styleId="PlaceholderText">
    <w:name w:val="Placeholder Text"/>
    <w:basedOn w:val="DefaultParagraphFont"/>
    <w:uiPriority w:val="99"/>
    <w:semiHidden/>
    <w:rsid w:val="00EE16ED"/>
    <w:rPr>
      <w:color w:val="808080"/>
    </w:rPr>
  </w:style>
  <w:style w:type="paragraph" w:customStyle="1" w:styleId="Default">
    <w:name w:val="Default"/>
    <w:rsid w:val="00EE16ED"/>
    <w:pPr>
      <w:autoSpaceDE w:val="0"/>
      <w:autoSpaceDN w:val="0"/>
      <w:adjustRightInd w:val="0"/>
    </w:pPr>
    <w:rPr>
      <w:rFonts w:ascii="Arial" w:eastAsiaTheme="minorEastAsia" w:hAnsi="Arial" w:cs="Arial"/>
      <w:color w:val="000000"/>
      <w:sz w:val="24"/>
      <w:szCs w:val="24"/>
      <w:lang w:val="en-US" w:eastAsia="en-US"/>
      <w14:ligatures w14:val="standardContextual"/>
    </w:rPr>
  </w:style>
  <w:style w:type="character" w:customStyle="1" w:styleId="textexposedshow">
    <w:name w:val="text_exposed_show"/>
    <w:basedOn w:val="DefaultParagraphFont"/>
    <w:rsid w:val="00EE16ED"/>
  </w:style>
  <w:style w:type="paragraph" w:styleId="EndnoteText">
    <w:name w:val="endnote text"/>
    <w:basedOn w:val="Normal"/>
    <w:link w:val="EndnoteTextChar"/>
    <w:uiPriority w:val="99"/>
    <w:semiHidden/>
    <w:unhideWhenUsed/>
    <w:rsid w:val="00EE16ED"/>
    <w:pPr>
      <w:spacing w:line="240" w:lineRule="auto"/>
    </w:pPr>
    <w:rPr>
      <w:rFonts w:asciiTheme="minorHAnsi" w:eastAsiaTheme="minorHAnsi" w:hAnsiTheme="minorHAnsi" w:cstheme="minorBidi"/>
      <w:kern w:val="2"/>
      <w:szCs w:val="20"/>
      <w14:ligatures w14:val="standardContextual"/>
    </w:rPr>
  </w:style>
  <w:style w:type="character" w:customStyle="1" w:styleId="EndnoteTextChar">
    <w:name w:val="Endnote Text Char"/>
    <w:basedOn w:val="DefaultParagraphFont"/>
    <w:link w:val="EndnoteText"/>
    <w:uiPriority w:val="99"/>
    <w:semiHidden/>
    <w:rsid w:val="00EE16ED"/>
    <w:rPr>
      <w:rFonts w:asciiTheme="minorHAnsi" w:eastAsiaTheme="minorHAnsi" w:hAnsiTheme="minorHAnsi" w:cstheme="minorBidi"/>
      <w:kern w:val="2"/>
      <w:lang w:val="en-US" w:eastAsia="en-US"/>
      <w14:ligatures w14:val="standardContextual"/>
    </w:rPr>
  </w:style>
  <w:style w:type="character" w:styleId="EndnoteReference">
    <w:name w:val="endnote reference"/>
    <w:basedOn w:val="DefaultParagraphFont"/>
    <w:uiPriority w:val="99"/>
    <w:semiHidden/>
    <w:unhideWhenUsed/>
    <w:rsid w:val="00EE16ED"/>
    <w:rPr>
      <w:vertAlign w:val="superscript"/>
    </w:rPr>
  </w:style>
  <w:style w:type="paragraph" w:styleId="Revision">
    <w:name w:val="Revision"/>
    <w:hidden/>
    <w:uiPriority w:val="99"/>
    <w:semiHidden/>
    <w:rsid w:val="00EE16ED"/>
    <w:rPr>
      <w:rFonts w:eastAsiaTheme="minorHAnsi" w:cstheme="minorBidi"/>
      <w:kern w:val="2"/>
      <w:sz w:val="24"/>
      <w:szCs w:val="22"/>
      <w:lang w:val="en-US" w:eastAsia="en-US"/>
      <w14:ligatures w14:val="standardContextual"/>
    </w:rPr>
  </w:style>
  <w:style w:type="paragraph" w:customStyle="1" w:styleId="Affiliation">
    <w:name w:val="Affiliation"/>
    <w:uiPriority w:val="99"/>
    <w:rsid w:val="00EE16ED"/>
    <w:pPr>
      <w:jc w:val="center"/>
    </w:pPr>
    <w:rPr>
      <w:rFonts w:eastAsiaTheme="minorEastAsia"/>
      <w:lang w:val="en-US" w:eastAsia="en-US"/>
      <w14:ligatures w14:val="standardContextual"/>
    </w:rPr>
  </w:style>
  <w:style w:type="paragraph" w:customStyle="1" w:styleId="Author">
    <w:name w:val="Author"/>
    <w:uiPriority w:val="99"/>
    <w:rsid w:val="00EE16ED"/>
    <w:pPr>
      <w:spacing w:before="360" w:after="40"/>
      <w:jc w:val="center"/>
    </w:pPr>
    <w:rPr>
      <w:rFonts w:eastAsiaTheme="minorEastAsia"/>
      <w:noProof/>
      <w:sz w:val="22"/>
      <w:szCs w:val="22"/>
      <w:lang w:val="en-US" w:eastAsia="en-US"/>
      <w14:ligatures w14:val="standardContextual"/>
    </w:rPr>
  </w:style>
  <w:style w:type="character" w:customStyle="1" w:styleId="ListParagraphChar">
    <w:name w:val="List Paragraph Char"/>
    <w:link w:val="ListParagraph"/>
    <w:uiPriority w:val="34"/>
    <w:locked/>
    <w:rsid w:val="00EE16ED"/>
    <w:rPr>
      <w:rFonts w:asciiTheme="minorHAnsi" w:eastAsiaTheme="minorHAnsi" w:hAnsiTheme="minorHAnsi" w:cstheme="minorBidi"/>
      <w:sz w:val="22"/>
      <w:szCs w:val="22"/>
      <w:lang w:val="en-US" w:eastAsia="en-US"/>
    </w:rPr>
  </w:style>
  <w:style w:type="table" w:styleId="PlainTable2">
    <w:name w:val="Plain Table 2"/>
    <w:basedOn w:val="TableNormal"/>
    <w:uiPriority w:val="42"/>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4-Accent1">
    <w:name w:val="Grid Table 4 Accent 1"/>
    <w:basedOn w:val="TableNormal"/>
    <w:uiPriority w:val="49"/>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css-1baulvz">
    <w:name w:val="css-1baulvz"/>
    <w:basedOn w:val="DefaultParagraphFont"/>
    <w:rsid w:val="00EE16ED"/>
  </w:style>
  <w:style w:type="character" w:customStyle="1" w:styleId="apple-converted-space">
    <w:name w:val="apple-converted-space"/>
    <w:basedOn w:val="DefaultParagraphFont"/>
    <w:rsid w:val="00EE16ED"/>
  </w:style>
  <w:style w:type="character" w:customStyle="1" w:styleId="16">
    <w:name w:val="16"/>
    <w:basedOn w:val="DefaultParagraphFont"/>
    <w:rsid w:val="00EE16ED"/>
    <w:rPr>
      <w:rFonts w:ascii="Times New Roman" w:hAnsi="Times New Roman" w:cs="Times New Roman" w:hint="default"/>
      <w:color w:val="0000FF"/>
      <w:u w:val="single"/>
    </w:rPr>
  </w:style>
  <w:style w:type="paragraph" w:customStyle="1" w:styleId="p1">
    <w:name w:val="p1"/>
    <w:basedOn w:val="Normal"/>
    <w:rsid w:val="00EE16ED"/>
    <w:pPr>
      <w:spacing w:line="240" w:lineRule="auto"/>
    </w:pPr>
    <w:rPr>
      <w:rFonts w:ascii=".AppleSystemUIFont" w:eastAsia="Times New Roman" w:hAnsi=".AppleSystemUIFont"/>
      <w:color w:val="0E0E0E"/>
      <w:sz w:val="21"/>
      <w:szCs w:val="21"/>
      <w14:ligatures w14:val="standardContextual"/>
    </w:rPr>
  </w:style>
  <w:style w:type="paragraph" w:customStyle="1" w:styleId="p2">
    <w:name w:val="p2"/>
    <w:basedOn w:val="Normal"/>
    <w:rsid w:val="00EE16ED"/>
    <w:pPr>
      <w:spacing w:line="240" w:lineRule="auto"/>
    </w:pPr>
    <w:rPr>
      <w:rFonts w:ascii=".AppleSystemUIFont" w:eastAsia="Times New Roman" w:hAnsi=".AppleSystemUIFont"/>
      <w:color w:val="0E0E0E"/>
      <w:sz w:val="21"/>
      <w:szCs w:val="21"/>
      <w14:ligatures w14:val="standardContextual"/>
    </w:rPr>
  </w:style>
  <w:style w:type="paragraph" w:customStyle="1" w:styleId="p3">
    <w:name w:val="p3"/>
    <w:basedOn w:val="Normal"/>
    <w:rsid w:val="00EE16ED"/>
    <w:pPr>
      <w:spacing w:line="240" w:lineRule="auto"/>
    </w:pPr>
    <w:rPr>
      <w:rFonts w:ascii=".AppleSystemUIFont" w:eastAsia="Times New Roman" w:hAnsi=".AppleSystemUIFont"/>
      <w:color w:val="0E0E0E"/>
      <w:sz w:val="21"/>
      <w:szCs w:val="21"/>
      <w14:ligatures w14:val="standardContextual"/>
    </w:rPr>
  </w:style>
  <w:style w:type="character" w:customStyle="1" w:styleId="shorttext">
    <w:name w:val="short_text"/>
    <w:basedOn w:val="DefaultParagraphFont"/>
    <w:rsid w:val="00EE16ED"/>
  </w:style>
  <w:style w:type="table" w:styleId="PlainTable5">
    <w:name w:val="Plain Table 5"/>
    <w:basedOn w:val="TableNormal"/>
    <w:uiPriority w:val="45"/>
    <w:rsid w:val="00EE16ED"/>
    <w:rPr>
      <w:rFonts w:asciiTheme="minorHAnsi" w:eastAsiaTheme="minorHAnsi" w:hAnsiTheme="minorHAnsi" w:cstheme="minorBidi"/>
      <w:kern w:val="2"/>
      <w:sz w:val="24"/>
      <w:szCs w:val="24"/>
      <w:lang w:val="en-US" w:eastAsia="en-US"/>
      <w14:ligatures w14:val="standardContextual"/>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1">
    <w:name w:val="Grid Table 1 Light Accent 1"/>
    <w:basedOn w:val="TableNormal"/>
    <w:uiPriority w:val="46"/>
    <w:rsid w:val="00EE16ED"/>
    <w:rPr>
      <w:rFonts w:asciiTheme="minorHAnsi" w:eastAsiaTheme="minorHAnsi" w:hAnsiTheme="minorHAnsi" w:cstheme="minorBidi"/>
      <w:kern w:val="2"/>
      <w:sz w:val="22"/>
      <w:szCs w:val="22"/>
      <w:lang w:val="en-US" w:eastAsia="en-US"/>
      <w14:ligatures w14:val="standardContextual"/>
    </w:r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HTMLAddressChar">
    <w:name w:val="HTML Address Char"/>
    <w:basedOn w:val="DefaultParagraphFont"/>
    <w:link w:val="HTMLAddress"/>
    <w:rsid w:val="00EE16ED"/>
    <w:rPr>
      <w:rFonts w:ascii="Times" w:hAnsi="Times"/>
      <w:i/>
      <w:iCs/>
      <w:szCs w:val="24"/>
      <w:lang w:val="en-US" w:eastAsia="en-US"/>
    </w:rPr>
  </w:style>
  <w:style w:type="paragraph" w:styleId="NoSpacing">
    <w:name w:val="No Spacing"/>
    <w:qFormat/>
    <w:rsid w:val="00172001"/>
    <w:rPr>
      <w:rFonts w:asciiTheme="minorHAnsi" w:eastAsiaTheme="minorHAnsi" w:hAnsiTheme="minorHAnsi" w:cstheme="minorBidi"/>
      <w:noProof/>
      <w:sz w:val="22"/>
      <w:szCs w:val="22"/>
      <w:lang w:val="mn-M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5457">
      <w:bodyDiv w:val="1"/>
      <w:marLeft w:val="0"/>
      <w:marRight w:val="0"/>
      <w:marTop w:val="0"/>
      <w:marBottom w:val="0"/>
      <w:divBdr>
        <w:top w:val="none" w:sz="0" w:space="0" w:color="auto"/>
        <w:left w:val="none" w:sz="0" w:space="0" w:color="auto"/>
        <w:bottom w:val="none" w:sz="0" w:space="0" w:color="auto"/>
        <w:right w:val="none" w:sz="0" w:space="0" w:color="auto"/>
      </w:divBdr>
    </w:div>
    <w:div w:id="16464745">
      <w:bodyDiv w:val="1"/>
      <w:marLeft w:val="0"/>
      <w:marRight w:val="0"/>
      <w:marTop w:val="0"/>
      <w:marBottom w:val="0"/>
      <w:divBdr>
        <w:top w:val="none" w:sz="0" w:space="0" w:color="auto"/>
        <w:left w:val="none" w:sz="0" w:space="0" w:color="auto"/>
        <w:bottom w:val="none" w:sz="0" w:space="0" w:color="auto"/>
        <w:right w:val="none" w:sz="0" w:space="0" w:color="auto"/>
      </w:divBdr>
    </w:div>
    <w:div w:id="25913763">
      <w:bodyDiv w:val="1"/>
      <w:marLeft w:val="0"/>
      <w:marRight w:val="0"/>
      <w:marTop w:val="0"/>
      <w:marBottom w:val="0"/>
      <w:divBdr>
        <w:top w:val="none" w:sz="0" w:space="0" w:color="auto"/>
        <w:left w:val="none" w:sz="0" w:space="0" w:color="auto"/>
        <w:bottom w:val="none" w:sz="0" w:space="0" w:color="auto"/>
        <w:right w:val="none" w:sz="0" w:space="0" w:color="auto"/>
      </w:divBdr>
    </w:div>
    <w:div w:id="98529995">
      <w:bodyDiv w:val="1"/>
      <w:marLeft w:val="0"/>
      <w:marRight w:val="0"/>
      <w:marTop w:val="0"/>
      <w:marBottom w:val="0"/>
      <w:divBdr>
        <w:top w:val="none" w:sz="0" w:space="0" w:color="auto"/>
        <w:left w:val="none" w:sz="0" w:space="0" w:color="auto"/>
        <w:bottom w:val="none" w:sz="0" w:space="0" w:color="auto"/>
        <w:right w:val="none" w:sz="0" w:space="0" w:color="auto"/>
      </w:divBdr>
    </w:div>
    <w:div w:id="111901460">
      <w:bodyDiv w:val="1"/>
      <w:marLeft w:val="0"/>
      <w:marRight w:val="0"/>
      <w:marTop w:val="0"/>
      <w:marBottom w:val="0"/>
      <w:divBdr>
        <w:top w:val="none" w:sz="0" w:space="0" w:color="auto"/>
        <w:left w:val="none" w:sz="0" w:space="0" w:color="auto"/>
        <w:bottom w:val="none" w:sz="0" w:space="0" w:color="auto"/>
        <w:right w:val="none" w:sz="0" w:space="0" w:color="auto"/>
      </w:divBdr>
    </w:div>
    <w:div w:id="189031909">
      <w:bodyDiv w:val="1"/>
      <w:marLeft w:val="0"/>
      <w:marRight w:val="0"/>
      <w:marTop w:val="0"/>
      <w:marBottom w:val="0"/>
      <w:divBdr>
        <w:top w:val="none" w:sz="0" w:space="0" w:color="auto"/>
        <w:left w:val="none" w:sz="0" w:space="0" w:color="auto"/>
        <w:bottom w:val="none" w:sz="0" w:space="0" w:color="auto"/>
        <w:right w:val="none" w:sz="0" w:space="0" w:color="auto"/>
      </w:divBdr>
    </w:div>
    <w:div w:id="196628200">
      <w:bodyDiv w:val="1"/>
      <w:marLeft w:val="0"/>
      <w:marRight w:val="0"/>
      <w:marTop w:val="0"/>
      <w:marBottom w:val="0"/>
      <w:divBdr>
        <w:top w:val="none" w:sz="0" w:space="0" w:color="auto"/>
        <w:left w:val="none" w:sz="0" w:space="0" w:color="auto"/>
        <w:bottom w:val="none" w:sz="0" w:space="0" w:color="auto"/>
        <w:right w:val="none" w:sz="0" w:space="0" w:color="auto"/>
      </w:divBdr>
    </w:div>
    <w:div w:id="236742949">
      <w:bodyDiv w:val="1"/>
      <w:marLeft w:val="0"/>
      <w:marRight w:val="0"/>
      <w:marTop w:val="0"/>
      <w:marBottom w:val="0"/>
      <w:divBdr>
        <w:top w:val="none" w:sz="0" w:space="0" w:color="auto"/>
        <w:left w:val="none" w:sz="0" w:space="0" w:color="auto"/>
        <w:bottom w:val="none" w:sz="0" w:space="0" w:color="auto"/>
        <w:right w:val="none" w:sz="0" w:space="0" w:color="auto"/>
      </w:divBdr>
    </w:div>
    <w:div w:id="244461304">
      <w:bodyDiv w:val="1"/>
      <w:marLeft w:val="0"/>
      <w:marRight w:val="0"/>
      <w:marTop w:val="0"/>
      <w:marBottom w:val="0"/>
      <w:divBdr>
        <w:top w:val="none" w:sz="0" w:space="0" w:color="auto"/>
        <w:left w:val="none" w:sz="0" w:space="0" w:color="auto"/>
        <w:bottom w:val="none" w:sz="0" w:space="0" w:color="auto"/>
        <w:right w:val="none" w:sz="0" w:space="0" w:color="auto"/>
      </w:divBdr>
    </w:div>
    <w:div w:id="316616551">
      <w:bodyDiv w:val="1"/>
      <w:marLeft w:val="0"/>
      <w:marRight w:val="0"/>
      <w:marTop w:val="0"/>
      <w:marBottom w:val="0"/>
      <w:divBdr>
        <w:top w:val="none" w:sz="0" w:space="0" w:color="auto"/>
        <w:left w:val="none" w:sz="0" w:space="0" w:color="auto"/>
        <w:bottom w:val="none" w:sz="0" w:space="0" w:color="auto"/>
        <w:right w:val="none" w:sz="0" w:space="0" w:color="auto"/>
      </w:divBdr>
    </w:div>
    <w:div w:id="363024322">
      <w:bodyDiv w:val="1"/>
      <w:marLeft w:val="0"/>
      <w:marRight w:val="0"/>
      <w:marTop w:val="0"/>
      <w:marBottom w:val="0"/>
      <w:divBdr>
        <w:top w:val="none" w:sz="0" w:space="0" w:color="auto"/>
        <w:left w:val="none" w:sz="0" w:space="0" w:color="auto"/>
        <w:bottom w:val="none" w:sz="0" w:space="0" w:color="auto"/>
        <w:right w:val="none" w:sz="0" w:space="0" w:color="auto"/>
      </w:divBdr>
    </w:div>
    <w:div w:id="393545643">
      <w:bodyDiv w:val="1"/>
      <w:marLeft w:val="0"/>
      <w:marRight w:val="0"/>
      <w:marTop w:val="0"/>
      <w:marBottom w:val="0"/>
      <w:divBdr>
        <w:top w:val="none" w:sz="0" w:space="0" w:color="auto"/>
        <w:left w:val="none" w:sz="0" w:space="0" w:color="auto"/>
        <w:bottom w:val="none" w:sz="0" w:space="0" w:color="auto"/>
        <w:right w:val="none" w:sz="0" w:space="0" w:color="auto"/>
      </w:divBdr>
    </w:div>
    <w:div w:id="481432343">
      <w:bodyDiv w:val="1"/>
      <w:marLeft w:val="0"/>
      <w:marRight w:val="0"/>
      <w:marTop w:val="0"/>
      <w:marBottom w:val="0"/>
      <w:divBdr>
        <w:top w:val="none" w:sz="0" w:space="0" w:color="auto"/>
        <w:left w:val="none" w:sz="0" w:space="0" w:color="auto"/>
        <w:bottom w:val="none" w:sz="0" w:space="0" w:color="auto"/>
        <w:right w:val="none" w:sz="0" w:space="0" w:color="auto"/>
      </w:divBdr>
    </w:div>
    <w:div w:id="508444076">
      <w:bodyDiv w:val="1"/>
      <w:marLeft w:val="0"/>
      <w:marRight w:val="0"/>
      <w:marTop w:val="0"/>
      <w:marBottom w:val="0"/>
      <w:divBdr>
        <w:top w:val="none" w:sz="0" w:space="0" w:color="auto"/>
        <w:left w:val="none" w:sz="0" w:space="0" w:color="auto"/>
        <w:bottom w:val="none" w:sz="0" w:space="0" w:color="auto"/>
        <w:right w:val="none" w:sz="0" w:space="0" w:color="auto"/>
      </w:divBdr>
    </w:div>
    <w:div w:id="532112036">
      <w:bodyDiv w:val="1"/>
      <w:marLeft w:val="0"/>
      <w:marRight w:val="0"/>
      <w:marTop w:val="0"/>
      <w:marBottom w:val="0"/>
      <w:divBdr>
        <w:top w:val="none" w:sz="0" w:space="0" w:color="auto"/>
        <w:left w:val="none" w:sz="0" w:space="0" w:color="auto"/>
        <w:bottom w:val="none" w:sz="0" w:space="0" w:color="auto"/>
        <w:right w:val="none" w:sz="0" w:space="0" w:color="auto"/>
      </w:divBdr>
    </w:div>
    <w:div w:id="552623767">
      <w:bodyDiv w:val="1"/>
      <w:marLeft w:val="0"/>
      <w:marRight w:val="0"/>
      <w:marTop w:val="0"/>
      <w:marBottom w:val="0"/>
      <w:divBdr>
        <w:top w:val="none" w:sz="0" w:space="0" w:color="auto"/>
        <w:left w:val="none" w:sz="0" w:space="0" w:color="auto"/>
        <w:bottom w:val="none" w:sz="0" w:space="0" w:color="auto"/>
        <w:right w:val="none" w:sz="0" w:space="0" w:color="auto"/>
      </w:divBdr>
    </w:div>
    <w:div w:id="581566658">
      <w:bodyDiv w:val="1"/>
      <w:marLeft w:val="0"/>
      <w:marRight w:val="0"/>
      <w:marTop w:val="0"/>
      <w:marBottom w:val="0"/>
      <w:divBdr>
        <w:top w:val="none" w:sz="0" w:space="0" w:color="auto"/>
        <w:left w:val="none" w:sz="0" w:space="0" w:color="auto"/>
        <w:bottom w:val="none" w:sz="0" w:space="0" w:color="auto"/>
        <w:right w:val="none" w:sz="0" w:space="0" w:color="auto"/>
      </w:divBdr>
    </w:div>
    <w:div w:id="589583260">
      <w:bodyDiv w:val="1"/>
      <w:marLeft w:val="0"/>
      <w:marRight w:val="0"/>
      <w:marTop w:val="0"/>
      <w:marBottom w:val="0"/>
      <w:divBdr>
        <w:top w:val="none" w:sz="0" w:space="0" w:color="auto"/>
        <w:left w:val="none" w:sz="0" w:space="0" w:color="auto"/>
        <w:bottom w:val="none" w:sz="0" w:space="0" w:color="auto"/>
        <w:right w:val="none" w:sz="0" w:space="0" w:color="auto"/>
      </w:divBdr>
    </w:div>
    <w:div w:id="736127730">
      <w:bodyDiv w:val="1"/>
      <w:marLeft w:val="0"/>
      <w:marRight w:val="0"/>
      <w:marTop w:val="0"/>
      <w:marBottom w:val="0"/>
      <w:divBdr>
        <w:top w:val="none" w:sz="0" w:space="0" w:color="auto"/>
        <w:left w:val="none" w:sz="0" w:space="0" w:color="auto"/>
        <w:bottom w:val="none" w:sz="0" w:space="0" w:color="auto"/>
        <w:right w:val="none" w:sz="0" w:space="0" w:color="auto"/>
      </w:divBdr>
    </w:div>
    <w:div w:id="841891139">
      <w:bodyDiv w:val="1"/>
      <w:marLeft w:val="0"/>
      <w:marRight w:val="0"/>
      <w:marTop w:val="0"/>
      <w:marBottom w:val="0"/>
      <w:divBdr>
        <w:top w:val="none" w:sz="0" w:space="0" w:color="auto"/>
        <w:left w:val="none" w:sz="0" w:space="0" w:color="auto"/>
        <w:bottom w:val="none" w:sz="0" w:space="0" w:color="auto"/>
        <w:right w:val="none" w:sz="0" w:space="0" w:color="auto"/>
      </w:divBdr>
    </w:div>
    <w:div w:id="907033291">
      <w:bodyDiv w:val="1"/>
      <w:marLeft w:val="0"/>
      <w:marRight w:val="0"/>
      <w:marTop w:val="0"/>
      <w:marBottom w:val="0"/>
      <w:divBdr>
        <w:top w:val="none" w:sz="0" w:space="0" w:color="auto"/>
        <w:left w:val="none" w:sz="0" w:space="0" w:color="auto"/>
        <w:bottom w:val="none" w:sz="0" w:space="0" w:color="auto"/>
        <w:right w:val="none" w:sz="0" w:space="0" w:color="auto"/>
      </w:divBdr>
    </w:div>
    <w:div w:id="966736112">
      <w:bodyDiv w:val="1"/>
      <w:marLeft w:val="0"/>
      <w:marRight w:val="0"/>
      <w:marTop w:val="0"/>
      <w:marBottom w:val="0"/>
      <w:divBdr>
        <w:top w:val="none" w:sz="0" w:space="0" w:color="auto"/>
        <w:left w:val="none" w:sz="0" w:space="0" w:color="auto"/>
        <w:bottom w:val="none" w:sz="0" w:space="0" w:color="auto"/>
        <w:right w:val="none" w:sz="0" w:space="0" w:color="auto"/>
      </w:divBdr>
    </w:div>
    <w:div w:id="978538091">
      <w:bodyDiv w:val="1"/>
      <w:marLeft w:val="0"/>
      <w:marRight w:val="0"/>
      <w:marTop w:val="0"/>
      <w:marBottom w:val="0"/>
      <w:divBdr>
        <w:top w:val="none" w:sz="0" w:space="0" w:color="auto"/>
        <w:left w:val="none" w:sz="0" w:space="0" w:color="auto"/>
        <w:bottom w:val="none" w:sz="0" w:space="0" w:color="auto"/>
        <w:right w:val="none" w:sz="0" w:space="0" w:color="auto"/>
      </w:divBdr>
    </w:div>
    <w:div w:id="981347100">
      <w:bodyDiv w:val="1"/>
      <w:marLeft w:val="0"/>
      <w:marRight w:val="0"/>
      <w:marTop w:val="0"/>
      <w:marBottom w:val="0"/>
      <w:divBdr>
        <w:top w:val="none" w:sz="0" w:space="0" w:color="auto"/>
        <w:left w:val="none" w:sz="0" w:space="0" w:color="auto"/>
        <w:bottom w:val="none" w:sz="0" w:space="0" w:color="auto"/>
        <w:right w:val="none" w:sz="0" w:space="0" w:color="auto"/>
      </w:divBdr>
    </w:div>
    <w:div w:id="983855927">
      <w:bodyDiv w:val="1"/>
      <w:marLeft w:val="0"/>
      <w:marRight w:val="0"/>
      <w:marTop w:val="0"/>
      <w:marBottom w:val="0"/>
      <w:divBdr>
        <w:top w:val="none" w:sz="0" w:space="0" w:color="auto"/>
        <w:left w:val="none" w:sz="0" w:space="0" w:color="auto"/>
        <w:bottom w:val="none" w:sz="0" w:space="0" w:color="auto"/>
        <w:right w:val="none" w:sz="0" w:space="0" w:color="auto"/>
      </w:divBdr>
    </w:div>
    <w:div w:id="1005596014">
      <w:bodyDiv w:val="1"/>
      <w:marLeft w:val="0"/>
      <w:marRight w:val="0"/>
      <w:marTop w:val="0"/>
      <w:marBottom w:val="0"/>
      <w:divBdr>
        <w:top w:val="none" w:sz="0" w:space="0" w:color="auto"/>
        <w:left w:val="none" w:sz="0" w:space="0" w:color="auto"/>
        <w:bottom w:val="none" w:sz="0" w:space="0" w:color="auto"/>
        <w:right w:val="none" w:sz="0" w:space="0" w:color="auto"/>
      </w:divBdr>
    </w:div>
    <w:div w:id="1053508418">
      <w:bodyDiv w:val="1"/>
      <w:marLeft w:val="0"/>
      <w:marRight w:val="0"/>
      <w:marTop w:val="0"/>
      <w:marBottom w:val="0"/>
      <w:divBdr>
        <w:top w:val="none" w:sz="0" w:space="0" w:color="auto"/>
        <w:left w:val="none" w:sz="0" w:space="0" w:color="auto"/>
        <w:bottom w:val="none" w:sz="0" w:space="0" w:color="auto"/>
        <w:right w:val="none" w:sz="0" w:space="0" w:color="auto"/>
      </w:divBdr>
    </w:div>
    <w:div w:id="1062410355">
      <w:bodyDiv w:val="1"/>
      <w:marLeft w:val="0"/>
      <w:marRight w:val="0"/>
      <w:marTop w:val="0"/>
      <w:marBottom w:val="0"/>
      <w:divBdr>
        <w:top w:val="none" w:sz="0" w:space="0" w:color="auto"/>
        <w:left w:val="none" w:sz="0" w:space="0" w:color="auto"/>
        <w:bottom w:val="none" w:sz="0" w:space="0" w:color="auto"/>
        <w:right w:val="none" w:sz="0" w:space="0" w:color="auto"/>
      </w:divBdr>
    </w:div>
    <w:div w:id="1066957388">
      <w:bodyDiv w:val="1"/>
      <w:marLeft w:val="0"/>
      <w:marRight w:val="0"/>
      <w:marTop w:val="0"/>
      <w:marBottom w:val="0"/>
      <w:divBdr>
        <w:top w:val="none" w:sz="0" w:space="0" w:color="auto"/>
        <w:left w:val="none" w:sz="0" w:space="0" w:color="auto"/>
        <w:bottom w:val="none" w:sz="0" w:space="0" w:color="auto"/>
        <w:right w:val="none" w:sz="0" w:space="0" w:color="auto"/>
      </w:divBdr>
    </w:div>
    <w:div w:id="1067189627">
      <w:bodyDiv w:val="1"/>
      <w:marLeft w:val="0"/>
      <w:marRight w:val="0"/>
      <w:marTop w:val="0"/>
      <w:marBottom w:val="0"/>
      <w:divBdr>
        <w:top w:val="none" w:sz="0" w:space="0" w:color="auto"/>
        <w:left w:val="none" w:sz="0" w:space="0" w:color="auto"/>
        <w:bottom w:val="none" w:sz="0" w:space="0" w:color="auto"/>
        <w:right w:val="none" w:sz="0" w:space="0" w:color="auto"/>
      </w:divBdr>
    </w:div>
    <w:div w:id="1085885466">
      <w:bodyDiv w:val="1"/>
      <w:marLeft w:val="0"/>
      <w:marRight w:val="0"/>
      <w:marTop w:val="0"/>
      <w:marBottom w:val="0"/>
      <w:divBdr>
        <w:top w:val="none" w:sz="0" w:space="0" w:color="auto"/>
        <w:left w:val="none" w:sz="0" w:space="0" w:color="auto"/>
        <w:bottom w:val="none" w:sz="0" w:space="0" w:color="auto"/>
        <w:right w:val="none" w:sz="0" w:space="0" w:color="auto"/>
      </w:divBdr>
    </w:div>
    <w:div w:id="1112558511">
      <w:bodyDiv w:val="1"/>
      <w:marLeft w:val="0"/>
      <w:marRight w:val="0"/>
      <w:marTop w:val="0"/>
      <w:marBottom w:val="0"/>
      <w:divBdr>
        <w:top w:val="none" w:sz="0" w:space="0" w:color="auto"/>
        <w:left w:val="none" w:sz="0" w:space="0" w:color="auto"/>
        <w:bottom w:val="none" w:sz="0" w:space="0" w:color="auto"/>
        <w:right w:val="none" w:sz="0" w:space="0" w:color="auto"/>
      </w:divBdr>
    </w:div>
    <w:div w:id="1147357216">
      <w:bodyDiv w:val="1"/>
      <w:marLeft w:val="0"/>
      <w:marRight w:val="0"/>
      <w:marTop w:val="0"/>
      <w:marBottom w:val="0"/>
      <w:divBdr>
        <w:top w:val="none" w:sz="0" w:space="0" w:color="auto"/>
        <w:left w:val="none" w:sz="0" w:space="0" w:color="auto"/>
        <w:bottom w:val="none" w:sz="0" w:space="0" w:color="auto"/>
        <w:right w:val="none" w:sz="0" w:space="0" w:color="auto"/>
      </w:divBdr>
    </w:div>
    <w:div w:id="1160928817">
      <w:bodyDiv w:val="1"/>
      <w:marLeft w:val="0"/>
      <w:marRight w:val="0"/>
      <w:marTop w:val="0"/>
      <w:marBottom w:val="0"/>
      <w:divBdr>
        <w:top w:val="none" w:sz="0" w:space="0" w:color="auto"/>
        <w:left w:val="none" w:sz="0" w:space="0" w:color="auto"/>
        <w:bottom w:val="none" w:sz="0" w:space="0" w:color="auto"/>
        <w:right w:val="none" w:sz="0" w:space="0" w:color="auto"/>
      </w:divBdr>
    </w:div>
    <w:div w:id="1193222809">
      <w:bodyDiv w:val="1"/>
      <w:marLeft w:val="0"/>
      <w:marRight w:val="0"/>
      <w:marTop w:val="0"/>
      <w:marBottom w:val="0"/>
      <w:divBdr>
        <w:top w:val="none" w:sz="0" w:space="0" w:color="auto"/>
        <w:left w:val="none" w:sz="0" w:space="0" w:color="auto"/>
        <w:bottom w:val="none" w:sz="0" w:space="0" w:color="auto"/>
        <w:right w:val="none" w:sz="0" w:space="0" w:color="auto"/>
      </w:divBdr>
    </w:div>
    <w:div w:id="1199973916">
      <w:bodyDiv w:val="1"/>
      <w:marLeft w:val="0"/>
      <w:marRight w:val="0"/>
      <w:marTop w:val="0"/>
      <w:marBottom w:val="0"/>
      <w:divBdr>
        <w:top w:val="none" w:sz="0" w:space="0" w:color="auto"/>
        <w:left w:val="none" w:sz="0" w:space="0" w:color="auto"/>
        <w:bottom w:val="none" w:sz="0" w:space="0" w:color="auto"/>
        <w:right w:val="none" w:sz="0" w:space="0" w:color="auto"/>
      </w:divBdr>
    </w:div>
    <w:div w:id="1268125760">
      <w:bodyDiv w:val="1"/>
      <w:marLeft w:val="0"/>
      <w:marRight w:val="0"/>
      <w:marTop w:val="0"/>
      <w:marBottom w:val="0"/>
      <w:divBdr>
        <w:top w:val="none" w:sz="0" w:space="0" w:color="auto"/>
        <w:left w:val="none" w:sz="0" w:space="0" w:color="auto"/>
        <w:bottom w:val="none" w:sz="0" w:space="0" w:color="auto"/>
        <w:right w:val="none" w:sz="0" w:space="0" w:color="auto"/>
      </w:divBdr>
    </w:div>
    <w:div w:id="1282688688">
      <w:bodyDiv w:val="1"/>
      <w:marLeft w:val="0"/>
      <w:marRight w:val="0"/>
      <w:marTop w:val="0"/>
      <w:marBottom w:val="0"/>
      <w:divBdr>
        <w:top w:val="none" w:sz="0" w:space="0" w:color="auto"/>
        <w:left w:val="none" w:sz="0" w:space="0" w:color="auto"/>
        <w:bottom w:val="none" w:sz="0" w:space="0" w:color="auto"/>
        <w:right w:val="none" w:sz="0" w:space="0" w:color="auto"/>
      </w:divBdr>
    </w:div>
    <w:div w:id="1300694545">
      <w:bodyDiv w:val="1"/>
      <w:marLeft w:val="0"/>
      <w:marRight w:val="0"/>
      <w:marTop w:val="0"/>
      <w:marBottom w:val="0"/>
      <w:divBdr>
        <w:top w:val="none" w:sz="0" w:space="0" w:color="auto"/>
        <w:left w:val="none" w:sz="0" w:space="0" w:color="auto"/>
        <w:bottom w:val="none" w:sz="0" w:space="0" w:color="auto"/>
        <w:right w:val="none" w:sz="0" w:space="0" w:color="auto"/>
      </w:divBdr>
    </w:div>
    <w:div w:id="1398817236">
      <w:bodyDiv w:val="1"/>
      <w:marLeft w:val="0"/>
      <w:marRight w:val="0"/>
      <w:marTop w:val="0"/>
      <w:marBottom w:val="0"/>
      <w:divBdr>
        <w:top w:val="none" w:sz="0" w:space="0" w:color="auto"/>
        <w:left w:val="none" w:sz="0" w:space="0" w:color="auto"/>
        <w:bottom w:val="none" w:sz="0" w:space="0" w:color="auto"/>
        <w:right w:val="none" w:sz="0" w:space="0" w:color="auto"/>
      </w:divBdr>
    </w:div>
    <w:div w:id="1488937189">
      <w:bodyDiv w:val="1"/>
      <w:marLeft w:val="0"/>
      <w:marRight w:val="0"/>
      <w:marTop w:val="0"/>
      <w:marBottom w:val="0"/>
      <w:divBdr>
        <w:top w:val="none" w:sz="0" w:space="0" w:color="auto"/>
        <w:left w:val="none" w:sz="0" w:space="0" w:color="auto"/>
        <w:bottom w:val="none" w:sz="0" w:space="0" w:color="auto"/>
        <w:right w:val="none" w:sz="0" w:space="0" w:color="auto"/>
      </w:divBdr>
    </w:div>
    <w:div w:id="1534004545">
      <w:bodyDiv w:val="1"/>
      <w:marLeft w:val="0"/>
      <w:marRight w:val="0"/>
      <w:marTop w:val="0"/>
      <w:marBottom w:val="0"/>
      <w:divBdr>
        <w:top w:val="none" w:sz="0" w:space="0" w:color="auto"/>
        <w:left w:val="none" w:sz="0" w:space="0" w:color="auto"/>
        <w:bottom w:val="none" w:sz="0" w:space="0" w:color="auto"/>
        <w:right w:val="none" w:sz="0" w:space="0" w:color="auto"/>
      </w:divBdr>
    </w:div>
    <w:div w:id="1561207252">
      <w:bodyDiv w:val="1"/>
      <w:marLeft w:val="0"/>
      <w:marRight w:val="0"/>
      <w:marTop w:val="0"/>
      <w:marBottom w:val="0"/>
      <w:divBdr>
        <w:top w:val="none" w:sz="0" w:space="0" w:color="auto"/>
        <w:left w:val="none" w:sz="0" w:space="0" w:color="auto"/>
        <w:bottom w:val="none" w:sz="0" w:space="0" w:color="auto"/>
        <w:right w:val="none" w:sz="0" w:space="0" w:color="auto"/>
      </w:divBdr>
    </w:div>
    <w:div w:id="1602372778">
      <w:bodyDiv w:val="1"/>
      <w:marLeft w:val="0"/>
      <w:marRight w:val="0"/>
      <w:marTop w:val="0"/>
      <w:marBottom w:val="0"/>
      <w:divBdr>
        <w:top w:val="none" w:sz="0" w:space="0" w:color="auto"/>
        <w:left w:val="none" w:sz="0" w:space="0" w:color="auto"/>
        <w:bottom w:val="none" w:sz="0" w:space="0" w:color="auto"/>
        <w:right w:val="none" w:sz="0" w:space="0" w:color="auto"/>
      </w:divBdr>
    </w:div>
    <w:div w:id="1620457013">
      <w:bodyDiv w:val="1"/>
      <w:marLeft w:val="0"/>
      <w:marRight w:val="0"/>
      <w:marTop w:val="0"/>
      <w:marBottom w:val="0"/>
      <w:divBdr>
        <w:top w:val="none" w:sz="0" w:space="0" w:color="auto"/>
        <w:left w:val="none" w:sz="0" w:space="0" w:color="auto"/>
        <w:bottom w:val="none" w:sz="0" w:space="0" w:color="auto"/>
        <w:right w:val="none" w:sz="0" w:space="0" w:color="auto"/>
      </w:divBdr>
    </w:div>
    <w:div w:id="1680162435">
      <w:bodyDiv w:val="1"/>
      <w:marLeft w:val="0"/>
      <w:marRight w:val="0"/>
      <w:marTop w:val="0"/>
      <w:marBottom w:val="0"/>
      <w:divBdr>
        <w:top w:val="none" w:sz="0" w:space="0" w:color="auto"/>
        <w:left w:val="none" w:sz="0" w:space="0" w:color="auto"/>
        <w:bottom w:val="none" w:sz="0" w:space="0" w:color="auto"/>
        <w:right w:val="none" w:sz="0" w:space="0" w:color="auto"/>
      </w:divBdr>
    </w:div>
    <w:div w:id="1771773877">
      <w:bodyDiv w:val="1"/>
      <w:marLeft w:val="0"/>
      <w:marRight w:val="0"/>
      <w:marTop w:val="0"/>
      <w:marBottom w:val="0"/>
      <w:divBdr>
        <w:top w:val="none" w:sz="0" w:space="0" w:color="auto"/>
        <w:left w:val="none" w:sz="0" w:space="0" w:color="auto"/>
        <w:bottom w:val="none" w:sz="0" w:space="0" w:color="auto"/>
        <w:right w:val="none" w:sz="0" w:space="0" w:color="auto"/>
      </w:divBdr>
    </w:div>
    <w:div w:id="1791782599">
      <w:bodyDiv w:val="1"/>
      <w:marLeft w:val="0"/>
      <w:marRight w:val="0"/>
      <w:marTop w:val="0"/>
      <w:marBottom w:val="0"/>
      <w:divBdr>
        <w:top w:val="none" w:sz="0" w:space="0" w:color="auto"/>
        <w:left w:val="none" w:sz="0" w:space="0" w:color="auto"/>
        <w:bottom w:val="none" w:sz="0" w:space="0" w:color="auto"/>
        <w:right w:val="none" w:sz="0" w:space="0" w:color="auto"/>
      </w:divBdr>
    </w:div>
    <w:div w:id="1899510749">
      <w:bodyDiv w:val="1"/>
      <w:marLeft w:val="0"/>
      <w:marRight w:val="0"/>
      <w:marTop w:val="0"/>
      <w:marBottom w:val="0"/>
      <w:divBdr>
        <w:top w:val="none" w:sz="0" w:space="0" w:color="auto"/>
        <w:left w:val="none" w:sz="0" w:space="0" w:color="auto"/>
        <w:bottom w:val="none" w:sz="0" w:space="0" w:color="auto"/>
        <w:right w:val="none" w:sz="0" w:space="0" w:color="auto"/>
      </w:divBdr>
    </w:div>
    <w:div w:id="1901936810">
      <w:bodyDiv w:val="1"/>
      <w:marLeft w:val="0"/>
      <w:marRight w:val="0"/>
      <w:marTop w:val="0"/>
      <w:marBottom w:val="0"/>
      <w:divBdr>
        <w:top w:val="none" w:sz="0" w:space="0" w:color="auto"/>
        <w:left w:val="none" w:sz="0" w:space="0" w:color="auto"/>
        <w:bottom w:val="none" w:sz="0" w:space="0" w:color="auto"/>
        <w:right w:val="none" w:sz="0" w:space="0" w:color="auto"/>
      </w:divBdr>
    </w:div>
    <w:div w:id="1925383395">
      <w:bodyDiv w:val="1"/>
      <w:marLeft w:val="0"/>
      <w:marRight w:val="0"/>
      <w:marTop w:val="0"/>
      <w:marBottom w:val="0"/>
      <w:divBdr>
        <w:top w:val="none" w:sz="0" w:space="0" w:color="auto"/>
        <w:left w:val="none" w:sz="0" w:space="0" w:color="auto"/>
        <w:bottom w:val="none" w:sz="0" w:space="0" w:color="auto"/>
        <w:right w:val="none" w:sz="0" w:space="0" w:color="auto"/>
      </w:divBdr>
    </w:div>
    <w:div w:id="1931087649">
      <w:bodyDiv w:val="1"/>
      <w:marLeft w:val="0"/>
      <w:marRight w:val="0"/>
      <w:marTop w:val="0"/>
      <w:marBottom w:val="0"/>
      <w:divBdr>
        <w:top w:val="none" w:sz="0" w:space="0" w:color="auto"/>
        <w:left w:val="none" w:sz="0" w:space="0" w:color="auto"/>
        <w:bottom w:val="none" w:sz="0" w:space="0" w:color="auto"/>
        <w:right w:val="none" w:sz="0" w:space="0" w:color="auto"/>
      </w:divBdr>
    </w:div>
    <w:div w:id="2010331647">
      <w:bodyDiv w:val="1"/>
      <w:marLeft w:val="0"/>
      <w:marRight w:val="0"/>
      <w:marTop w:val="0"/>
      <w:marBottom w:val="0"/>
      <w:divBdr>
        <w:top w:val="none" w:sz="0" w:space="0" w:color="auto"/>
        <w:left w:val="none" w:sz="0" w:space="0" w:color="auto"/>
        <w:bottom w:val="none" w:sz="0" w:space="0" w:color="auto"/>
        <w:right w:val="none" w:sz="0" w:space="0" w:color="auto"/>
      </w:divBdr>
    </w:div>
    <w:div w:id="2023967516">
      <w:bodyDiv w:val="1"/>
      <w:marLeft w:val="0"/>
      <w:marRight w:val="0"/>
      <w:marTop w:val="0"/>
      <w:marBottom w:val="0"/>
      <w:divBdr>
        <w:top w:val="none" w:sz="0" w:space="0" w:color="auto"/>
        <w:left w:val="none" w:sz="0" w:space="0" w:color="auto"/>
        <w:bottom w:val="none" w:sz="0" w:space="0" w:color="auto"/>
        <w:right w:val="none" w:sz="0" w:space="0" w:color="auto"/>
      </w:divBdr>
    </w:div>
    <w:div w:id="2054186461">
      <w:bodyDiv w:val="1"/>
      <w:marLeft w:val="0"/>
      <w:marRight w:val="0"/>
      <w:marTop w:val="0"/>
      <w:marBottom w:val="0"/>
      <w:divBdr>
        <w:top w:val="none" w:sz="0" w:space="0" w:color="auto"/>
        <w:left w:val="none" w:sz="0" w:space="0" w:color="auto"/>
        <w:bottom w:val="none" w:sz="0" w:space="0" w:color="auto"/>
        <w:right w:val="none" w:sz="0" w:space="0" w:color="auto"/>
      </w:divBdr>
    </w:div>
    <w:div w:id="2076665021">
      <w:bodyDiv w:val="1"/>
      <w:marLeft w:val="0"/>
      <w:marRight w:val="0"/>
      <w:marTop w:val="0"/>
      <w:marBottom w:val="0"/>
      <w:divBdr>
        <w:top w:val="none" w:sz="0" w:space="0" w:color="auto"/>
        <w:left w:val="none" w:sz="0" w:space="0" w:color="auto"/>
        <w:bottom w:val="none" w:sz="0" w:space="0" w:color="auto"/>
        <w:right w:val="none" w:sz="0" w:space="0" w:color="auto"/>
      </w:divBdr>
    </w:div>
    <w:div w:id="2095199700">
      <w:bodyDiv w:val="1"/>
      <w:marLeft w:val="0"/>
      <w:marRight w:val="0"/>
      <w:marTop w:val="0"/>
      <w:marBottom w:val="0"/>
      <w:divBdr>
        <w:top w:val="none" w:sz="0" w:space="0" w:color="auto"/>
        <w:left w:val="none" w:sz="0" w:space="0" w:color="auto"/>
        <w:bottom w:val="none" w:sz="0" w:space="0" w:color="auto"/>
        <w:right w:val="none" w:sz="0" w:space="0" w:color="auto"/>
      </w:divBdr>
    </w:div>
    <w:div w:id="210981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chart" Target="charts/chart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chart" Target="charts/chart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hart" Target="charts/chart1.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hart" Target="charts/chart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lmen\Desktop\SEAS%20Journal\cabios_word_temp\MS%20Word%20Template%20Bioinformatics.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lgn="ctr">
              <a:defRPr sz="1800" b="1" i="0" u="none" strike="noStrike" kern="1200" baseline="0">
                <a:solidFill>
                  <a:schemeClr val="dk1">
                    <a:lumMod val="75000"/>
                    <a:lumOff val="25000"/>
                  </a:schemeClr>
                </a:solidFill>
                <a:latin typeface="+mn-lt"/>
                <a:ea typeface="+mn-ea"/>
                <a:cs typeface="+mn-cs"/>
              </a:defRPr>
            </a:pPr>
            <a:r>
              <a:rPr lang="mn-MN"/>
              <a:t>Санал өгсөн иргэдийн тоо</a:t>
            </a:r>
            <a:endParaRPr lang="en-US"/>
          </a:p>
        </c:rich>
      </c:tx>
      <c:overlay val="0"/>
      <c:spPr>
        <a:noFill/>
        <a:ln>
          <a:noFill/>
        </a:ln>
        <a:effectLst/>
      </c:spPr>
      <c:txPr>
        <a:bodyPr rot="0" spcFirstLastPara="1" vertOverflow="ellipsis" vert="horz" wrap="square" anchor="ctr" anchorCtr="1"/>
        <a:lstStyle/>
        <a:p>
          <a:pPr algn="ct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БЗД</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УИХ 2020</c:v>
                </c:pt>
                <c:pt idx="1">
                  <c:v>НИТХ 2020</c:v>
                </c:pt>
                <c:pt idx="2">
                  <c:v>УИХ 2024</c:v>
                </c:pt>
                <c:pt idx="3">
                  <c:v>НИТХ 2024</c:v>
                </c:pt>
              </c:strCache>
            </c:strRef>
          </c:cat>
          <c:val>
            <c:numRef>
              <c:f>Sheet1!$B$2:$B$5</c:f>
              <c:numCache>
                <c:formatCode>General</c:formatCode>
                <c:ptCount val="4"/>
                <c:pt idx="0">
                  <c:v>158638</c:v>
                </c:pt>
                <c:pt idx="1">
                  <c:v>104811</c:v>
                </c:pt>
                <c:pt idx="2">
                  <c:v>173083</c:v>
                </c:pt>
                <c:pt idx="3">
                  <c:v>102879</c:v>
                </c:pt>
              </c:numCache>
            </c:numRef>
          </c:val>
          <c:smooth val="0"/>
          <c:extLst>
            <c:ext xmlns:c16="http://schemas.microsoft.com/office/drawing/2014/chart" uri="{C3380CC4-5D6E-409C-BE32-E72D297353CC}">
              <c16:uniqueId val="{00000000-B193-434D-93DA-7D40BD2E7524}"/>
            </c:ext>
          </c:extLst>
        </c:ser>
        <c:ser>
          <c:idx val="1"/>
          <c:order val="1"/>
          <c:tx>
            <c:strRef>
              <c:f>Sheet1!$C$1</c:f>
              <c:strCache>
                <c:ptCount val="1"/>
                <c:pt idx="0">
                  <c:v>БГД</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УИХ 2020</c:v>
                </c:pt>
                <c:pt idx="1">
                  <c:v>НИТХ 2020</c:v>
                </c:pt>
                <c:pt idx="2">
                  <c:v>УИХ 2024</c:v>
                </c:pt>
                <c:pt idx="3">
                  <c:v>НИТХ 2024</c:v>
                </c:pt>
              </c:strCache>
            </c:strRef>
          </c:cat>
          <c:val>
            <c:numRef>
              <c:f>Sheet1!$C$2:$C$5</c:f>
              <c:numCache>
                <c:formatCode>General</c:formatCode>
                <c:ptCount val="4"/>
                <c:pt idx="0">
                  <c:v>103789</c:v>
                </c:pt>
                <c:pt idx="1">
                  <c:v>70747</c:v>
                </c:pt>
                <c:pt idx="2">
                  <c:v>104539</c:v>
                </c:pt>
                <c:pt idx="3">
                  <c:v>64082</c:v>
                </c:pt>
              </c:numCache>
            </c:numRef>
          </c:val>
          <c:smooth val="0"/>
          <c:extLst>
            <c:ext xmlns:c16="http://schemas.microsoft.com/office/drawing/2014/chart" uri="{C3380CC4-5D6E-409C-BE32-E72D297353CC}">
              <c16:uniqueId val="{00000001-B193-434D-93DA-7D40BD2E7524}"/>
            </c:ext>
          </c:extLst>
        </c:ser>
        <c:dLbls>
          <c:dLblPos val="ctr"/>
          <c:showLegendKey val="0"/>
          <c:showVal val="1"/>
          <c:showCatName val="0"/>
          <c:showSerName val="0"/>
          <c:showPercent val="0"/>
          <c:showBubbleSize val="0"/>
        </c:dLbls>
        <c:marker val="1"/>
        <c:smooth val="0"/>
        <c:axId val="264677664"/>
        <c:axId val="264682656"/>
      </c:lineChart>
      <c:catAx>
        <c:axId val="264677664"/>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264682656"/>
        <c:crosses val="autoZero"/>
        <c:auto val="1"/>
        <c:lblAlgn val="ctr"/>
        <c:lblOffset val="100"/>
        <c:noMultiLvlLbl val="0"/>
      </c:catAx>
      <c:valAx>
        <c:axId val="26468265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General" sourceLinked="1"/>
        <c:majorTickMark val="none"/>
        <c:minorTickMark val="none"/>
        <c:tickLblPos val="nextTo"/>
        <c:crossAx val="264677664"/>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mn-MN"/>
              <a:t>БЗД-ийн сонгуулийн үр дүнгийн</a:t>
            </a:r>
            <a:r>
              <a:rPr lang="mn-MN" baseline="0"/>
              <a:t> харьцуулалт</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МАН</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УИХ 2020</c:v>
                </c:pt>
                <c:pt idx="1">
                  <c:v>НИТХ 2020</c:v>
                </c:pt>
                <c:pt idx="2">
                  <c:v>УИХ 2024</c:v>
                </c:pt>
                <c:pt idx="3">
                  <c:v>НИТХ 2024</c:v>
                </c:pt>
              </c:strCache>
            </c:strRef>
          </c:cat>
          <c:val>
            <c:numRef>
              <c:f>Sheet1!$B$2:$B$5</c:f>
              <c:numCache>
                <c:formatCode>0.00</c:formatCode>
                <c:ptCount val="4"/>
                <c:pt idx="0">
                  <c:v>8.4252050968755459</c:v>
                </c:pt>
                <c:pt idx="1">
                  <c:v>3.0216773968326431</c:v>
                </c:pt>
                <c:pt idx="2">
                  <c:v>6.1990117910504852</c:v>
                </c:pt>
                <c:pt idx="3">
                  <c:v>4.2239667744184199</c:v>
                </c:pt>
              </c:numCache>
            </c:numRef>
          </c:val>
          <c:smooth val="0"/>
          <c:extLst>
            <c:ext xmlns:c16="http://schemas.microsoft.com/office/drawing/2014/chart" uri="{C3380CC4-5D6E-409C-BE32-E72D297353CC}">
              <c16:uniqueId val="{00000000-0A58-4DF0-BED6-88853F4E2242}"/>
            </c:ext>
          </c:extLst>
        </c:ser>
        <c:ser>
          <c:idx val="1"/>
          <c:order val="1"/>
          <c:tx>
            <c:strRef>
              <c:f>Sheet1!$C$1</c:f>
              <c:strCache>
                <c:ptCount val="1"/>
                <c:pt idx="0">
                  <c:v>АН</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УИХ 2020</c:v>
                </c:pt>
                <c:pt idx="1">
                  <c:v>НИТХ 2020</c:v>
                </c:pt>
                <c:pt idx="2">
                  <c:v>УИХ 2024</c:v>
                </c:pt>
                <c:pt idx="3">
                  <c:v>НИТХ 2024</c:v>
                </c:pt>
              </c:strCache>
            </c:strRef>
          </c:cat>
          <c:val>
            <c:numRef>
              <c:f>Sheet1!$C$2:$C$5</c:f>
              <c:numCache>
                <c:formatCode>0.00</c:formatCode>
                <c:ptCount val="4"/>
                <c:pt idx="0">
                  <c:v>3.7457546816946361</c:v>
                </c:pt>
                <c:pt idx="1">
                  <c:v>4.0903079412179348</c:v>
                </c:pt>
                <c:pt idx="2">
                  <c:v>4.8302392402172991</c:v>
                </c:pt>
                <c:pt idx="3">
                  <c:v>3.0083034540368669</c:v>
                </c:pt>
              </c:numCache>
            </c:numRef>
          </c:val>
          <c:smooth val="0"/>
          <c:extLst>
            <c:ext xmlns:c16="http://schemas.microsoft.com/office/drawing/2014/chart" uri="{C3380CC4-5D6E-409C-BE32-E72D297353CC}">
              <c16:uniqueId val="{00000001-0A58-4DF0-BED6-88853F4E2242}"/>
            </c:ext>
          </c:extLst>
        </c:ser>
        <c:ser>
          <c:idx val="2"/>
          <c:order val="2"/>
          <c:tx>
            <c:strRef>
              <c:f>Sheet1!$D$1</c:f>
              <c:strCache>
                <c:ptCount val="1"/>
                <c:pt idx="0">
                  <c:v>ХҮН</c:v>
                </c:pt>
              </c:strCache>
            </c:strRef>
          </c:tx>
          <c:spPr>
            <a:ln w="31750" cap="rnd">
              <a:solidFill>
                <a:schemeClr val="accent3"/>
              </a:solidFill>
              <a:round/>
            </a:ln>
            <a:effectLst/>
          </c:spPr>
          <c:marker>
            <c:symbol val="circle"/>
            <c:size val="17"/>
            <c:spPr>
              <a:solidFill>
                <a:schemeClr val="accent3"/>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УИХ 2020</c:v>
                </c:pt>
                <c:pt idx="1">
                  <c:v>НИТХ 2020</c:v>
                </c:pt>
                <c:pt idx="2">
                  <c:v>УИХ 2024</c:v>
                </c:pt>
                <c:pt idx="3">
                  <c:v>НИТХ 2024</c:v>
                </c:pt>
              </c:strCache>
            </c:strRef>
          </c:cat>
          <c:val>
            <c:numRef>
              <c:f>Sheet1!$D$2:$D$5</c:f>
              <c:numCache>
                <c:formatCode>0.00</c:formatCode>
                <c:ptCount val="4"/>
                <c:pt idx="0">
                  <c:v>2.3066603495997806</c:v>
                </c:pt>
                <c:pt idx="1">
                  <c:v>3.1839166112815551</c:v>
                </c:pt>
                <c:pt idx="2">
                  <c:v>3.2686233806574849</c:v>
                </c:pt>
                <c:pt idx="3">
                  <c:v>1.2031919618564677</c:v>
                </c:pt>
              </c:numCache>
            </c:numRef>
          </c:val>
          <c:smooth val="0"/>
          <c:extLst>
            <c:ext xmlns:c16="http://schemas.microsoft.com/office/drawing/2014/chart" uri="{C3380CC4-5D6E-409C-BE32-E72D297353CC}">
              <c16:uniqueId val="{00000002-0A58-4DF0-BED6-88853F4E2242}"/>
            </c:ext>
          </c:extLst>
        </c:ser>
        <c:ser>
          <c:idx val="3"/>
          <c:order val="3"/>
          <c:tx>
            <c:strRef>
              <c:f>Sheet1!$E$1</c:f>
              <c:strCache>
                <c:ptCount val="1"/>
                <c:pt idx="0">
                  <c:v>Бусад</c:v>
                </c:pt>
              </c:strCache>
            </c:strRef>
          </c:tx>
          <c:spPr>
            <a:ln w="31750" cap="rnd">
              <a:solidFill>
                <a:schemeClr val="accent4"/>
              </a:solidFill>
              <a:round/>
            </a:ln>
            <a:effectLst/>
          </c:spPr>
          <c:marker>
            <c:symbol val="circle"/>
            <c:size val="17"/>
            <c:spPr>
              <a:solidFill>
                <a:schemeClr val="accent4"/>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УИХ 2020</c:v>
                </c:pt>
                <c:pt idx="1">
                  <c:v>НИТХ 2020</c:v>
                </c:pt>
                <c:pt idx="2">
                  <c:v>УИХ 2024</c:v>
                </c:pt>
                <c:pt idx="3">
                  <c:v>НИТХ 2024</c:v>
                </c:pt>
              </c:strCache>
            </c:strRef>
          </c:cat>
          <c:val>
            <c:numRef>
              <c:f>Sheet1!$E$2:$E$5</c:f>
              <c:numCache>
                <c:formatCode>0.00</c:formatCode>
                <c:ptCount val="4"/>
                <c:pt idx="0">
                  <c:v>0.54140979135588607</c:v>
                </c:pt>
                <c:pt idx="1">
                  <c:v>0.22489711796021672</c:v>
                </c:pt>
                <c:pt idx="2">
                  <c:v>0.41927394029961257</c:v>
                </c:pt>
                <c:pt idx="3">
                  <c:v>0.32594537701838444</c:v>
                </c:pt>
              </c:numCache>
            </c:numRef>
          </c:val>
          <c:smooth val="0"/>
          <c:extLst>
            <c:ext xmlns:c16="http://schemas.microsoft.com/office/drawing/2014/chart" uri="{C3380CC4-5D6E-409C-BE32-E72D297353CC}">
              <c16:uniqueId val="{00000003-0A58-4DF0-BED6-88853F4E2242}"/>
            </c:ext>
          </c:extLst>
        </c:ser>
        <c:dLbls>
          <c:dLblPos val="ctr"/>
          <c:showLegendKey val="0"/>
          <c:showVal val="1"/>
          <c:showCatName val="0"/>
          <c:showSerName val="0"/>
          <c:showPercent val="0"/>
          <c:showBubbleSize val="0"/>
        </c:dLbls>
        <c:marker val="1"/>
        <c:smooth val="0"/>
        <c:axId val="181276448"/>
        <c:axId val="179017376"/>
      </c:lineChart>
      <c:catAx>
        <c:axId val="18127644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79017376"/>
        <c:crosses val="autoZero"/>
        <c:auto val="1"/>
        <c:lblAlgn val="ctr"/>
        <c:lblOffset val="100"/>
        <c:noMultiLvlLbl val="0"/>
      </c:catAx>
      <c:valAx>
        <c:axId val="17901737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crossAx val="18127644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mn-MN"/>
              <a:t>БГД-ийн сонгуулийн үр дүнгийн</a:t>
            </a:r>
            <a:r>
              <a:rPr lang="mn-MN" baseline="0"/>
              <a:t> харьцуулалт</a:t>
            </a:r>
            <a:endParaRPr lang="en-US"/>
          </a:p>
        </c:rich>
      </c:tx>
      <c:overlay val="0"/>
      <c:spPr>
        <a:noFill/>
        <a:ln>
          <a:noFill/>
        </a:ln>
        <a:effectLst/>
      </c:spPr>
      <c:txPr>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МАН</c:v>
                </c:pt>
              </c:strCache>
            </c:strRef>
          </c:tx>
          <c:spPr>
            <a:ln w="31750" cap="rnd">
              <a:solidFill>
                <a:schemeClr val="accent1"/>
              </a:solidFill>
              <a:round/>
            </a:ln>
            <a:effectLst/>
          </c:spPr>
          <c:marker>
            <c:symbol val="circle"/>
            <c:size val="17"/>
            <c:spPr>
              <a:solidFill>
                <a:schemeClr val="accent1"/>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УИХ 2020</c:v>
                </c:pt>
                <c:pt idx="1">
                  <c:v>НИТХ 2020</c:v>
                </c:pt>
                <c:pt idx="2">
                  <c:v>УИХ 2024</c:v>
                </c:pt>
                <c:pt idx="3">
                  <c:v>НИТХ 2024</c:v>
                </c:pt>
              </c:strCache>
            </c:strRef>
          </c:cat>
          <c:val>
            <c:numRef>
              <c:f>Sheet1!$B$2:$B$5</c:f>
              <c:numCache>
                <c:formatCode>0.00</c:formatCode>
                <c:ptCount val="4"/>
                <c:pt idx="0">
                  <c:v>13.47</c:v>
                </c:pt>
                <c:pt idx="1">
                  <c:v>7.28</c:v>
                </c:pt>
                <c:pt idx="2">
                  <c:v>10.16</c:v>
                </c:pt>
                <c:pt idx="3">
                  <c:v>6.94</c:v>
                </c:pt>
              </c:numCache>
            </c:numRef>
          </c:val>
          <c:smooth val="0"/>
          <c:extLst>
            <c:ext xmlns:c16="http://schemas.microsoft.com/office/drawing/2014/chart" uri="{C3380CC4-5D6E-409C-BE32-E72D297353CC}">
              <c16:uniqueId val="{00000000-A1C6-4070-B2A7-8FBCDDD136EF}"/>
            </c:ext>
          </c:extLst>
        </c:ser>
        <c:ser>
          <c:idx val="1"/>
          <c:order val="1"/>
          <c:tx>
            <c:strRef>
              <c:f>Sheet1!$C$1</c:f>
              <c:strCache>
                <c:ptCount val="1"/>
                <c:pt idx="0">
                  <c:v>АН</c:v>
                </c:pt>
              </c:strCache>
            </c:strRef>
          </c:tx>
          <c:spPr>
            <a:ln w="31750" cap="rnd">
              <a:solidFill>
                <a:schemeClr val="accent2"/>
              </a:solidFill>
              <a:round/>
            </a:ln>
            <a:effectLst/>
          </c:spPr>
          <c:marker>
            <c:symbol val="circle"/>
            <c:size val="17"/>
            <c:spPr>
              <a:solidFill>
                <a:schemeClr val="accent2"/>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УИХ 2020</c:v>
                </c:pt>
                <c:pt idx="1">
                  <c:v>НИТХ 2020</c:v>
                </c:pt>
                <c:pt idx="2">
                  <c:v>УИХ 2024</c:v>
                </c:pt>
                <c:pt idx="3">
                  <c:v>НИТХ 2024</c:v>
                </c:pt>
              </c:strCache>
            </c:strRef>
          </c:cat>
          <c:val>
            <c:numRef>
              <c:f>Sheet1!$C$2:$C$5</c:f>
              <c:numCache>
                <c:formatCode>0.00</c:formatCode>
                <c:ptCount val="4"/>
                <c:pt idx="0">
                  <c:v>6.09</c:v>
                </c:pt>
                <c:pt idx="1">
                  <c:v>5.98</c:v>
                </c:pt>
                <c:pt idx="2">
                  <c:v>4.8899999999999997</c:v>
                </c:pt>
                <c:pt idx="3">
                  <c:v>4.09</c:v>
                </c:pt>
              </c:numCache>
            </c:numRef>
          </c:val>
          <c:smooth val="0"/>
          <c:extLst>
            <c:ext xmlns:c16="http://schemas.microsoft.com/office/drawing/2014/chart" uri="{C3380CC4-5D6E-409C-BE32-E72D297353CC}">
              <c16:uniqueId val="{00000001-A1C6-4070-B2A7-8FBCDDD136EF}"/>
            </c:ext>
          </c:extLst>
        </c:ser>
        <c:ser>
          <c:idx val="2"/>
          <c:order val="2"/>
          <c:tx>
            <c:strRef>
              <c:f>Sheet1!$D$1</c:f>
              <c:strCache>
                <c:ptCount val="1"/>
                <c:pt idx="0">
                  <c:v>ХҮН</c:v>
                </c:pt>
              </c:strCache>
            </c:strRef>
          </c:tx>
          <c:spPr>
            <a:ln w="31750" cap="rnd">
              <a:solidFill>
                <a:schemeClr val="accent3"/>
              </a:solidFill>
              <a:round/>
            </a:ln>
            <a:effectLst/>
          </c:spPr>
          <c:marker>
            <c:symbol val="circle"/>
            <c:size val="17"/>
            <c:spPr>
              <a:solidFill>
                <a:schemeClr val="accent3"/>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УИХ 2020</c:v>
                </c:pt>
                <c:pt idx="1">
                  <c:v>НИТХ 2020</c:v>
                </c:pt>
                <c:pt idx="2">
                  <c:v>УИХ 2024</c:v>
                </c:pt>
                <c:pt idx="3">
                  <c:v>НИТХ 2024</c:v>
                </c:pt>
              </c:strCache>
            </c:strRef>
          </c:cat>
          <c:val>
            <c:numRef>
              <c:f>Sheet1!$D$2:$D$5</c:f>
              <c:numCache>
                <c:formatCode>0.00</c:formatCode>
                <c:ptCount val="4"/>
                <c:pt idx="0">
                  <c:v>3.31</c:v>
                </c:pt>
                <c:pt idx="1">
                  <c:v>4.7</c:v>
                </c:pt>
                <c:pt idx="2">
                  <c:v>8.09</c:v>
                </c:pt>
                <c:pt idx="3">
                  <c:v>2.79</c:v>
                </c:pt>
              </c:numCache>
            </c:numRef>
          </c:val>
          <c:smooth val="0"/>
          <c:extLst>
            <c:ext xmlns:c16="http://schemas.microsoft.com/office/drawing/2014/chart" uri="{C3380CC4-5D6E-409C-BE32-E72D297353CC}">
              <c16:uniqueId val="{00000002-A1C6-4070-B2A7-8FBCDDD136EF}"/>
            </c:ext>
          </c:extLst>
        </c:ser>
        <c:ser>
          <c:idx val="3"/>
          <c:order val="3"/>
          <c:tx>
            <c:strRef>
              <c:f>Sheet1!$E$1</c:f>
              <c:strCache>
                <c:ptCount val="1"/>
                <c:pt idx="0">
                  <c:v>Бусад</c:v>
                </c:pt>
              </c:strCache>
            </c:strRef>
          </c:tx>
          <c:spPr>
            <a:ln w="31750" cap="rnd">
              <a:solidFill>
                <a:schemeClr val="accent4"/>
              </a:solidFill>
              <a:round/>
            </a:ln>
            <a:effectLst/>
          </c:spPr>
          <c:marker>
            <c:symbol val="circle"/>
            <c:size val="17"/>
            <c:spPr>
              <a:solidFill>
                <a:schemeClr val="accent4"/>
              </a:solidFill>
              <a:ln>
                <a:no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Sheet1!$A$2:$A$5</c:f>
              <c:strCache>
                <c:ptCount val="4"/>
                <c:pt idx="0">
                  <c:v>УИХ 2020</c:v>
                </c:pt>
                <c:pt idx="1">
                  <c:v>НИТХ 2020</c:v>
                </c:pt>
                <c:pt idx="2">
                  <c:v>УИХ 2024</c:v>
                </c:pt>
                <c:pt idx="3">
                  <c:v>НИТХ 2024</c:v>
                </c:pt>
              </c:strCache>
            </c:strRef>
          </c:cat>
          <c:val>
            <c:numRef>
              <c:f>Sheet1!$E$2:$E$5</c:f>
              <c:numCache>
                <c:formatCode>0.00</c:formatCode>
                <c:ptCount val="4"/>
                <c:pt idx="0">
                  <c:v>1.1599999999999999</c:v>
                </c:pt>
                <c:pt idx="1">
                  <c:v>1.62</c:v>
                </c:pt>
                <c:pt idx="2">
                  <c:v>0.75</c:v>
                </c:pt>
                <c:pt idx="3">
                  <c:v>1.01</c:v>
                </c:pt>
              </c:numCache>
            </c:numRef>
          </c:val>
          <c:smooth val="0"/>
          <c:extLst>
            <c:ext xmlns:c16="http://schemas.microsoft.com/office/drawing/2014/chart" uri="{C3380CC4-5D6E-409C-BE32-E72D297353CC}">
              <c16:uniqueId val="{00000003-A1C6-4070-B2A7-8FBCDDD136EF}"/>
            </c:ext>
          </c:extLst>
        </c:ser>
        <c:dLbls>
          <c:dLblPos val="ctr"/>
          <c:showLegendKey val="0"/>
          <c:showVal val="1"/>
          <c:showCatName val="0"/>
          <c:showSerName val="0"/>
          <c:showPercent val="0"/>
          <c:showBubbleSize val="0"/>
        </c:dLbls>
        <c:marker val="1"/>
        <c:smooth val="0"/>
        <c:axId val="181276448"/>
        <c:axId val="179017376"/>
      </c:lineChart>
      <c:catAx>
        <c:axId val="181276448"/>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179017376"/>
        <c:crosses val="autoZero"/>
        <c:auto val="1"/>
        <c:lblAlgn val="ctr"/>
        <c:lblOffset val="100"/>
        <c:noMultiLvlLbl val="0"/>
      </c:catAx>
      <c:valAx>
        <c:axId val="179017376"/>
        <c:scaling>
          <c:orientation val="minMax"/>
        </c:scaling>
        <c:delete val="1"/>
        <c:axPos val="l"/>
        <c:majorGridlines>
          <c:spPr>
            <a:ln w="9525" cap="flat" cmpd="sng" algn="ctr">
              <a:gradFill>
                <a:gsLst>
                  <a:gs pos="100000">
                    <a:schemeClr val="dk1">
                      <a:lumMod val="95000"/>
                      <a:lumOff val="5000"/>
                      <a:alpha val="42000"/>
                    </a:schemeClr>
                  </a:gs>
                  <a:gs pos="0">
                    <a:schemeClr val="lt1">
                      <a:lumMod val="75000"/>
                      <a:alpha val="36000"/>
                    </a:schemeClr>
                  </a:gs>
                </a:gsLst>
                <a:lin ang="5400000" scaled="0"/>
              </a:gradFill>
              <a:round/>
            </a:ln>
            <a:effectLst/>
          </c:spPr>
        </c:majorGridlines>
        <c:numFmt formatCode="0.00" sourceLinked="1"/>
        <c:majorTickMark val="none"/>
        <c:minorTickMark val="none"/>
        <c:tickLblPos val="nextTo"/>
        <c:crossAx val="181276448"/>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mn-lt"/>
              <a:ea typeface="+mn-ea"/>
              <a:cs typeface="+mn-cs"/>
            </a:defRPr>
          </a:pPr>
          <a:endParaRPr lang="en-US"/>
        </a:p>
      </c:txPr>
    </c:legend>
    <c:plotVisOnly val="1"/>
    <c:dispBlanksAs val="zero"/>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cap="none" spc="0" normalizeH="0" baseline="0">
                <a:solidFill>
                  <a:schemeClr val="tx1">
                    <a:lumMod val="65000"/>
                    <a:lumOff val="35000"/>
                  </a:schemeClr>
                </a:solidFill>
                <a:latin typeface="+mj-lt"/>
                <a:ea typeface="+mj-ea"/>
                <a:cs typeface="+mj-cs"/>
              </a:defRPr>
            </a:pPr>
            <a:r>
              <a:rPr lang="mn-MN" sz="1400"/>
              <a:t>ХҮН намын нэр дэвшигчдийн авсан саналын коэффициентийн харьцуулалт</a:t>
            </a:r>
            <a:endParaRPr lang="en-US" sz="1400"/>
          </a:p>
        </c:rich>
      </c:tx>
      <c:overlay val="0"/>
      <c:spPr>
        <a:noFill/>
        <a:ln>
          <a:noFill/>
        </a:ln>
        <a:effectLst/>
      </c:spPr>
      <c:txPr>
        <a:bodyPr rot="0" spcFirstLastPara="1" vertOverflow="ellipsis" vert="horz" wrap="square" anchor="ctr" anchorCtr="1"/>
        <a:lstStyle/>
        <a:p>
          <a:pPr>
            <a:defRPr sz="1400" b="0" i="0" u="none" strike="noStrike" kern="1200" cap="none" spc="0" normalizeH="0" baseline="0">
              <a:solidFill>
                <a:schemeClr val="tx1">
                  <a:lumMod val="65000"/>
                  <a:lumOff val="35000"/>
                </a:schemeClr>
              </a:solidFill>
              <a:latin typeface="+mj-lt"/>
              <a:ea typeface="+mj-ea"/>
              <a:cs typeface="+mj-cs"/>
            </a:defRPr>
          </a:pPr>
          <a:endParaRPr lang="en-US"/>
        </a:p>
      </c:txPr>
    </c:title>
    <c:autoTitleDeleted val="0"/>
    <c:plotArea>
      <c:layout/>
      <c:lineChart>
        <c:grouping val="standard"/>
        <c:varyColors val="0"/>
        <c:ser>
          <c:idx val="0"/>
          <c:order val="0"/>
          <c:tx>
            <c:strRef>
              <c:f>Sheet1!$B$1</c:f>
              <c:strCache>
                <c:ptCount val="1"/>
                <c:pt idx="0">
                  <c:v>ХҮН - БГД</c:v>
                </c:pt>
              </c:strCache>
            </c:strRef>
          </c:tx>
          <c:spPr>
            <a:ln w="38100" cap="rnd">
              <a:solidFill>
                <a:schemeClr val="accent1"/>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УИХ 2020</c:v>
                </c:pt>
                <c:pt idx="1">
                  <c:v>НИТХ 2020</c:v>
                </c:pt>
                <c:pt idx="2">
                  <c:v>УИХ 2024</c:v>
                </c:pt>
                <c:pt idx="3">
                  <c:v>НИТХ 2024</c:v>
                </c:pt>
              </c:strCache>
            </c:strRef>
          </c:cat>
          <c:val>
            <c:numRef>
              <c:f>Sheet1!$B$2:$B$5</c:f>
              <c:numCache>
                <c:formatCode>0.00</c:formatCode>
                <c:ptCount val="4"/>
                <c:pt idx="0">
                  <c:v>3.31</c:v>
                </c:pt>
                <c:pt idx="1">
                  <c:v>4.7</c:v>
                </c:pt>
                <c:pt idx="2">
                  <c:v>8.09</c:v>
                </c:pt>
                <c:pt idx="3">
                  <c:v>2.79</c:v>
                </c:pt>
              </c:numCache>
            </c:numRef>
          </c:val>
          <c:smooth val="0"/>
          <c:extLst>
            <c:ext xmlns:c16="http://schemas.microsoft.com/office/drawing/2014/chart" uri="{C3380CC4-5D6E-409C-BE32-E72D297353CC}">
              <c16:uniqueId val="{00000000-B5F3-4E53-8E3C-EC8CBD1B6901}"/>
            </c:ext>
          </c:extLst>
        </c:ser>
        <c:ser>
          <c:idx val="1"/>
          <c:order val="1"/>
          <c:tx>
            <c:strRef>
              <c:f>Sheet1!#REF!</c:f>
              <c:strCache>
                <c:ptCount val="1"/>
                <c:pt idx="0">
                  <c:v>#REF!</c:v>
                </c:pt>
              </c:strCache>
            </c:strRef>
          </c:tx>
          <c:spPr>
            <a:ln w="38100" cap="rnd">
              <a:solidFill>
                <a:schemeClr val="accent2"/>
              </a:solidFill>
              <a:round/>
            </a:ln>
            <a:effectLst/>
          </c:spPr>
          <c:marker>
            <c:symbol val="none"/>
          </c:marker>
          <c:dLbls>
            <c:delete val="1"/>
          </c:dLbls>
          <c:cat>
            <c:strRef>
              <c:f>Sheet1!$A$2:$A$5</c:f>
              <c:strCache>
                <c:ptCount val="4"/>
                <c:pt idx="0">
                  <c:v>УИХ 2020</c:v>
                </c:pt>
                <c:pt idx="1">
                  <c:v>НИТХ 2020</c:v>
                </c:pt>
                <c:pt idx="2">
                  <c:v>УИХ 2024</c:v>
                </c:pt>
                <c:pt idx="3">
                  <c:v>НИТХ 2024</c:v>
                </c:pt>
              </c:strCache>
            </c:strRef>
          </c:cat>
          <c:val>
            <c:numRef>
              <c:f>Sheet1!#REF!</c:f>
              <c:numCache>
                <c:formatCode>General</c:formatCode>
                <c:ptCount val="1"/>
                <c:pt idx="0">
                  <c:v>1</c:v>
                </c:pt>
              </c:numCache>
            </c:numRef>
          </c:val>
          <c:smooth val="0"/>
          <c:extLst>
            <c:ext xmlns:c16="http://schemas.microsoft.com/office/drawing/2014/chart" uri="{C3380CC4-5D6E-409C-BE32-E72D297353CC}">
              <c16:uniqueId val="{00000001-B5F3-4E53-8E3C-EC8CBD1B6901}"/>
            </c:ext>
          </c:extLst>
        </c:ser>
        <c:ser>
          <c:idx val="2"/>
          <c:order val="2"/>
          <c:tx>
            <c:strRef>
              <c:f>Sheet1!$C$1</c:f>
              <c:strCache>
                <c:ptCount val="1"/>
                <c:pt idx="0">
                  <c:v>ХҮН - БЗД</c:v>
                </c:pt>
              </c:strCache>
            </c:strRef>
          </c:tx>
          <c:spPr>
            <a:ln w="38100" cap="rnd">
              <a:solidFill>
                <a:schemeClr val="accent3"/>
              </a:solidFill>
              <a:round/>
            </a:ln>
            <a:effectLst/>
          </c:spPr>
          <c:marker>
            <c:symbol val="none"/>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УИХ 2020</c:v>
                </c:pt>
                <c:pt idx="1">
                  <c:v>НИТХ 2020</c:v>
                </c:pt>
                <c:pt idx="2">
                  <c:v>УИХ 2024</c:v>
                </c:pt>
                <c:pt idx="3">
                  <c:v>НИТХ 2024</c:v>
                </c:pt>
              </c:strCache>
            </c:strRef>
          </c:cat>
          <c:val>
            <c:numRef>
              <c:f>Sheet1!$C$2:$C$5</c:f>
              <c:numCache>
                <c:formatCode>0.00</c:formatCode>
                <c:ptCount val="4"/>
                <c:pt idx="0">
                  <c:v>2.31</c:v>
                </c:pt>
                <c:pt idx="1">
                  <c:v>3.18</c:v>
                </c:pt>
                <c:pt idx="2">
                  <c:v>3.27</c:v>
                </c:pt>
                <c:pt idx="3">
                  <c:v>1.2</c:v>
                </c:pt>
              </c:numCache>
            </c:numRef>
          </c:val>
          <c:smooth val="0"/>
          <c:extLst>
            <c:ext xmlns:c16="http://schemas.microsoft.com/office/drawing/2014/chart" uri="{C3380CC4-5D6E-409C-BE32-E72D297353CC}">
              <c16:uniqueId val="{00000002-B5F3-4E53-8E3C-EC8CBD1B6901}"/>
            </c:ext>
          </c:extLst>
        </c:ser>
        <c:ser>
          <c:idx val="3"/>
          <c:order val="3"/>
          <c:tx>
            <c:strRef>
              <c:f>Sheet1!#REF!</c:f>
              <c:strCache>
                <c:ptCount val="1"/>
                <c:pt idx="0">
                  <c:v>#REF!</c:v>
                </c:pt>
              </c:strCache>
            </c:strRef>
          </c:tx>
          <c:spPr>
            <a:ln w="38100" cap="rnd">
              <a:solidFill>
                <a:schemeClr val="accent4"/>
              </a:solidFill>
              <a:round/>
            </a:ln>
            <a:effectLst/>
          </c:spPr>
          <c:marker>
            <c:symbol val="none"/>
          </c:marker>
          <c:dLbls>
            <c:delete val="1"/>
          </c:dLbls>
          <c:cat>
            <c:strRef>
              <c:f>Sheet1!$A$2:$A$5</c:f>
              <c:strCache>
                <c:ptCount val="4"/>
                <c:pt idx="0">
                  <c:v>УИХ 2020</c:v>
                </c:pt>
                <c:pt idx="1">
                  <c:v>НИТХ 2020</c:v>
                </c:pt>
                <c:pt idx="2">
                  <c:v>УИХ 2024</c:v>
                </c:pt>
                <c:pt idx="3">
                  <c:v>НИТХ 2024</c:v>
                </c:pt>
              </c:strCache>
            </c:strRef>
          </c:cat>
          <c:val>
            <c:numRef>
              <c:f>Sheet1!#REF!</c:f>
              <c:numCache>
                <c:formatCode>General</c:formatCode>
                <c:ptCount val="1"/>
                <c:pt idx="0">
                  <c:v>1</c:v>
                </c:pt>
              </c:numCache>
            </c:numRef>
          </c:val>
          <c:smooth val="0"/>
          <c:extLst>
            <c:ext xmlns:c16="http://schemas.microsoft.com/office/drawing/2014/chart" uri="{C3380CC4-5D6E-409C-BE32-E72D297353CC}">
              <c16:uniqueId val="{00000003-B5F3-4E53-8E3C-EC8CBD1B6901}"/>
            </c:ext>
          </c:extLst>
        </c:ser>
        <c:dLbls>
          <c:dLblPos val="ctr"/>
          <c:showLegendKey val="0"/>
          <c:showVal val="1"/>
          <c:showCatName val="0"/>
          <c:showSerName val="0"/>
          <c:showPercent val="0"/>
          <c:showBubbleSize val="0"/>
        </c:dLbls>
        <c:smooth val="0"/>
        <c:axId val="181276448"/>
        <c:axId val="179017376"/>
      </c:lineChart>
      <c:catAx>
        <c:axId val="1812764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n-US"/>
          </a:p>
        </c:txPr>
        <c:crossAx val="179017376"/>
        <c:crosses val="autoZero"/>
        <c:auto val="1"/>
        <c:lblAlgn val="ctr"/>
        <c:lblOffset val="100"/>
        <c:noMultiLvlLbl val="0"/>
      </c:catAx>
      <c:valAx>
        <c:axId val="179017376"/>
        <c:scaling>
          <c:orientation val="minMax"/>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1276448"/>
        <c:crosses val="autoZero"/>
        <c:crossBetween val="between"/>
      </c:valAx>
      <c:spPr>
        <a:noFill/>
        <a:ln>
          <a:noFill/>
        </a:ln>
        <a:effectLst/>
      </c:spPr>
    </c:plotArea>
    <c:legend>
      <c:legendPos val="t"/>
      <c:legendEntry>
        <c:idx val="1"/>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zero"/>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28">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styleClr val="auto"/>
    </cs:fillRef>
    <cs:effectRef idx="0"/>
    <cs:fontRef idx="minor">
      <a:schemeClr val="lt1"/>
    </cs:fontRef>
    <cs:defRPr sz="9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9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
  <cs:dataPoint3D>
    <cs:lnRef idx="0"/>
    <cs:fillRef idx="0">
      <cs:styleClr val="auto"/>
    </cs:fillRef>
    <cs:effectRef idx="0"/>
    <cs:fontRef idx="minor">
      <a:schemeClr val="dk1"/>
    </cs:fontRef>
    <cs:spPr>
      <a:solidFill>
        <a:schemeClr val="phClr">
          <a:alpha val="85000"/>
        </a:schemeClr>
      </a:solidFill>
      <a:ln w="9525" cap="flat" cmpd="sng" algn="ctr">
        <a:solidFill>
          <a:schemeClr val="lt1">
            <a:alpha val="50000"/>
          </a:schemeClr>
        </a:solidFill>
        <a:round/>
      </a:ln>
    </cs:spPr>
  </cs:dataPoint3D>
  <cs:dataPointLine>
    <cs:lnRef idx="0">
      <cs:styleClr val="auto"/>
    </cs:lnRef>
    <cs:fillRef idx="0"/>
    <cs:effectRef idx="0"/>
    <cs:fontRef idx="minor">
      <a:schemeClr val="dk1"/>
    </cs:fontRef>
    <cs:spPr>
      <a:ln w="3175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17"/>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3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9496F8FBA8FE4EA6ED81E4FC90D1BA" ma:contentTypeVersion="16" ma:contentTypeDescription="Create a new document." ma:contentTypeScope="" ma:versionID="699fb1c0f30a798158e8e9c8daf4a02d">
  <xsd:schema xmlns:xsd="http://www.w3.org/2001/XMLSchema" xmlns:xs="http://www.w3.org/2001/XMLSchema" xmlns:p="http://schemas.microsoft.com/office/2006/metadata/properties" xmlns:ns2="5929781d-fdaa-4a6a-8acb-6a3151093b9e" xmlns:ns3="a53c905c-c72b-46bd-8011-920f7114e4fd" targetNamespace="http://schemas.microsoft.com/office/2006/metadata/properties" ma:root="true" ma:fieldsID="1c80ec180a74a118c1a3f3e4c0d56fbc" ns2:_="" ns3:_="">
    <xsd:import namespace="5929781d-fdaa-4a6a-8acb-6a3151093b9e"/>
    <xsd:import namespace="a53c905c-c72b-46bd-8011-920f7114e4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29781d-fdaa-4a6a-8acb-6a3151093b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_Flow_SignoffStatus" ma:index="16" nillable="true" ma:displayName="Sign-off status" ma:internalName="Sign_x002d_off_x0020_status">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b5ad731-959a-4201-8333-f01e42b9cc7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53c905c-c72b-46bd-8011-920f7114e4f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2e3405f-57d7-41d3-b517-f8c911c74e47}" ma:internalName="TaxCatchAll" ma:showField="CatchAllData" ma:web="a53c905c-c72b-46bd-8011-920f7114e4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b:Source>
    <b:Tag>Содар</b:Tag>
    <b:SourceType>Book</b:SourceType>
    <b:Guid>{2CC6DA42-B6C3-454F-A6F0-08FABF9BB8FA}</b:Guid>
    <b:Title>Философи, улс төрийн философийн мэдлэгт -  I боть”</b:Title>
    <b:Year>2020</b:Year>
    <b:City>Улаанбаатар</b:City>
    <b:Publisher>МУИС-ийн профессорын эрдмийн өв цуврал</b:Publisher>
    <b:Author>
      <b:Author>
        <b:NameList>
          <b:Person>
            <b:Last>Содномгомбо</b:Last>
            <b:First>Д</b:First>
          </b:Person>
        </b:NameList>
      </b:Author>
    </b:Author>
    <b:RefOrder>1</b:RefOrder>
  </b:Source>
  <b:Source>
    <b:Tag>ДСо201</b:Tag>
    <b:SourceType>Book</b:SourceType>
    <b:Guid>{F9A4C3F4-E5D1-407E-8791-CF20F0FB0397}</b:Guid>
    <b:Title>Улс төр судлалын мэдлэгт -II боть</b:Title>
    <b:Year>2020</b:Year>
    <b:City>Улаанбаатар</b:City>
    <b:Publisher>МУИС-ийн профессорын эрдмийн өв цуврал</b:Publisher>
    <b:Author>
      <b:Author>
        <b:NameList>
          <b:Person>
            <b:Last>Содномгомбо</b:Last>
            <b:First>Д</b:First>
          </b:Person>
        </b:NameList>
      </b:Author>
    </b:Author>
    <b:RefOrder>2</b:RefOrder>
  </b:Source>
  <b:Source>
    <b:Tag>Сод201</b:Tag>
    <b:SourceType>Book</b:SourceType>
    <b:Guid>{33B52AFE-AAC9-43D0-911D-D5564BD0556C}</b:Guid>
    <b:Title>Улс төр судлалын онол, практикийн асуудлууд</b:Title>
    <b:Year>2020</b:Year>
    <b:City>Улаанбаатар</b:City>
    <b:Publisher>МУИС-ийн профессорын эрдмийн өв цуврал</b:Publisher>
    <b:Author>
      <b:Author>
        <b:NameList>
          <b:Person>
            <b:Last>Содном</b:Last>
            <b:First>Ш</b:First>
          </b:Person>
        </b:NameList>
      </b:Author>
    </b:Author>
    <b:RefOrder>3</b:RefOrder>
  </b:Source>
  <b:Source>
    <b:Tag>Ган20</b:Tag>
    <b:SourceType>Book</b:SourceType>
    <b:Guid>{BE2BCE12-F791-4AC8-B447-7BBFF03EB4DE}</b:Guid>
    <b:Title>Монголын улс төр: онол, номлол, нийтлэл – I боть</b:Title>
    <b:Year>2020</b:Year>
    <b:City>Улаанбаатар</b:City>
    <b:Publisher>МУИС-ийн профессорын эрдмийн өв цуврал</b:Publisher>
    <b:Author>
      <b:Author>
        <b:NameList>
          <b:Person>
            <b:Last>Ганболд</b:Last>
            <b:First>Ц</b:First>
          </b:Person>
        </b:NameList>
      </b:Author>
    </b:Author>
    <b:RefOrder>4</b:RefOrder>
  </b:Source>
  <b:Source>
    <b:Tag>Ган201</b:Tag>
    <b:SourceType>Book</b:SourceType>
    <b:Guid>{0556EFA7-63EE-44D2-B1CA-8BD3CBCA77D7}</b:Guid>
    <b:Title>Монголын улс төр: уламжлал, шинэчлэл, тэмдэглэл – II боть</b:Title>
    <b:Year>2020</b:Year>
    <b:City>Улаанбаатар</b:City>
    <b:Publisher>МУИС-ийн профессорын эрдмийн өв цуврал</b:Publisher>
    <b:Author>
      <b:Author>
        <b:NameList>
          <b:Person>
            <b:Last>Ганболд</b:Last>
            <b:First>Ц</b:First>
          </b:Person>
        </b:NameList>
      </b:Author>
    </b:Author>
    <b:RefOrder>5</b:RefOrder>
  </b:Source>
  <b:Source>
    <b:Tag>Ган202</b:Tag>
    <b:SourceType>Book</b:SourceType>
    <b:Guid>{2DB91593-16D9-4B8F-97ED-C13DB0EE28E1}</b:Guid>
    <b:Title>Монголын улс төр: судалгаа, шинжилгээ, үнэлгээ – III боть</b:Title>
    <b:Year>2020</b:Year>
    <b:City>Улаанбаатар</b:City>
    <b:Publisher>МУИС-ийн профессорын эрдмийн өв цуврал</b:Publisher>
    <b:Author>
      <b:Author>
        <b:NameList>
          <b:Person>
            <b:Last>Ганболд</b:Last>
            <b:First>Ц</b:First>
          </b:Person>
        </b:NameList>
      </b:Author>
    </b:Author>
    <b:RefOrder>6</b:RefOrder>
  </b:Source>
  <b:Source>
    <b:Tag>Ган12</b:Tag>
    <b:SourceType>Book</b:SourceType>
    <b:Guid>{6F84955A-C63C-4635-849C-53AE3DEFF402}</b:Guid>
    <b:Title>ШУКО-оос Улс төр судлал хүртэл</b:Title>
    <b:Year>2012</b:Year>
    <b:City>Улаанбаатар</b:City>
    <b:Author>
      <b:Author>
        <b:NameList>
          <b:Person>
            <b:Last>Ганболд</b:Last>
            <b:First>Ц</b:First>
          </b:Person>
        </b:NameList>
      </b:Author>
    </b:Author>
    <b:Publisher>Соёмбо принтинг </b:Publisher>
    <b:RefOrder>7</b:RefOrder>
  </b:Source>
  <b:Source>
    <b:Tag>МУИ01</b:Tag>
    <b:SourceType>Book</b:SourceType>
    <b:Guid>{3188B6CF-AE5A-406B-B36B-0744CDC00B4D}</b:Guid>
    <b:Title>Улс төрийн шинжлэх ухаан</b:Title>
    <b:Year>2001</b:Year>
    <b:City>Улаанбаатар</b:City>
    <b:Publisher>Экимто </b:Publisher>
    <b:Author>
      <b:Author>
        <b:NameList>
          <b:Person>
            <b:Last>МУИС</b:Last>
          </b:Person>
        </b:NameList>
      </b:Author>
    </b:Author>
    <b:RefOrder>8</b:RefOrder>
  </b:Source>
  <b:Source>
    <b:Tag>МУИ10</b:Tag>
    <b:SourceType>Book</b:SourceType>
    <b:Guid>{5B322D35-AF66-427D-A35E-9B62221DC79A}</b:Guid>
    <b:Title>"Улс төрийн шинжлэх ухаан" сурах бичиг (Хоёр дахь хэвлэл)</b:Title>
    <b:Year>2010</b:Year>
    <b:City>Улаанбаатар</b:City>
    <b:Publisher>Экимто </b:Publisher>
    <b:Author>
      <b:Author>
        <b:NameList>
          <b:Person>
            <b:Last>МУИС</b:Last>
          </b:Person>
        </b:NameList>
      </b:Author>
    </b:Author>
    <b:RefOrder>9</b:RefOrder>
  </b:Source>
  <b:Source>
    <b:Tag>МУИ14</b:Tag>
    <b:SourceType>Book</b:SourceType>
    <b:Guid>{412FBB2A-E29C-4511-9BB1-4FB61E5B0CEC}</b:Guid>
    <b:Title>“Улс төрийн шинжлэх ухаан” сурах бичиг</b:Title>
    <b:Year>2014</b:Year>
    <b:City>Улаанбаатар</b:City>
    <b:Publisher>Экимто</b:Publisher>
    <b:Author>
      <b:Author>
        <b:NameList>
          <b:Person>
            <b:Last>МУИС</b:Last>
          </b:Person>
        </b:NameList>
      </b:Author>
    </b:Author>
    <b:RefOrder>10</b:RefOrder>
  </b:Source>
  <b:Source>
    <b:Tag>НШУ12</b:Tag>
    <b:SourceType>Book</b:SourceType>
    <b:Guid>{A54401F5-AC08-4EB8-A8FB-B9F92111CAD0}</b:Guid>
    <b:Title>Улс төрийн шинжлэх ухааны дээж бичиг (XX зуун)</b:Title>
    <b:Year>2012</b:Year>
    <b:City>Улаанбаатар</b:City>
    <b:Publisher>Соёмбо принтинг</b:Publisher>
    <b:Author>
      <b:Author>
        <b:NameList>
          <b:Person>
            <b:Last>НШУС. Улс төр судлалын тэнхим</b:Last>
          </b:Person>
        </b:NameList>
      </b:Author>
    </b:Author>
    <b:RefOrder>11</b:RefOrder>
  </b:Source>
  <b:Source>
    <b:Tag>Төр20</b:Tag>
    <b:SourceType>Book</b:SourceType>
    <b:Guid>{A9603AFE-10F1-49EA-B377-5D4FBEA1DB09}</b:Guid>
    <b:Title>Улс төрийн шинжлэх ухааны нэвтэрхий толь бичиг</b:Title>
    <b:Year>2020</b:Year>
    <b:City>Улаанбаатар</b:City>
    <b:Publisher>Адмон</b:Publisher>
    <b:Author>
      <b:Editor>
        <b:NameList>
          <b:Person>
            <b:Last>Төртогтох</b:Last>
            <b:First>Ж</b:First>
          </b:Person>
          <b:Person>
            <b:Last>Мөнхбат</b:Last>
            <b:First>С</b:First>
          </b:Person>
        </b:NameList>
      </b:Editor>
    </b:Author>
    <b:RefOrder>12</b:RefOrder>
  </b:Source>
  <b:Source>
    <b:Tag>Jan16</b:Tag>
    <b:SourceType>JournalArticle</b:SourceType>
    <b:Guid>{83FCDF05-9B63-4CB4-AC29-208C08D55269}</b:Guid>
    <b:Title>The development of political science in Mongolia: Initiatives and challenges”</b:Title>
    <b:Year>2016</b:Year>
    <b:JournalName>Asian journal of comparitive politics</b:JournalName>
    <b:Pages>108-122</b:Pages>
    <b:Volume>1</b:Volume>
    <b:Issue>2</b:Issue>
    <b:Author>
      <b:Author>
        <b:NameList>
          <b:Person>
            <b:Last>Janar</b:Last>
            <b:First>Turtogtokh </b:First>
          </b:Person>
        </b:NameList>
      </b:Author>
    </b:Author>
    <b:RefOrder>13</b:RefOrder>
  </b:Source>
  <b:Source>
    <b:Tag>Мон10</b:Tag>
    <b:SourceType>ConferenceProceedings</b:SourceType>
    <b:Guid>{50A0DA89-11C7-47A9-AEF3-9587ECCE2B46}</b:Guid>
    <b:Title>Орчин үеийн улс төрийн шинжлэх ухааны хөгжил, хандлага</b:Title>
    <b:Year>2010</b:Year>
    <b:ConferenceName>Орчин үеийн улс төрийн шинжлэх ухааны хөгжил, хандлага</b:ConferenceName>
    <b:City>Улаанбаатар</b:City>
    <b:Publisher>Бишрэлт тэнгэр</b:Publisher>
    <b:Author>
      <b:Author>
        <b:NameList>
          <b:Person>
            <b:Last> Монголын улс төр судлаачдын нэгдсэн холбоо</b:Last>
          </b:Person>
        </b:NameList>
      </b:Author>
    </b:Author>
    <b:RefOrder>14</b:RefOrder>
  </b:Source>
  <b:Source>
    <b:Tag>Мон12</b:Tag>
    <b:SourceType>ConferenceProceedings</b:SourceType>
    <b:Guid>{7F2EB841-ED63-48E3-AEFE-00CEE25F46BE}</b:Guid>
    <b:Title>Ардчилал: асуудал, эрэл, шийдэл</b:Title>
    <b:Year>2012</b:Year>
    <b:ConferenceName>Ардчилал: асуудал, эрэл, шийдэл” эрдэм шинжилгээний бага хурал №3</b:ConferenceName>
    <b:City>Улаанбаатар</b:City>
    <b:Publisher>Бишрэлт тэнгэр</b:Publisher>
    <b:Author>
      <b:Author>
        <b:NameList>
          <b:Person>
            <b:Last>Монголын улс төр судлаачдын нэгдсэн холбоо</b:Last>
          </b:Person>
        </b:NameList>
      </b:Author>
    </b:Author>
    <b:RefOrder>15</b:RefOrder>
  </b:Source>
  <b:Source>
    <b:Tag>Мон101</b:Tag>
    <b:SourceType>ConferenceProceedings</b:SourceType>
    <b:Guid>{0302B563-4C2F-430B-871E-73097CF7C7BB}</b:Guid>
    <b:Title>Монголын улс төр асуудал, эрэл, шийдэл</b:Title>
    <b:Year>2010</b:Year>
    <b:ConferenceName>Монголын улс төр асуудал, эрэл, шийдэл: Эрдэм шинжилгээний бага хурал №2</b:ConferenceName>
    <b:City>Улаанбаатар</b:City>
    <b:Publisher>Бишрэлт Тэнгэр</b:Publisher>
    <b:Author>
      <b:Author>
        <b:NameList>
          <b:Person>
            <b:Last>Монголын улс төр судлаачдын нэгдсэн холбоо</b:Last>
          </b:Person>
        </b:NameList>
      </b:Author>
    </b:Author>
    <b:RefOrder>16</b:RefOrder>
  </b:Source>
  <b:Source>
    <b:Tag>Мон14</b:Tag>
    <b:SourceType>ConferenceProceedings</b:SourceType>
    <b:Guid>{BFFA4046-4799-426A-8385-905FB702FEED}</b:Guid>
    <b:Title>Улс төрийн нам: асуудал, эрэл, шийдэл</b:Title>
    <b:Pages>Улс төрийн нам: асуудал, эрэл, шийдэл</b:Pages>
    <b:Year>2014</b:Year>
    <b:ConferenceName>Улс төрийн нам: асуудал, эрэл, шийдэл эрдэм шинжилгээний бага хурал</b:ConferenceName>
    <b:City>Улаанбаатар</b:City>
    <b:Author>
      <b:Author>
        <b:NameList>
          <b:Person>
            <b:Last>Монголын улс төр судлаачдын нэгдсэн холбоо</b:Last>
          </b:Person>
        </b:NameList>
      </b:Author>
    </b:Author>
    <b:RefOrder>17</b:RefOrder>
  </b:Source>
  <b:Source>
    <b:Tag>МУИ17</b:Tag>
    <b:SourceType>ConferenceProceedings</b:SourceType>
    <b:Guid>{E2C537EF-07D7-4042-88DE-74F1EC23D7D2}</b:Guid>
    <b:Title>Монгол дахь улс төрийн шинжлэх ухааны хөгжил эрдэм шинжилгээний бага хурал</b:Title>
    <b:Year>2017</b:Year>
    <b:ConferenceName>•	МУИС-ийн Улс төр судлалын тэнхимийн 50 жилийн ойд зориулсан Монгол дахь улс төрийн шинжлэх ухааны хөгжил” эрдэм шинжилгээний бага хурал</b:ConferenceName>
    <b:City>Улаанбаатар</b:City>
    <b:Author>
      <b:Author>
        <b:NameList>
          <b:Person>
            <b:Last>МУИС</b:Last>
          </b:Person>
        </b:NameList>
      </b:Author>
    </b:Author>
    <b:RefOrder>18</b:RefOrder>
  </b:Source>
  <b:Source>
    <b:Tag>МУИ171</b:Tag>
    <b:SourceType>ConferenceProceedings</b:SourceType>
    <b:Guid>{7C825ADA-7E39-419E-81A7-26B6CE06B17B}</b:Guid>
    <b:Title>Орчин үеийн улс төрийн хөгжил хандлага</b:Title>
    <b:Year>2017</b:Year>
    <b:ConferenceName>Орчин үеийн улс төрийн хөгжил хандлага” эрдэм шинжилгээний бага хурал</b:ConferenceName>
    <b:City>Улаанбаатар</b:City>
    <b:Author>
      <b:Author>
        <b:NameList>
          <b:Person>
            <b:Last>МУИС</b:Last>
          </b:Person>
        </b:NameList>
      </b:Author>
    </b:Author>
    <b:RefOrder>19</b:RefOrder>
  </b:Source>
  <b:Source>
    <b:Tag>Төр19</b:Tag>
    <b:SourceType>ConferenceProceedings</b:SourceType>
    <b:Guid>{0A087C0F-E331-4511-AFFF-6E7993597EBA}</b:Guid>
    <b:Title>Парламентын институтийн улс төр, эрх зүйн шинжилгээ</b:Title>
    <b:Year>2019</b:Year>
    <b:ConferenceName>Парламентын институтийн улс төр, эрх зүйн шинжилгээ” хурал</b:ConferenceName>
    <b:City>Улаанбаатар</b:City>
    <b:Publisher>Хууль зүйн үндэсний хүрээлэнгийн хэвлэх үйлдвэр</b:Publisher>
    <b:Author>
      <b:Editor>
        <b:NameList>
          <b:Person>
            <b:Last>Төртогтох</b:Last>
            <b:First>Ж</b:First>
          </b:Person>
          <b:Person>
            <b:Last>Амаржаргал</b:Last>
            <b:First>П</b:First>
          </b:Person>
          <b:Person>
            <b:Last>Ганболд</b:Last>
            <b:First>Ц</b:First>
          </b:Person>
        </b:NameList>
      </b:Editor>
    </b:Author>
    <b:RefOrder>20</b:RefOrder>
  </b:Source>
  <b:Source>
    <b:Tag>МУИ20</b:Tag>
    <b:SourceType>ConferenceProceedings</b:SourceType>
    <b:Guid>{193E2DCF-9B68-4065-AB73-2FBE5EE9921F}</b:Guid>
    <b:Title>Улс төрийн намын улс төр, эрх зүйн шинжилгээ</b:Title>
    <b:Year>2020</b:Year>
    <b:ConferenceName>Улс төрийн намын улс төр, эрх зүйн шинжилгээ хурал</b:ConferenceName>
    <b:City>Улаанбаатар</b:City>
    <b:Publisher>ХЗҮХ хэвлэх үйлдвэр</b:Publisher>
    <b:Author>
      <b:Author>
        <b:NameList>
          <b:Person>
            <b:Last>МУИС-ийн Улс төр судлалын тэнхим</b:Last>
          </b:Person>
          <b:Person>
            <b:Last>Хууль зүйн үндэсний хүрээлэн</b:Last>
          </b:Person>
          <b:Person>
            <b:Last>Монголын улс төр судлаачдын холбоо</b:Last>
          </b:Person>
        </b:NameList>
      </b:Author>
    </b:Author>
    <b:RefOrder>21</b:RefOrder>
  </b:Source>
  <b:Source>
    <b:Tag>Аль03</b:Tag>
    <b:SourceType>Book</b:SourceType>
    <b:Guid>{844D3248-56C4-4A82-AAD7-5001D46F2F14}</b:Guid>
    <b:Title>Улс төрийн шинжлэх ухааны Альтернатив сэтгүүл</b:Title>
    <b:Year>2003</b:Year>
    <b:City>Улаанбаатар</b:City>
    <b:Author>
      <b:Author>
        <b:NameList>
          <b:Person>
            <b:Last>Альтернатив судалгааны төв</b:Last>
          </b:Person>
        </b:NameList>
      </b:Author>
    </b:Author>
    <b:RefOrder>22</b:RefOrder>
  </b:Source>
  <b:Source>
    <b:Tag>МУИ24</b:Tag>
    <b:SourceType>Book</b:SourceType>
    <b:Guid>{7445F7DA-33B7-4E5E-866C-D477593F4E49}</b:Guid>
    <b:Year>2002-2024</b:Year>
    <b:JournalName>Эрдэм шинжилгээний Политологи сэтгүүл №1-№22</b:JournalName>
    <b:Author>
      <b:Author>
        <b:NameList>
          <b:Person>
            <b:Last>МУИС, Улс төр судлалын тэнхим</b:Last>
          </b:Person>
        </b:NameList>
      </b:Author>
    </b:Author>
    <b:Title>Эрдэм шинжилгээний Политологи сэтгүүл №1-№22</b:Title>
    <b:City>Улаанбаатар</b:City>
    <b:Publisher>МУИС-ийн хэвлэх үйлдвэр</b:Publisher>
    <b:RefOrder>23</b:RefOrder>
  </b:Source>
  <b:Source>
    <b:Tag>Jan11</b:Tag>
    <b:SourceType>Book</b:SourceType>
    <b:Guid>{AA107E37-5988-4F5E-97B4-1955DBC94702}</b:Guid>
    <b:Title>Contemporary Political Society №1-№5</b:Title>
    <b:Year>2011-2017</b:Year>
    <b:City>Улаанбаатар</b:City>
    <b:Publisher>Удам соёл</b:Publisher>
    <b:Author>
      <b:Editor>
        <b:NameList>
          <b:Person>
            <b:Last>Janar</b:Last>
            <b:First>Turtogtokh</b:First>
          </b:Person>
          <b:Person>
            <b:Last>Chabal</b:Last>
            <b:First>Pierre</b:First>
          </b:Person>
        </b:NameList>
      </b:Editor>
    </b:Author>
    <b:RefOrder>24</b:RefOrder>
  </b:Source>
  <b:Source>
    <b:Tag>Кон18</b:Tag>
    <b:SourceType>Book</b:SourceType>
    <b:Guid>{9AF3197E-86FC-4FE7-B9AC-FE961C0DBBC3}</b:Guid>
    <b:Title>Монгол улсын төрийн байгуулал дахь засаглалын институтын талаарх судалгаа: Судалгааны үр дүн, бодлогын зөвлөмж</b:Title>
    <b:Year>2018</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25</b:RefOrder>
  </b:Source>
  <b:Source>
    <b:Tag>Цан17</b:Tag>
    <b:SourceType>Book</b:SourceType>
    <b:Guid>{5F565916-669C-493D-97EA-809F67A90E53}</b:Guid>
    <b:Title>Үр нөлөө бүхий нутгийн удирдлагын тогтолцоо” судалгааны үр дүн, бодлогын зөвлөмж</b:Title>
    <b:Year>2017</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26</b:RefOrder>
  </b:Source>
  <b:Source>
    <b:Tag>Кон19</b:Tag>
    <b:SourceType>Book</b:SourceType>
    <b:Guid>{DFD74C0E-1B65-469F-97AA-963E75F34513}</b:Guid>
    <b:Title>Монгол улсын засаг захиргаа, нутаг дэвсгэрийн нэгжийн удирдлагын тогтолцоог боловсронгуй болгох нь” судалгааны үр дүн, бодлогын зөвлөмж</b:Title>
    <b:Year>2019</b:Year>
    <b:City>Улаанбаатар</b:City>
    <b:Publisher>Мөнхийн үсэг</b:Publisher>
    <b:Author>
      <b:Editor>
        <b:NameList>
          <b:Person>
            <b:Last>Конрад-Анденауэр-Сан.</b:Last>
          </b:Person>
          <b:Person>
            <b:Last>МУИС. ШУС. Улс төр судлалын </b:Last>
          </b:Person>
        </b:NameList>
      </b:Editor>
    </b:Author>
    <b:RefOrder>27</b:RefOrder>
  </b:Source>
  <b:Source>
    <b:Tag>Төр201</b:Tag>
    <b:SourceType>Book</b:SourceType>
    <b:Guid>{BEABA4EF-F687-4FEF-9A0C-00E059F3B109}</b:Guid>
    <b:Title>“Монгол дахь ардчилал, иргэнийн нийгмийн өнөөгийн байдлын нийгэм – улс төрийн судалгаа” судалгааны үр дүн, бодлогын зөвлөмж</b:Title>
    <b:Year>2020</b:Year>
    <b:City>Улаанбаатар</b:City>
    <b:Author>
      <b:Editor>
        <b:NameList>
          <b:Person>
            <b:Last>Төртогтох</b:Last>
            <b:First>Ж</b:First>
          </b:Person>
          <b:Person>
            <b:Last>Амаржаргал</b:Last>
            <b:First>П</b:First>
          </b:Person>
          <b:Person>
            <b:Last>Ганзаяа</b:Last>
            <b:First>С</b:First>
          </b:Person>
        </b:NameList>
      </b:Editor>
    </b:Author>
    <b:RefOrder>28</b:RefOrder>
  </b:Source>
  <b:Source>
    <b:Tag>Төр211</b:Tag>
    <b:SourceType>Book</b:SourceType>
    <b:Guid>{76994C6C-A5D0-4EC4-94F0-1A22C4C3702C}</b:Guid>
    <b:Title>Монгол дахь засаглал, институт, оролцоо, тэгш байдлын тулгамдсан асуудал, цаашдын хандлага” судалгааны үр дүн, бодлогын зөвлөмж</b:Title>
    <b:Year>2021</b:Year>
    <b:City>Улаанбаатар</b:City>
    <b:Publisher>Адмон принтинг</b:Publisher>
    <b:Author>
      <b:Editor>
        <b:NameList>
          <b:Person>
            <b:Last>Төртогтох</b:Last>
            <b:First>Ж</b:First>
          </b:Person>
          <b:Person>
            <b:Last>Ганзаяа</b:Last>
            <b:First>С</b:First>
          </b:Person>
        </b:NameList>
      </b:Editor>
    </b:Author>
    <b:RefOrder>29</b:RefOrder>
  </b:Source>
  <b:Source>
    <b:Tag>Төр23</b:Tag>
    <b:SourceType>Book</b:SourceType>
    <b:Guid>{7ECD68ED-31A2-4D81-90CB-B08E7500EAFA}</b:Guid>
    <b:Title>Цахим засаглал: төрийн үйлчилгээ, шийдвэр гаргах үйл явц, мэдээлэл харилцааг цахимжуулах боломж</b:Title>
    <b:Year>2023</b:Year>
    <b:City>Улаанбаатар</b:City>
    <b:Publisher>Адмон принтинг</b:Publisher>
    <b:Author>
      <b:Editor>
        <b:NameList>
          <b:Person>
            <b:Last>Төртогтох</b:Last>
            <b:First>Ж</b:First>
          </b:Person>
          <b:Person>
            <b:Last>Ганзаяа</b:Last>
            <b:First>С</b:First>
          </b:Person>
        </b:NameList>
      </b:Editor>
    </b:Author>
    <b:RefOrder>30</b:RefOrder>
  </b:Source>
  <b:Source>
    <b:Tag>Төр231</b:Tag>
    <b:SourceType>Book</b:SourceType>
    <b:Guid>{163B148B-04BF-43C0-B455-8E273D30D7B9}</b:Guid>
    <b:Title>Монголд төлөөллийн ардчиллын институтууд чиг үүргээ хэрхэн хэрэгжүүлж байна вэ</b:Title>
    <b:Year>2023</b:Year>
    <b:City>Улаанбаатар</b:City>
    <b:Author>
      <b:Editor>
        <b:NameList>
          <b:Person>
            <b:Last>Төрийн байгуулалтын экспертийн зөвлөл</b:Last>
          </b:Person>
        </b:NameList>
      </b:Editor>
    </b:Author>
    <b:RefOrder>31</b:RefOrder>
  </b:Source>
  <b:Source>
    <b:Tag>БЧи243</b:Tag>
    <b:SourceType>Book</b:SourceType>
    <b:Guid>{3B4D811D-BA97-44EA-A5F2-30FC65B3FECF}</b:Guid>
    <b:Author>
      <b:Author>
        <b:NameList>
          <b:Person>
            <b:Last>Б.Чимид</b:Last>
          </b:Person>
        </b:NameList>
      </b:Author>
    </b:Author>
    <b:Title>Үндсэн хуулийг дээдлэн шүтэх ёс</b:Title>
    <b:Year>2024</b:Year>
    <b:City>Улаанбаатар</b:City>
    <b:Publisher>Адмон принтинг</b:Publisher>
    <b:StateProvince>Монгол Улс</b:StateProvince>
    <b:CountryRegion>Нийслэл</b:CountryRegion>
    <b:Pages>72</b:Pages>
    <b:RefOrder>1</b:RefOrder>
  </b:Source>
  <b:Source>
    <b:Tag>БЧи244</b:Tag>
    <b:SourceType>Book</b:SourceType>
    <b:Guid>{265C006D-53A3-4CA8-BF1E-7F8241E9E77B}</b:Guid>
    <b:Author>
      <b:Author>
        <b:NameList>
          <b:Person>
            <b:Last>Б.Чимид</b:Last>
          </b:Person>
        </b:NameList>
      </b:Author>
    </b:Author>
    <b:Title>Үндсэн хуулийг дээдлэн шүтэх ёс</b:Title>
    <b:Year>2024</b:Year>
    <b:City>Улаанбаатар</b:City>
    <b:Publisher>Адмон принтинг</b:Publisher>
    <b:StateProvince>Монгол Улс</b:StateProvince>
    <b:CountryRegion>Нийслэл</b:CountryRegion>
    <b:Pages>74-75</b:Pages>
    <b:RefOrder>2</b:RefOrder>
  </b:Source>
  <b:Source>
    <b:Tag>ББа24</b:Tag>
    <b:SourceType>BookSection</b:SourceType>
    <b:Guid>{53758A5D-FC4F-4C16-AFEF-C9BFFF02EE6C}</b:Guid>
    <b:Title>Үндсэн хуулийн хөгжлийг шинэ хандлагаар судлах нь</b:Title>
    <b:Year>2024</b:Year>
    <b:City>Улаанбаатар</b:City>
    <b:Publisher>Адмон принтинг</b:Publisher>
    <b:StateProvince>Монгол Улс</b:StateProvince>
    <b:CountryRegion>Нийслэл</b:CountryRegion>
    <b:Pages>27</b:Pages>
    <b:Author>
      <b:Author>
        <b:NameList>
          <b:Person>
            <b:Last>Б.Баярсайхан</b:Last>
          </b:Person>
        </b:NameList>
      </b:Author>
      <b:BookAuthor>
        <b:NameList>
          <b:Person>
            <b:Last>О.Мөнхсайхан</b:Last>
            <b:First>Н.Болортунгалаг</b:First>
          </b:Person>
        </b:NameList>
      </b:BookAuthor>
    </b:Author>
    <b:BookTitle>Бяраагийн Чимидийн уншлага: Үндсэн хуулийг дээдлэн шүтэх ёс</b:BookTitle>
    <b:RefOrder>3</b:RefOrder>
  </b:Source>
  <b:Source>
    <b:Tag>ЖАм12</b:Tag>
    <b:SourceType>Book</b:SourceType>
    <b:Guid>{66DBD3EE-6C86-4C76-A182-C6CEABC6850E}</b:Guid>
    <b:Title>Үндсэн хуулийн маргаан</b:Title>
    <b:Year>2012</b:Year>
    <b:Pages>629</b:Pages>
    <b:City>Улаанбаатар</b:City>
    <b:Publisher>Адмон принтинг</b:Publisher>
    <b:Author>
      <b:Author>
        <b:NameList>
          <b:Person>
            <b:Last>Ж.Амарсанаа</b:Last>
          </b:Person>
        </b:NameList>
      </b:Author>
      <b:Editor>
        <b:NameList>
          <b:Person>
            <b:Last>Л.Баасан</b:Last>
            <b:First>Д.Наранчимэг,</b:First>
            <b:Middle>Ц.Сарантуяа</b:Middle>
          </b:Person>
        </b:NameList>
      </b:Editor>
    </b:Author>
    <b:StateProvince>Монгол Улс</b:StateProvince>
    <b:CountryRegion>Нийслэл</b:CountryRegion>
    <b:Volume>Анхны хэвлэл</b:Volume>
    <b:RefOrder>4</b:RefOrder>
  </b:Source>
  <b:Source>
    <b:Tag>ЖАм121</b:Tag>
    <b:SourceType>Book</b:SourceType>
    <b:Guid>{3898915A-3D6C-46D9-948C-F74AF1DF7ECE}</b:Guid>
    <b:Author>
      <b:Author>
        <b:NameList>
          <b:Person>
            <b:Last>Ж.Амарсанаа</b:Last>
          </b:Person>
        </b:NameList>
      </b:Author>
      <b:Editor>
        <b:NameList>
          <b:Person>
            <b:Last>Л.Баасан</b:Last>
            <b:First>Д.Наранчимэг,</b:First>
            <b:Middle>Ц.Сарантуяа</b:Middle>
          </b:Person>
        </b:NameList>
      </b:Editor>
    </b:Author>
    <b:Title>Үндсэн хуулийн маргаан</b:Title>
    <b:Year>2012</b:Year>
    <b:City>Улаанбаатар</b:City>
    <b:Publisher>Адмон принтинг</b:Publisher>
    <b:StateProvince>Монгол Улс</b:StateProvince>
    <b:CountryRegion>Нийслэл</b:CountryRegion>
    <b:Volume>Анхны хэвлэл</b:Volume>
    <b:Pages>631</b:Pages>
    <b:RefOrder>5</b:RefOrder>
  </b:Source>
  <b:Source>
    <b:Tag>НЖа17</b:Tag>
    <b:SourceType>BookSection</b:SourceType>
    <b:Guid>{D2FC620C-A9E2-4B32-9751-91CF96DEA74E}</b:Guid>
    <b:Title>Үндсэн хуулийн цэц иргэдийн улс төрийн эрхийн баталгаа болох нь</b:Title>
    <b:Year>2017</b:Year>
    <b:City>Улаанбаатар</b:City>
    <b:Publisher>Адмон принтинг</b:Publisher>
    <b:Author>
      <b:Author>
        <b:NameList>
          <b:Person>
            <b:Last>Н.Жанцан</b:Last>
          </b:Person>
        </b:NameList>
      </b:Author>
      <b:BookAuthor>
        <b:NameList>
          <b:Person>
            <b:Last>цэц</b:Last>
            <b:First>Үндсэн</b:First>
            <b:Middle>хуулийн</b:Middle>
          </b:Person>
        </b:NameList>
      </b:BookAuthor>
    </b:Author>
    <b:BookTitle>Үндсэн хуулийн эрх зүйн тулгамдсан асуудал</b:BookTitle>
    <b:Pages>38-39</b:Pages>
    <b:StateProvince>Монгол Улс</b:StateProvince>
    <b:CountryRegion>Нийслэл</b:CountryRegion>
    <b:RefOrder>6</b:RefOrder>
  </b:Source>
  <b:Source>
    <b:Tag>НЖа171</b:Tag>
    <b:SourceType>BookSection</b:SourceType>
    <b:Guid>{4094219C-11A0-464D-967E-F8194B357D73}</b:Guid>
    <b:Author>
      <b:Author>
        <b:NameList>
          <b:Person>
            <b:Last>Н.Жанцан</b:Last>
          </b:Person>
        </b:NameList>
      </b:Author>
      <b:BookAuthor>
        <b:NameList>
          <b:Person>
            <b:Last>цэц</b:Last>
            <b:First>Үндсэн</b:First>
            <b:Middle>хуулийн</b:Middle>
          </b:Person>
        </b:NameList>
      </b:BookAuthor>
    </b:Author>
    <b:Title>Үндсэн хуулийн цэц иргэдийн улс төрийн эрхийн баталгаа болох нь</b:Title>
    <b:BookTitle>Үндсэн хуулийн эрх зүйн тулгамдсан асуудал</b:BookTitle>
    <b:Year>2017</b:Year>
    <b:Pages>40-41</b:Pages>
    <b:City>Улаанбаатар</b:City>
    <b:Publisher>Адмон принтинг</b:Publisher>
    <b:StateProvince>Монгол Улс</b:StateProvince>
    <b:CountryRegion>Нийслэл</b:CountryRegion>
    <b:RefOrder>7</b:RefOrder>
  </b:Source>
  <b:Source>
    <b:Tag>Лоу08</b:Tag>
    <b:SourceType>Book</b:SourceType>
    <b:Guid>{92740DFA-DBC5-4504-A48F-68AA3FDEB51D}</b:Guid>
    <b:Title>Ардчилалуудыг харьцуулахуй</b:Title>
    <b:Year>2008</b:Year>
    <b:Pages>58</b:Pages>
    <b:City>Улаанбаатр</b:City>
    <b:Author>
      <b:Author>
        <b:Corporate>Лоуренс Денүк, Ричард Ниэми, Пиппа Норрис</b:Corporate>
      </b:Author>
      <b:Translator>
        <b:NameList>
          <b:Person>
            <b:Last>Д.Мөнх-Эрдэнэ</b:Last>
          </b:Person>
        </b:NameList>
      </b:Translator>
    </b:Author>
    <b:StateProvince>Монгол Улс</b:StateProvince>
    <b:CountryRegion>Нийслэл</b:CountryRegion>
    <b:RefOrder>8</b:RefOrder>
  </b:Source>
  <b:Source>
    <b:Tag>НЛү05</b:Tag>
    <b:SourceType>Book</b:SourceType>
    <b:Guid>{5E45AD49-41EB-47C0-BFDE-EF56DF63738A}</b:Guid>
    <b:Author>
      <b:Author>
        <b:NameList>
          <b:Person>
            <b:Last>Н.Лүндэндорж</b:Last>
          </b:Person>
        </b:NameList>
      </b:Author>
    </b:Author>
    <b:Title>Төрийн онол</b:Title>
    <b:Year>2005</b:Year>
    <b:City>Улаанбаатар</b:City>
    <b:Publisher>Адмон принтинг</b:Publisher>
    <b:Volume>Хоёр дахь хэвлэл</b:Volume>
    <b:Pages>58</b:Pages>
    <b:RefOrder>9</b:RefOrder>
  </b:Source>
  <b:Source>
    <b:Tag>Лоу081</b:Tag>
    <b:SourceType>Book</b:SourceType>
    <b:Guid>{BDA3E433-87C3-4C80-A963-CBFEF13740BD}</b:Guid>
    <b:Author>
      <b:Author>
        <b:Corporate>Лоуренс Денүк, Ричард Ниэми, Пиппа Норрисс</b:Corporate>
      </b:Author>
      <b:Translator>
        <b:NameList>
          <b:Person>
            <b:Last>Д.Мөнх-Эрдэнэ</b:Last>
          </b:Person>
        </b:NameList>
      </b:Translator>
    </b:Author>
    <b:Title>Ардчилалуудыг харьцуулахуй</b:Title>
    <b:Year>2008</b:Year>
    <b:City>Улаанбаатар</b:City>
    <b:StateProvince>Монгол Улс</b:StateProvince>
    <b:CountryRegion>Нийслэл</b:CountryRegion>
    <b:Pages>37</b:Pages>
    <b:RefOrder>10</b:RefOrder>
  </b:Source>
  <b:Source>
    <b:Tag>ДГа19</b:Tag>
    <b:SourceType>Book</b:SourceType>
    <b:Guid>{128204A5-1717-423B-8214-FE0F5D212B57}</b:Guid>
    <b:Author>
      <b:Author>
        <b:NameList>
          <b:Person>
            <b:Last>Д.Гангабаатар</b:Last>
          </b:Person>
        </b:NameList>
      </b:Author>
    </b:Author>
    <b:Title>Үндсэн хуулийн эрх зүй</b:Title>
    <b:Year>2019</b:Year>
    <b:City>Улаанбаатар</b:City>
    <b:Publisher>МУИС Пресс</b:Publisher>
    <b:StateProvince>Монгол Улс</b:StateProvince>
    <b:CountryRegion>Нийслэл</b:CountryRegion>
    <b:Pages>196</b:Pages>
    <b:RefOrder>11</b:RefOrder>
  </b:Source>
  <b:Source>
    <b:Tag>Энд101</b:Tag>
    <b:SourceType>Book</b:SourceType>
    <b:Guid>{2BE17109-C613-4F42-A213-7FE362493C23}</b:Guid>
    <b:Title>Сонгуулийн тогтолцооны бүтэц зохион байгуулалт</b:Title>
    <b:Year>2010</b:Year>
    <b:City>Улаанбаатар</b:City>
    <b:Author>
      <b:Author>
        <b:Corporate>Эндрю Рейнольдс, Бэн Райлли, Эндрю Эллис</b:Corporate>
      </b:Author>
      <b:Translator>
        <b:NameList>
          <b:Person>
            <b:Last>Г.Батбаяр</b:Last>
          </b:Person>
        </b:NameList>
      </b:Translator>
    </b:Author>
    <b:StateProvince>Монгол Улс</b:StateProvince>
    <b:CountryRegion>Нийслэл</b:CountryRegion>
    <b:Pages>11</b:Pages>
    <b:RefOrder>12</b:RefOrder>
  </b:Source>
  <b:Source>
    <b:Tag>ЖАм122</b:Tag>
    <b:SourceType>Book</b:SourceType>
    <b:Guid>{93B4BD6B-19A4-4B27-921E-CE4B1DB62867}</b:Guid>
    <b:Author>
      <b:Author>
        <b:NameList>
          <b:Person>
            <b:Last>Ж.Амарсанаа</b:Last>
          </b:Person>
        </b:NameList>
      </b:Author>
      <b:Editor>
        <b:NameList>
          <b:Person>
            <b:Last>Л.Баасан</b:Last>
            <b:First>Д.Наранчимэг,</b:First>
            <b:Middle>Ц.Сарантуяа</b:Middle>
          </b:Person>
        </b:NameList>
      </b:Editor>
    </b:Author>
    <b:Title>Үндсэн хуулийн маргаан</b:Title>
    <b:Year>2012</b:Year>
    <b:City>Улаанбаатар</b:City>
    <b:StateProvince>Монгол Улс</b:StateProvince>
    <b:CountryRegion>Нийслэл</b:CountryRegion>
    <b:Volume>Анхны хэвлэл</b:Volume>
    <b:Pages>571</b:Pages>
    <b:RefOrder>13</b:RefOrder>
  </b:Source>
  <b:Source>
    <b:Tag>ЭЗо24</b:Tag>
    <b:SourceType>Interview</b:SourceType>
    <b:Guid>{22C83AC6-C79E-D241-9F79-63FE6D267725}</b:Guid>
    <b:Title>МАН хотыг сэргээнэ гэсэн. Шалтаг тоочихгүйгээр мөрийн хөтөлбөрөө бодитоор биелүүлэхийг хүлээх л үлдлээ</b:Title>
    <b:City>Улаанбаатар</b:City>
    <b:Year>2024</b:Year>
    <b:Month>10</b:Month>
    <b:Day>14</b:Day>
    <b:Author>
      <b:Author>
        <b:Corporate>ikon.mn</b:Corporate>
      </b:Author>
      <b:Interviewee>
        <b:NameList>
          <b:Person>
            <b:Last>Э.Золзаяа</b:Last>
          </b:Person>
        </b:NameList>
      </b:Interviewee>
      <b:Interviewer>
        <b:NameList>
          <b:Person>
            <b:Last>ikon.mn</b:Last>
          </b:Person>
        </b:NameList>
      </b:Interviewer>
    </b:Author>
    <b:CountryRegion>Монгол</b:CountryRegion>
    <b:RefOrder>1</b:RefOrder>
  </b:Source>
  <b:Source>
    <b:Tag>Dav17</b:Tag>
    <b:SourceType>JournalArticle</b:SourceType>
    <b:Guid>{1AE73DA0-1092-4DDF-A0AF-9F9D4338F5A1}</b:Guid>
    <b:Author>
      <b:Author>
        <b:NameList>
          <b:Person>
            <b:Last>P.Myatt</b:Last>
            <b:First>David</b:First>
          </b:Person>
        </b:NameList>
      </b:Author>
    </b:Author>
    <b:Title>A Thoery of Protest Voting</b:Title>
    <b:JournalName>The Economic Journal, Vol. 127</b:JournalName>
    <b:Year>2017</b:Year>
    <b:Pages>1527-1567</b:Pages>
    <b:RefOrder>2</b:RefOrder>
  </b:Source>
  <b:Source>
    <b:Tag>Kse11</b:Tag>
    <b:SourceType>JournalArticle</b:SourceType>
    <b:Guid>{25B947E3-E5CB-4647-9BA1-F1788C5707A0}</b:Guid>
    <b:Author>
      <b:Author>
        <b:NameList>
          <b:Person>
            <b:Last>Kselman</b:Last>
            <b:First>D.</b:First>
            <b:Middle>and Niou, E.</b:Middle>
          </b:Person>
        </b:NameList>
      </b:Author>
    </b:Author>
    <b:Title>Protest voting in plurality elections: a theory of voter signaling</b:Title>
    <b:JournalName>Public choice, vol 148</b:JournalName>
    <b:Year>2011</b:Year>
    <b:Pages>395-418</b:Pages>
    <b:RefOrder>3</b:RefOrder>
  </b:Source>
  <b:Source>
    <b:Tag>Есү24</b:Tag>
    <b:SourceType>JournalArticle</b:SourceType>
    <b:Guid>{A74EFE79-D5C1-C04B-A758-BE744CBDDF3D}</b:Guid>
    <b:Author>
      <b:Author>
        <b:NameList>
          <b:Person>
            <b:Last>Есүхэй</b:Last>
            <b:First>Т.</b:First>
          </b:Person>
        </b:NameList>
      </b:Author>
    </b:Author>
    <b:Title>УЛСЫН ИХ ХУРЛЫН БОЛОН ОРОН НУТГИЙН СОНГУУЛИЙН ҮР ДҮНД ЭСЭРГҮҮЦЭХ САНАЛЫН ҮЗҮҮЛЖ БУЙ НӨЛӨӨ</b:Title>
    <b:JournalName>Төрийн байгуулал судлал</b:JournalName>
    <b:Year>2024</b:Year>
    <b:Pages>44-52</b:Pages>
    <b:RefOrder>4</b:RefOrder>
  </b:Source>
  <b:Source>
    <b:Tag>Chr23</b:Tag>
    <b:SourceType>JournalArticle</b:SourceType>
    <b:Guid>{7C4DA85B-B150-2B48-9ECF-164950AC187F}</b:Guid>
    <b:Title>The Impact of Government Participation on the Political Trust of Populist Party Supporters</b:Title>
    <b:Year>2023</b:Year>
    <b:Author>
      <b:Author>
        <b:NameList>
          <b:Person>
            <b:Last>Juen</b:Last>
            <b:First>Christina-Marie</b:First>
          </b:Person>
        </b:NameList>
      </b:Author>
    </b:Author>
    <b:JournalName>Government and Opposition</b:JournalName>
    <b:Pages>425-440</b:Pages>
    <b:RefOrder>5</b:RefOrder>
  </b:Source>
  <b:Source>
    <b:Tag>Rik86</b:Tag>
    <b:SourceType>JournalArticle</b:SourceType>
    <b:Guid>{7AEBE47E-0158-4B1B-9B98-4C132EBBD4B7}</b:Guid>
    <b:Title>The Two Party System and Duverger's Law: An Essay on the History of Political Science.</b:Title>
    <b:Year>1986</b:Year>
    <b:Author>
      <b:Author>
        <b:NameList>
          <b:Person>
            <b:Last>Riker</b:Last>
            <b:First>W.</b:First>
          </b:Person>
        </b:NameList>
      </b:Author>
    </b:Author>
    <b:JournalName>Journal of Politics</b:JournalName>
    <b:Pages>616-647</b:Pages>
    <b:RefOrder>6</b:RefOrder>
  </b:Source>
  <b:Source xmlns:b="http://schemas.openxmlformats.org/officeDocument/2006/bibliography">
    <b:Tag>Сон20</b:Tag>
    <b:SourceType>InternetSite</b:SourceType>
    <b:Guid>{C762F108-321B-4C10-A3EF-8AAA160060CE}</b:Guid>
    <b:Title>Сонгуулийн Ерөнхий хороо</b:Title>
    <b:Year>2020</b:Year>
    <b:Author>
      <b:Author>
        <b:Corporate>Сонгуулийн Ерөнхий Хороо</b:Corporate>
      </b:Author>
    </b:Author>
    <b:URL>https://gec.gov.mn/dun2020/</b:URL>
    <b:RefOrder>7</b:RefOrder>
  </b:Source>
  <b:Source>
    <b:Tag>Abr95</b:Tag>
    <b:SourceType>JournalArticle</b:SourceType>
    <b:Guid>{309FBF45-38E7-4DF4-81C5-6B32A042FB56}</b:Guid>
    <b:Title>Third party and independent candidates in American Politics: Wallace, Anderson, Perot</b:Title>
    <b:Year>1995</b:Year>
    <b:Author>
      <b:Author>
        <b:NameList>
          <b:Person>
            <b:Last>Abramson</b:Last>
            <b:First>P.R.,</b:First>
            <b:Middle>Aldrich, J.H., Paolino, P. and Rohde, D.W.</b:Middle>
          </b:Person>
        </b:NameList>
      </b:Author>
    </b:Author>
    <b:JournalName>Political Research Quarterly</b:JournalName>
    <b:Pages>349-367</b:Pages>
    <b:RefOrder>8</b:RefOrder>
  </b:Source>
  <b:Source>
    <b:Tag>Jér17</b:Tag>
    <b:SourceType>JournalArticle</b:SourceType>
    <b:Guid>{EB564DEE-BE1D-4B66-A72D-E5B85D8FA716}</b:Guid>
    <b:Author>
      <b:Author>
        <b:NameList>
          <b:Person>
            <b:Last>Moualek</b:Last>
            <b:First>Jérémie</b:First>
          </b:Person>
        </b:NameList>
      </b:Author>
    </b:Author>
    <b:Title>VOTES THAT ARE (REALLY) NOT LIKE OTHERS?: THE MANY USAGES OF BLANK AND NULL VOTES.</b:Title>
    <b:JournalName>Revue Française de Science Politique (English Edition) 67, no. 6</b:JournalName>
    <b:Year>2017</b:Year>
    <b:Pages>1-14</b:Pages>
    <b:RefOrder>9</b:RefOrder>
  </b:Source>
  <b:Source>
    <b:Tag>Placeholder1</b:Tag>
    <b:SourceType>JournalArticle</b:SourceType>
    <b:Guid>{00EE5CC4-386A-7148-A6F1-CB9AA26415B0}</b:Guid>
    <b:RefOrder>10</b:RefOrder>
  </b:Source>
  <b:Source>
    <b:Tag>Ази17</b:Tag>
    <b:SourceType>Book</b:SourceType>
    <b:Guid>{FFA4D65B-E220-4A73-9D46-A3003E2A70CC}</b:Guid>
    <b:Author>
      <b:Author>
        <b:Corporate>Азийн барометр</b:Corporate>
      </b:Author>
    </b:Author>
    <b:Title>Ардчиллын тэмцэл сорилтын жилүүдэд: Монгол ба дэлхийн улс орнууд туршлагажиж эхэлсэн нь</b:Title>
    <b:Year>2017</b:Year>
    <b:City>Zurich, Switzerland.</b:City>
    <b:Publisher>World Society Foundation, c/o Cultur Prospectiv, Stadelhoferstrasse 26, CH-8001 Zurich, Switzerland.</b:Publisher>
    <b:DOI>DOI: 10.54520/i18070912</b:DOI>
    <b:RefOrder>1</b:RefOrder>
  </b:Source>
  <b:Source>
    <b:Tag>Мон92</b:Tag>
    <b:SourceType>InternetSite</b:SourceType>
    <b:Guid>{1A48F30C-A570-49FC-BA23-9BCD2C35E616}</b:Guid>
    <b:Year>1992</b:Year>
    <b:LCID>mn-MN</b:LCID>
    <b:Author>
      <b:Author>
        <b:Corporate>Монгол улсын үндсэн хууль</b:Corporate>
      </b:Author>
    </b:Author>
    <b:Title> legalinfo. legalinfo: https://www.legalinfo.mn/law/details/367-ээс Гаргасан</b:Title>
    <b:Month>01</b:Month>
    <b:Day>13</b:Day>
    <b:RefOrder>2</b:RefOrder>
  </b:Source>
  <b:Source>
    <b:Tag>НҮү24</b:Tag>
    <b:SourceType>JournalArticle</b:SourceType>
    <b:Guid>{530CEF33-C90B-4A58-9774-F97B5A6C7666}</b:Guid>
    <b:Title>Шийдвэр гаргах түвшний эмэгтэйчүүдийн оролцоон дахь сонгуулийн тогтолцооны нөлөө</b:Title>
    <b:Year>2024</b:Year>
    <b:Author>
      <b:Author>
        <b:NameList>
          <b:Person>
            <b:Last>Н.Үүрийнтуяа</b:Last>
          </b:Person>
        </b:NameList>
      </b:Author>
    </b:Author>
    <b:JournalName>Mongolian Journal of Humanities and Social Sciences</b:JournalName>
    <b:City>Улаанбаатар</b:City>
    <b:Volume>9</b:Volume>
    <b:DOI>DOI – https://doi.org/10.69542/mjhss.v9i19.3885</b:DOI>
    <b:LCID>mn-MN</b:LCID>
    <b:Pages>77</b:Pages>
    <b:RefOrder>3</b:RefOrder>
  </b:Source>
  <b:Source>
    <b:Tag>НҮү20</b:Tag>
    <b:SourceType>JournalArticle</b:SourceType>
    <b:Guid>{25E19FA4-06DA-4AE5-A854-E359CB1991C7}</b:Guid>
    <b:Title>Шийдвэр гаргах түвшин дэх эмэгтэйчүүдийн оролцоо ба нийгмийн сүлжээний онол</b:Title>
    <b:Year>2020</b:Year>
    <b:Author>
      <b:Author>
        <b:NameList>
          <b:Person>
            <b:Last>Н.Үүрийнтуяа</b:Last>
          </b:Person>
        </b:NameList>
      </b:Author>
    </b:Author>
    <b:JournalName>Жендэр судлал</b:JournalName>
    <b:Pages>86</b:Pages>
    <b:RefOrder>4</b:RefOrder>
  </b:Source>
  <b:Source>
    <b:Tag>JHä11</b:Tag>
    <b:SourceType>Book</b:SourceType>
    <b:Guid>{8A6969CB-BA22-495F-B0CA-FFD23302B40D}</b:Guid>
    <b:Title>The Founding Concepts of Social Capital - Bourdieu’s Theory of Capital and Coleman's Rational-Choice Approach to Social Capital. In: Social Capital Theory. VS Verlag für Sozialwissenschaften</b:Title>
    <b:Year>2011</b:Year>
    <b:Author>
      <b:Author>
        <b:Corporate>J, Häuberer.</b:Corporate>
      </b:Author>
    </b:Author>
    <b:JournalName>Häuberer J. (2011) The Founding Concepts of Social Capital - Bourdieu’s Theory of Capital and Coleman's Rational-Choice Approach to Social Capital. In: Social Capital Theory. VS Verlag für Sozialwissenschaften</b:JournalName>
    <b:RefOrder>5</b:RefOrder>
  </b:Source>
  <b:Source>
    <b:Tag>htt</b:Tag>
    <b:SourceType>InternetSite</b:SourceType>
    <b:Guid>{D86CD0AC-9E7A-4108-8C25-2D5CECC89ADF}</b:Guid>
    <b:Title>https://faculty.georgetown.edu/irvinem/theory/Bourdieu-Forms-of-Capital.pdf</b:Title>
    <b:Author>
      <b:Author>
        <b:NameList>
          <b:Person>
            <b:Last>https://faculty.georgetown.edu/irvinem/theory/Bourdieu-Forms-of-Capital.pdf</b:Last>
          </b:Person>
        </b:NameList>
      </b:Author>
    </b:Author>
    <b:InternetSiteTitle>Graduate School of Arts and Sciences</b:InternetSiteTitle>
    <b:RefOrder>6</b:RefOrder>
  </b:Source>
  <b:Source>
    <b:Tag>htt1</b:Tag>
    <b:SourceType>InternetSite</b:SourceType>
    <b:Guid>{CD8A5C92-CF73-4D86-AB70-3444CE916C44}</b:Guid>
    <b:Title>https://faculty.georgetown.edu/irvinem/theory/Bourdieu-Forms-of-Capital.pdf</b:Title>
    <b:RefOrder>7</b:RefOrder>
  </b:Source>
  <b:Source>
    <b:Tag>Häu11</b:Tag>
    <b:SourceType>Book</b:SourceType>
    <b:Guid>{B1981A6E-C723-4005-9A15-B18FDBFC19B9}</b:Guid>
    <b:Title>The Founding Concepts of Social Capital - Bourdieu’s Theory of Capital and Coleman's Rational-Choice Approach to Social Capital. In: Social Capital Theory. VS Verlag für Sozialwissenschaften</b:Title>
    <b:Year>2011</b:Year>
    <b:Author>
      <b:Author>
        <b:Corporate>J., Häuberer</b:Corporate>
      </b:Author>
    </b:Author>
    <b:PeriodicalTitle>Häuberer J. (2011) The Founding Concepts of Social Capital - Bourdieu’s Theory of Capital and Coleman's Rational-Choice Approach to Social Capital. In: Social Capital Theory. VS Verlag für Sozialwissenschaften</b:PeriodicalTitle>
    <b:City>Висбаден (Wiesbaden) хотод</b:City>
    <b:Publisher>VS Verlag für Sozialwissenschaften ( Springer VS)</b:Publisher>
    <b:RefOrder>8</b:RefOrder>
  </b:Source>
  <b:Source>
    <b:Tag>GGu121</b:Tag>
    <b:SourceType>JournalArticle</b:SourceType>
    <b:Guid>{309EE972-5E71-46F6-8CD6-6EDB18A582E7}</b:Guid>
    <b:Author>
      <b:Author>
        <b:NameList>
          <b:Person>
            <b:Last>G.Gudmundsson</b:Last>
            <b:First>P.Mikewwicz</b:First>
          </b:Person>
        </b:NameList>
      </b:Author>
    </b:Author>
    <b:Title>The concept of social capital and its usage in educational studies.</b:Title>
    <b:JournalName>Studia Edukacyjne NR 22\2012.</b:JournalName>
    <b:Year>2012</b:Year>
    <b:Pages>22</b:Pages>
    <b:RefOrder>9</b:RefOrder>
  </b:Source>
  <b:Source>
    <b:Tag>RPu011</b:Tag>
    <b:SourceType>JournalArticle</b:SourceType>
    <b:Guid>{C2915670-A272-4794-84FF-A101745D3AC7}</b:Guid>
    <b:Author>
      <b:Author>
        <b:NameList>
          <b:Person>
            <b:Last>R.Putnam</b:Last>
          </b:Person>
        </b:NameList>
      </b:Author>
    </b:Author>
    <b:Title>Social capital: measurement and consequencies.</b:Title>
    <b:JournalName>Canadian Journal of Policy Research [Internet]. 2001;2 (Spring 2001) :41-51.</b:JournalName>
    <b:Year>2001</b:Year>
    <b:Pages>41-51</b:Pages>
    <b:RefOrder>10</b:RefOrder>
  </b:Source>
  <b:Source>
    <b:Tag>ОМө08</b:Tag>
    <b:SourceType>Book</b:SourceType>
    <b:Guid>{50E4E106-B8CB-40E0-AA57-33C911EA39DC}</b:Guid>
    <b:Title>Социологийн онол (сонгодог хийгээд орчин үе)</b:Title>
    <b:Year>2008</b:Year>
    <b:Pages>195-197</b:Pages>
    <b:LCID>mn-MN</b:LCID>
    <b:Author>
      <b:Author>
        <b:Corporate>О., Мөнхбат</b:Corporate>
      </b:Author>
    </b:Author>
    <b:City>Улаанбаатар</b:City>
    <b:Publisher>ubprint</b:Publisher>
    <b:BookTitle>Социологийн онол (сонгодог хийгээд орчин үе)</b:BookTitle>
    <b:RefOrder>11</b:RefOrder>
  </b:Source>
  <b:Source xmlns:b="http://schemas.openxmlformats.org/officeDocument/2006/bibliography">
    <b:Tag>Nor</b:Tag>
    <b:SourceType>ConferenceProceedings</b:SourceType>
    <b:Guid>{E38A0D39-2993-447C-BB92-2015AB9BD97C}</b:Guid>
    <b:Author>
      <b:Author>
        <b:NameList>
          <b:Person>
            <b:Last>Norris</b:Last>
            <b:First>Pippa</b:First>
            <b:Middle>and Ronald Inglehart</b:Middle>
          </b:Person>
        </b:NameList>
      </b:Author>
    </b:Author>
    <b:Title>“Gendering Social Capital: Bowling in Women’s Leagues?” paper prepared for conference on Gneder and Social Capital, St. John’s College, University of Manitoba.</b:Title>
    <b:ConferenceName>“Gendering Social Capital: Bowling in Women’s Leagues?” paper prepared for conference on Gneder and Social Capital, St. John’s College, University of Manitoba.</b:ConferenceName>
    <b:City>Манитоба мужийн Виннипег хот</b:City>
    <b:RefOrder>12</b:RefOrder>
  </b:Source>
  <b:Source>
    <b:Tag>Rod22</b:Tag>
    <b:SourceType>JournalArticle</b:SourceType>
    <b:Guid>{B3241D20-2C6E-4F1D-AC70-FFFF239B8517}</b:Guid>
    <b:Author>
      <b:Author>
        <b:NameList>
          <b:Person>
            <b:Last>Rekker</b:Last>
            <b:First>Roderik</b:First>
          </b:Person>
        </b:NameList>
      </b:Author>
    </b:Author>
    <b:Title>How young voters fuel electoral volatility</b:Title>
    <b:JournalName>Elsevier</b:JournalName>
    <b:Year>2022</b:Year>
    <b:Pages>4-5</b:Pages>
    <b:RefOrder>1</b:RefOrder>
  </b:Source>
  <b:Source>
    <b:Tag>БЭр</b:Tag>
    <b:SourceType>JournalArticle</b:SourceType>
    <b:Guid>{4EC92FC1-5B60-4628-A1FA-3076E7B3AD90}</b:Guid>
    <b:Author>
      <b:Author>
        <b:NameList>
          <b:Person>
            <b:Last>Б.Эрдэнэдалай</b:Last>
          </b:Person>
        </b:NameList>
      </b:Author>
    </b:Author>
    <b:Title>Залуу сонгогчдын ирц, оролцоог нэмэгдүүлэх нь </b:Title>
    <b:RefOrder>2</b:RefOrder>
  </b:Source>
  <b:Source>
    <b:Tag>Kah02</b:Tag>
    <b:SourceType>JournalArticle</b:SourceType>
    <b:Guid>{D93B984E-3EBB-489C-9DDA-81FBCA7EC232}</b:Guid>
    <b:Author>
      <b:Author>
        <b:Corporate>Kahn, Kim Fridkin and Patrick J Kenney </b:Corporate>
      </b:Author>
    </b:Author>
    <b:Title>The slant of the news: How editorial endorsements influence campaign coverage and citizens' views of candidates</b:Title>
    <b:JournalName>American Political science review 96</b:JournalName>
    <b:Year>2002</b:Year>
    <b:Pages>381-94</b:Pages>
    <b:RefOrder>3</b:RefOrder>
  </b:Source>
  <b:Source>
    <b:Tag>Bla04</b:Tag>
    <b:SourceType>JournalArticle</b:SourceType>
    <b:Guid>{F0E63A65-A040-499A-ACE3-3FC77CC6BFDD}</b:Guid>
    <b:Author>
      <b:Author>
        <b:NameList>
          <b:Person>
            <b:Last>Blais</b:Last>
          </b:Person>
        </b:NameList>
      </b:Author>
    </b:Author>
    <b:Title>Anatomy of a Liberal Victory: Making Sense of the 2000 Canadian Election </b:Title>
    <b:JournalName>University of British</b:JournalName>
    <b:Year>2004</b:Year>
    <b:Pages>4</b:Pages>
    <b:RefOrder>4</b:RefOrder>
  </b:Source>
  <b:Source>
    <b:Tag>БУя</b:Tag>
    <b:SourceType>JournalArticle</b:SourceType>
    <b:Guid>{16A53F94-F430-407D-8FF1-B3BB975B5669}</b:Guid>
    <b:Author>
      <b:Author>
        <b:NameList>
          <b:Person>
            <b:Last>Б.Уянга</b:Last>
          </b:Person>
        </b:NameList>
      </b:Author>
    </b:Author>
    <b:Title>УЛС ТӨРИЙН СОНГУУЛЬД ХАНДАХ ШИНЭ СОНГОГЧИЙН ХАНДЛАГЫГ ТОДОРХОЙЛОХ СУДАЛГАА</b:Title>
    <b:Year>2021</b:Year>
    <b:Pages>29</b:Pages>
    <b:RefOrder>5</b:RefOrder>
  </b:Source>
  <b:Source>
    <b:Tag>Mac32</b:Tag>
    <b:SourceType>Book</b:SourceType>
    <b:Guid>{EAE0A506-E20D-4F4F-8BE8-44566C5588E3}</b:Guid>
    <b:Author>
      <b:Author>
        <b:NameList>
          <b:Person>
            <b:Last>Machiavelli</b:Last>
            <b:First>Niccolo</b:First>
          </b:Person>
        </b:NameList>
      </b:Author>
    </b:Author>
    <b:Title>Prince</b:Title>
    <b:Year>1532</b:Year>
    <b:RefOrder>1</b:RefOrder>
  </b:Source>
  <b:Source>
    <b:Tag>Tho51</b:Tag>
    <b:SourceType>Book</b:SourceType>
    <b:Guid>{E9F3DD69-1EE8-5E45-8B07-CC0536B3142E}</b:Guid>
    <b:Author>
      <b:Author>
        <b:NameList>
          <b:Person>
            <b:Last>Hobbes</b:Last>
            <b:First>Thomas</b:First>
          </b:Person>
        </b:NameList>
      </b:Author>
    </b:Author>
    <b:Title>Leviathan</b:Title>
    <b:Year>1651</b:Year>
    <b:RefOrder>2</b:RefOrder>
  </b:Source>
  <b:Source>
    <b:Tag>MBo07</b:Tag>
    <b:SourceType>JournalArticle</b:SourceType>
    <b:Guid>{1CC3055F-AB70-8440-A86D-D178B4E22064}</b:Guid>
    <b:Title>Analyzing and Assessing Public Accountability</b:Title>
    <b:Year>2007</b:Year>
    <b:Author>
      <b:Author>
        <b:NameList>
          <b:Person>
            <b:Last>M</b:Last>
            <b:First>Bovens</b:First>
          </b:Person>
        </b:NameList>
      </b:Author>
    </b:Author>
    <b:JournalName>European Law Journal</b:JournalName>
    <b:Pages>447-468</b:Pages>
    <b:Volume>13</b:Volume>
    <b:Issue>4</b:Issue>
    <b:RefOrder>3</b:RefOrder>
  </b:Source>
  <b:Source>
    <b:Tag>Abo</b:Tag>
    <b:SourceType>InternetSite</b:SourceType>
    <b:Guid>{8A6B6511-AB6D-2142-B91C-1FC78E8F35BE}</b:Guid>
    <b:Title>About The Government Performance Project</b:Title>
    <b:URL>https://www.govexec.com/magazine/2000/03/about-the-government-performance-project/6316/</b:URL>
    <b:Month>2000</b:Month>
    <b:RefOrder>4</b:RefOrder>
  </b:Source>
  <b:Source>
    <b:Tag>Rai03</b:Tag>
    <b:SourceType>Book</b:SourceType>
    <b:Guid>{777F66E4-0ABE-444E-AC97-66FC4CFEB530}</b:Guid>
    <b:Title>Understanding and Managing Public Organizations</b:Title>
    <b:Year>2003</b:Year>
    <b:Author>
      <b:Author>
        <b:NameList>
          <b:Person>
            <b:Last>Hal</b:Last>
            <b:First>Rainey</b:First>
          </b:Person>
        </b:NameList>
      </b:Author>
    </b:Author>
    <b:City>San Francisco</b:City>
    <b:Publisher>Jossey-Bass</b:Publisher>
    <b:RefOrder>5</b:RefOrder>
  </b:Source>
  <b:Source>
    <b:Tag>And05</b:Tag>
    <b:SourceType>JournalArticle</b:SourceType>
    <b:Guid>{95F78DDA-6C08-F045-B13E-DB53D5C9BB5A}</b:Guid>
    <b:Author>
      <b:Author>
        <b:NameList>
          <b:Person>
            <b:Last>Andrew R</b:Last>
            <b:First>Boyne</b:First>
            <b:Middle>G. A. and Walker, R. M.</b:Middle>
          </b:Person>
        </b:NameList>
      </b:Author>
    </b:Author>
    <b:Title>Representative Bureaucracy, Organizational Strategy and Public Service Performance: An Empirical Analysis of English Local Government</b:Title>
    <b:Year>2005</b:Year>
    <b:JournalName>Journal of Public Administration Research and Theory</b:JournalName>
    <b:Pages>489-504</b:Pages>
    <b:Volume>15</b:Volume>
    <b:Issue>4</b:Issue>
    <b:RefOrder>6</b:RefOrder>
  </b:Source>
  <b:Source>
    <b:Tag>Por10</b:Tag>
    <b:SourceType>Report</b:SourceType>
    <b:Guid>{F8CEC79B-F70E-5B4D-B89F-DB95AC385BD8}</b:Guid>
    <b:Author>
      <b:Author>
        <b:NameList>
          <b:Person>
            <b:Last>Porcelli</b:Last>
            <b:First>Ben</b:First>
            <b:Middle>Lockwood and Francesco</b:Middle>
          </b:Person>
        </b:NameList>
      </b:Author>
    </b:Author>
    <b:Title>Assessing Comprehensive Performance Assessment</b:Title>
    <b:Year>2010</b:Year>
    <b:Publisher>Online</b:Publisher>
    <b:RefOrder>7</b:RefOrder>
  </b:Source>
  <b:Source>
    <b:Tag>Rob93</b:Tag>
    <b:SourceType>Book</b:SourceType>
    <b:Guid>{97FEE448-BAF6-E043-886A-30F94203F62E}</b:Guid>
    <b:Author>
      <b:Author>
        <b:NameList>
          <b:Person>
            <b:Last>Robert</b:Last>
            <b:First>Putnam</b:First>
          </b:Person>
        </b:NameList>
      </b:Author>
    </b:Author>
    <b:Title>Making Democracy Work</b:Title>
    <b:Year>1993</b:Year>
    <b:City>Princeton</b:City>
    <b:Publisher>Princeton University</b:Publisher>
    <b:RefOrder>8</b:RefOrder>
  </b:Source>
  <b:Source>
    <b:Tag>Yan06</b:Tag>
    <b:SourceType>JournalArticle</b:SourceType>
    <b:Guid>{6680884C-8124-9443-9B78-94FE9258B613}</b:Guid>
    <b:Author>
      <b:Author>
        <b:NameList>
          <b:Person>
            <b:Last>Yang Kaifeng</b:Last>
            <b:First>Holzer</b:First>
            <b:Middle>Marc</b:Middle>
          </b:Person>
        </b:NameList>
      </b:Author>
    </b:Author>
    <b:Title>The Performance- Trust Link: Implications for Performance Measurement</b:Title>
    <b:Year>2006</b:Year>
    <b:JournalName>Public Administration Review</b:JournalName>
    <b:Pages>114-126</b:Pages>
    <b:Volume>66</b:Volume>
    <b:Issue>1</b:Issue>
    <b:RefOrder>9</b:RefOrder>
  </b:Source>
  <b:Source>
    <b:Tag>Rob99</b:Tag>
    <b:SourceType>JournalArticle</b:SourceType>
    <b:Guid>{A1E19D98-7A3D-9349-A359-7B1D0ECB9057}</b:Guid>
    <b:Title>Why Do Some Countries Produce So Much More Output Per Worker Than Others?</b:Title>
    <b:Year>1999</b:Year>
    <b:Author>
      <b:Author>
        <b:NameList>
          <b:Person>
            <b:Last>Robert Hall</b:Last>
            <b:First>Charles</b:First>
            <b:Middle>Jones</b:Middle>
          </b:Person>
        </b:NameList>
      </b:Author>
    </b:Author>
    <b:JournalName>The Quarterly Journal of Economics</b:JournalName>
    <b:Pages>83-116</b:Pages>
    <b:RefOrder>10</b:RefOrder>
  </b:Source>
  <b:Source>
    <b:Tag>Aud10</b:Tag>
    <b:SourceType>JournalArticle</b:SourceType>
    <b:Guid>{6AEE66E8-6548-EA4C-A1C8-C9D2CA3EBF08}</b:Guid>
    <b:Title>Measuring Government Effectiveness and Its Consequences for Social Welfare in Sub-Saharan African Countries</b:Title>
    <b:Year>2010</b:Year>
    <b:Month>July</b:Month>
    <b:Author>
      <b:Author>
        <b:NameList>
          <b:Person>
            <b:Last>Audrey Sacks</b:Last>
            <b:First>Margaret</b:First>
            <b:Middle>Levi</b:Middle>
          </b:Person>
        </b:NameList>
      </b:Author>
    </b:Author>
    <b:JournalName>Social Forces</b:JournalName>
    <b:Pages>2325-2351</b:Pages>
    <b:Volume>88</b:Volume>
    <b:Issue>5</b:Issue>
    <b:RefOrder>11</b:RefOrder>
  </b:Source>
  <b:Source>
    <b:Tag>Ram24</b:Tag>
    <b:SourceType>InternetSite</b:SourceType>
    <b:Guid>{ACB7D61A-1ED2-AD47-B613-3CF4D26F969F}</b:Guid>
    <b:Author>
      <b:Author>
        <b:NameList>
          <b:Person>
            <b:Last>Ramanna</b:Last>
            <b:First>Karthik</b:First>
          </b:Person>
        </b:NameList>
      </b:Author>
    </b:Author>
    <b:Title>Harvard Business Review</b:Title>
    <b:URL>https://hbr.org/2024/12/governments-should-be-effective-not-efficient</b:URL>
    <b:Year>2024</b:Year>
    <b:Month>December</b:Month>
    <b:Day>3</b:Day>
    <b:RefOrder>12</b:RefOrder>
  </b:Source>
  <b:Source>
    <b:Tag>Joh01</b:Tag>
    <b:SourceType>JournalArticle</b:SourceType>
    <b:Guid>{2E6C6E2C-68EF-AB4E-80E7-3A51B15DDC6A}</b:Guid>
    <b:Author>
      <b:Author>
        <b:NameList>
          <b:Person>
            <b:Last>John</b:Last>
            <b:First>Kirlin</b:First>
          </b:Person>
        </b:NameList>
      </b:Author>
    </b:Author>
    <b:Title>Big Questions for a Significant Public Administration</b:Title>
    <b:JournalName>Public Administration Review</b:JournalName>
    <b:Year>2001</b:Year>
    <b:Pages>140-143</b:Pages>
    <b:Volume>61</b:Volume>
    <b:Issue>2</b:Issue>
    <b:RefOrder>13</b:RefOrder>
  </b:Source>
  <b:Source>
    <b:Tag>Tok08</b:Tag>
    <b:SourceType>JournalArticle</b:SourceType>
    <b:Guid>{73BCF7E5-B1A4-C34B-9B48-974142A2D2D2}</b:Guid>
    <b:Author>
      <b:Author>
        <b:NameList>
          <b:Person>
            <b:Last>Toke Aidt</b:Last>
            <b:First>Jayasri</b:First>
            <b:Middle>Dutta, Vania Sena</b:Middle>
          </b:Person>
        </b:NameList>
      </b:Author>
    </b:Author>
    <b:Title>Governance regimes, corruption and growth: Theory and evidence</b:Title>
    <b:JournalName>Journal of Comparative Economics</b:JournalName>
    <b:Year>2008</b:Year>
    <b:Pages>195-220</b:Pages>
    <b:Publisher>Elsevier</b:Publisher>
    <b:Volume>36</b:Volume>
    <b:Issue>2</b:Issue>
    <b:RefOrder>14</b:RefOrder>
  </b:Source>
  <b:Source>
    <b:Tag>OEC23</b:Tag>
    <b:SourceType>Report</b:SourceType>
    <b:Guid>{47DCEA12-C8E7-4740-AF10-775A15759BBA}</b:Guid>
    <b:Author>
      <b:Author>
        <b:NameList>
          <b:Person>
            <b:Last>OECD</b:Last>
          </b:Person>
        </b:NameList>
      </b:Author>
    </b:Author>
    <b:Title>Government at a Glance</b:Title>
    <b:Publisher>OECD publishing</b:Publisher>
    <b:City>Paris</b:City>
    <b:Year>2023</b:Year>
    <b:RefOrder>15</b:RefOrder>
  </b:Source>
  <b:Source>
    <b:Tag>Dix67</b:Tag>
    <b:SourceType>Book</b:SourceType>
    <b:Guid>{D038BB42-A4EF-4698-945D-5EE4F94DE5D9}</b:Guid>
    <b:Title>Colombia: The Political Dimensions of Change</b:Title>
    <b:Year>1967</b:Year>
    <b:City>New Haven</b:City>
    <b:Publisher>Yale University Press</b:Publisher>
    <b:Author>
      <b:Author>
        <b:NameList>
          <b:Person>
            <b:Last>Dix</b:Last>
            <b:First>Robert H.</b:First>
          </b:Person>
        </b:NameList>
      </b:Author>
    </b:Author>
    <b:LCID>en-US</b:LCID>
    <b:RefOrder>1</b:RefOrder>
  </b:Source>
  <b:Source>
    <b:Tag>Hun681</b:Tag>
    <b:SourceType>Book</b:SourceType>
    <b:Guid>{165ECAE1-D200-41CF-B25E-A679E19985A6}</b:Guid>
    <b:Title>Political Order in Changing Societies</b:Title>
    <b:Year>1968</b:Year>
    <b:City>New Haven and London</b:City>
    <b:Publisher>Yale University Press</b:Publisher>
    <b:Author>
      <b:Author>
        <b:NameList>
          <b:Person>
            <b:Last>Huntington</b:Last>
            <b:First>Samuel P. </b:First>
          </b:Person>
        </b:NameList>
      </b:Author>
    </b:Author>
    <b:LCID>en-US</b:LCID>
    <b:RefOrder>2</b:RefOrder>
  </b:Source>
  <b:Source>
    <b:Tag>Gra90</b:Tag>
    <b:SourceType>Book</b:SourceType>
    <b:Guid>{4C3AECD8-C704-4F8A-99EF-75E322B464CB}</b:Guid>
    <b:Title>Patronage and politics in nineteenth-century Brazil</b:Title>
    <b:Year>1990</b:Year>
    <b:City>Stanford, Calif.</b:City>
    <b:Publisher>Stanford University Press</b:Publisher>
    <b:Author>
      <b:Author>
        <b:NameList>
          <b:Person>
            <b:Last>Graham</b:Last>
            <b:First>Richard</b:First>
          </b:Person>
        </b:NameList>
      </b:Author>
    </b:Author>
    <b:LCID>en-US</b:LCID>
    <b:RefOrder>3</b:RefOrder>
  </b:Source>
  <b:Source>
    <b:Tag>Sto05</b:Tag>
    <b:SourceType>JournalArticle</b:SourceType>
    <b:Guid>{25936FEF-4250-4FD7-944A-39E6A6025DAE}</b:Guid>
    <b:Title>Perverse Accountability: A Formal Model of Machine Politics with Evidence from Argentina</b:Title>
    <b:Year>2005</b:Year>
    <b:Author>
      <b:Author>
        <b:NameList>
          <b:Person>
            <b:Last> Stokes</b:Last>
            <b:First>Susan C.</b:First>
          </b:Person>
        </b:NameList>
      </b:Author>
    </b:Author>
    <b:LCID>en-US</b:LCID>
    <b:JournalName>American Political Science Review</b:JournalName>
    <b:Pages>315-325</b:Pages>
    <b:Volume>Volume 99 </b:Volume>
    <b:Issue>Issue 3 </b:Issue>
    <b:RefOrder>4</b:RefOrder>
  </b:Source>
  <b:Source>
    <b:Tag>Kit07</b:Tag>
    <b:SourceType>Book</b:SourceType>
    <b:Guid>{7EA1E0B1-ACC5-4E76-B4CC-5B72AC7533E9}</b:Guid>
    <b:Title>Patrons, clients, and policies : patterns of democratic accountability and political competition</b:Title>
    <b:Year>2007</b:Year>
    <b:City>Cambridge, UK ; New York</b:City>
    <b:Publisher>Cambridge University Press</b:Publisher>
    <b:Author>
      <b:Author>
        <b:NameList>
          <b:Person>
            <b:Last>Kitschelt </b:Last>
            <b:First>Herbert </b:First>
          </b:Person>
          <b:Person>
            <b:Last>Wilkinson</b:Last>
            <b:First>Steven I. </b:First>
          </b:Person>
        </b:NameList>
      </b:Author>
    </b:Author>
    <b:RefOrder>5</b:RefOrder>
  </b:Source>
  <b:Source>
    <b:Tag>Gri12</b:Tag>
    <b:SourceType>Book</b:SourceType>
    <b:Guid>{DAA6FC69-7EA3-44F5-B381-AFB2ACBE4046}</b:Guid>
    <b:Title>Jobs for the Boys: Patronage and the State in Comparative Perspective</b:Title>
    <b:Year>2012</b:Year>
    <b:City>Cambridge, Mass.</b:City>
    <b:Publisher>Harvard University Press</b:Publisher>
    <b:Author>
      <b:Author>
        <b:NameList>
          <b:Person>
            <b:Last>Grindle</b:Last>
            <b:First>Merilee</b:First>
            <b:Middle>S.</b:Middle>
          </b:Person>
        </b:NameList>
      </b:Author>
    </b:Author>
    <b:LCID>en-US</b:LCID>
    <b:RefOrder>6</b:RefOrder>
  </b:Source>
  <b:Source>
    <b:Tag>Hub12</b:Tag>
    <b:SourceType>Book</b:SourceType>
    <b:Guid>{1A2809FE-9136-4781-BA61-5F4E05ECE244}</b:Guid>
    <b:Title>Deliberate Discretion? The Institutional Foundations of Bureaucratic Autonomy</b:Title>
    <b:Year>2012</b:Year>
    <b:City> Cambridge, UK ; New York</b:City>
    <b:Publisher>Cambridge University Press</b:Publisher>
    <b:Author>
      <b:Author>
        <b:NameList>
          <b:Person>
            <b:Last>Huber</b:Last>
            <b:First>John D. </b:First>
          </b:Person>
          <b:Person>
            <b:Last>Shipan</b:Last>
            <b:First>Charles R. </b:First>
          </b:Person>
        </b:NameList>
      </b:Author>
    </b:Author>
    <b:RefOrder>7</b:RefOrder>
  </b:Source>
  <b:Source>
    <b:Tag>Отг192</b:Tag>
    <b:SourceType>JournalArticle</b:SourceType>
    <b:Guid>{40893B7E-F963-4227-B38C-C6DD72121908}</b:Guid>
    <b:Title>Орчин үеийн төрийн удирдлагын онол, үзэл баримтлал</b:Title>
    <b:Year>2019</b:Year>
    <b:JournalName>Нийгмийн хөгжил: Асуудал, шийдэл онол, арга зүйн сэтгүүл</b:JournalName>
    <b:Author>
      <b:Author>
        <b:NameList>
          <b:Person>
            <b:Last>Отгонбаяр</b:Last>
            <b:First>Н.</b:First>
          </b:Person>
          <b:Person>
            <b:Last>Төмөр </b:Last>
            <b:First>Т.</b:First>
          </b:Person>
        </b:NameList>
      </b:Author>
    </b:Author>
    <b:LCID>mn-MN</b:LCID>
    <b:Issue>№1</b:Issue>
    <b:RefOrder>8</b:RefOrder>
  </b:Source>
  <b:Source>
    <b:Tag>Gra73</b:Tag>
    <b:SourceType>JournalArticle</b:SourceType>
    <b:Guid>{6460A988-70EE-483D-BD42-E796BC615F8D}</b:Guid>
    <b:Title>The Strength of Weak Ties</b:Title>
    <b:JournalName>American Journal of Sociology</b:JournalName>
    <b:Year>1973</b:Year>
    <b:Volume>Vol. 78</b:Volume>
    <b:Issue>No. 6</b:Issue>
    <b:Author>
      <b:Author>
        <b:NameList>
          <b:Person>
            <b:Last>Granovetter</b:Last>
            <b:First>Mark S. </b:First>
          </b:Person>
        </b:NameList>
      </b:Author>
    </b:Author>
    <b:RefOrder>9</b:RefOrder>
  </b:Source>
  <b:Source>
    <b:Tag>Joh82</b:Tag>
    <b:SourceType>Book</b:SourceType>
    <b:Guid>{E01C23A5-D5C6-4AD3-9405-99B4E3A87E5D}</b:Guid>
    <b:Title>MITI and the Japanese Miracle: The growth of industrial policy, 1925-1975</b:Title>
    <b:Year>1982</b:Year>
    <b:City>Stanford, Calif.</b:City>
    <b:Publisher>Stanford University Press</b:Publisher>
    <b:Author>
      <b:Author>
        <b:NameList>
          <b:Person>
            <b:Last>Johnson</b:Last>
            <b:First>Chalmers A. </b:First>
          </b:Person>
        </b:NameList>
      </b:Author>
    </b:Author>
    <b:LCID>en-US</b:LCID>
    <b:RefOrder>10</b:RefOrder>
  </b:Source>
  <b:Source>
    <b:Tag>Tho02</b:Tag>
    <b:SourceType>Book</b:SourceType>
    <b:Guid>{113C1BFC-F874-46A8-A5EE-2473332DA4D2}</b:Guid>
    <b:Year>2002</b:Year>
    <b:Author>
      <b:Author>
        <b:NameList>
          <b:Person>
            <b:Last>Thomas</b:Last>
            <b:First>H.D</b:First>
          </b:Person>
        </b:NameList>
      </b:Author>
    </b:Author>
    <b:Title>Knowledge Management Case Book Siemens Best Practice.</b:Title>
    <b:RefOrder>1</b:RefOrder>
  </b:Source>
  <b:Source>
    <b:Tag>Tho98</b:Tag>
    <b:SourceType>Book</b:SourceType>
    <b:Guid>{5068CBC6-5D8F-4EDB-B0D2-CF45385DD6A9}</b:Guid>
    <b:Author>
      <b:Author>
        <b:Corporate>Thomas, H.D, Larry,P</b:Corporate>
      </b:Author>
    </b:Author>
    <b:Title>Working Knowledge.</b:Title>
    <b:Year>1998</b:Year>
    <b:City>Brighton</b:City>
    <b:Publisher>Harvard Business Review Press</b:Publisher>
    <b:RefOrder>2</b:RefOrder>
  </b:Source>
  <b:Source>
    <b:Tag>Nan</b:Tag>
    <b:SourceType>Book</b:SourceType>
    <b:Guid>{3226C329-C38B-407A-A164-A92E6D20F1FE}</b:Guid>
    <b:Author>
      <b:Author>
        <b:Corporate>Nancy,M.D</b:Corporate>
      </b:Author>
    </b:Author>
    <b:Title>Common Knowledge: How Companies Thrive by Sharing What They Know.</b:Title>
    <b:City>Brighton</b:City>
    <b:Publisher>Harvard Business Review Press</b:Publisher>
    <b:Year>2000</b:Year>
    <b:RefOrder>3</b:RefOrder>
  </b:Source>
  <b:Source>
    <b:Tag>Kun05</b:Tag>
    <b:SourceType>JournalArticle</b:SourceType>
    <b:Guid>{C948426B-37B6-4DFA-9985-0141B1D11574}</b:Guid>
    <b:Author>
      <b:Author>
        <b:Corporate>Kun Chang Lee, Sangjae Lee, In Won Kang</b:Corporate>
      </b:Author>
    </b:Author>
    <b:Year>2005</b:Year>
    <b:Title>KMPI: measuring knowledge management performance</b:Title>
    <b:JournalName>Information &amp; Management</b:JournalName>
    <b:Pages>469-482</b:Pages>
    <b:RefOrder>4</b:RefOrder>
  </b:Source>
  <b:Source>
    <b:Tag>Kap96</b:Tag>
    <b:SourceType>Book</b:SourceType>
    <b:Guid>{774E65D8-639B-4311-A99B-94705A8C374B}</b:Guid>
    <b:Title>The Balanced Scorecard: Translating Strategy into Actions</b:Title>
    <b:Year>1996</b:Year>
    <b:City>Boston</b:City>
    <b:Publisher>Harvard Business School Press</b:Publisher>
    <b:Author>
      <b:Author>
        <b:NameList>
          <b:Person>
            <b:Last>Kaplan</b:Last>
            <b:First>R.S.,</b:First>
            <b:Middle>&amp; Norton, D.P.</b:Middle>
          </b:Person>
        </b:NameList>
      </b:Author>
    </b:Author>
    <b:RefOrder>5</b:RefOrder>
  </b:Source>
  <b:Source>
    <b:Tag>Che15</b:Tag>
    <b:SourceType>JournalArticle</b:SourceType>
    <b:Guid>{EDB534DA-B2A8-4AB4-95A2-279C75A992D2}</b:Guid>
    <b:Title>Evaluation of knowledge management performance: An organic approach. </b:Title>
    <b:Year>2015</b:Year>
    <b:Author>
      <b:Author>
        <b:NameList>
          <b:Person>
            <b:Last>Chen</b:Last>
            <b:First>L.</b:First>
            <b:Middle>Fong, P.S</b:Middle>
          </b:Person>
        </b:NameList>
      </b:Author>
    </b:Author>
    <b:JournalName>Information &amp; Management</b:JournalName>
    <b:Pages>431-453</b:Pages>
    <b:RefOrder>6</b:RefOrder>
  </b:Source>
  <b:Source>
    <b:Tag>Dav98</b:Tag>
    <b:SourceType>JournalArticle</b:SourceType>
    <b:Guid>{EC75F28F-A66A-4FD6-9D9B-CFBED70971A5}</b:Guid>
    <b:Author>
      <b:Author>
        <b:NameList>
          <b:Person>
            <b:Last>Davenport</b:Last>
            <b:First>T.,</b:First>
            <b:Middle>De Long, D., Beers, M.</b:Middle>
          </b:Person>
        </b:NameList>
      </b:Author>
    </b:Author>
    <b:Title>Successful knowledge management projects.</b:Title>
    <b:JournalName>Sloan Management Review</b:JournalName>
    <b:Year>1998</b:Year>
    <b:Pages>43-57</b:Pages>
    <b:RefOrder>12</b:RefOrder>
  </b:Source>
  <b:Source>
    <b:Tag>Чул02</b:Tag>
    <b:SourceType>JournalArticle</b:SourceType>
    <b:Guid>{AAAD869A-B02C-4DD6-9A89-FCCDBCAB039A}</b:Guid>
    <b:Author>
      <b:Author>
        <b:Corporate>Б.Чулуундорж</b:Corporate>
      </b:Author>
    </b:Author>
    <b:Title>Мэдлэгийн менежментийг сургалтад хэрэгжүүлэх нь</b:Title>
    <b:JournalName>УБ</b:JournalName>
    <b:Year>2002</b:Year>
    <b:RefOrder>13</b:RefOrder>
  </b:Source>
  <b:Source>
    <b:Tag>Кры06</b:Tag>
    <b:SourceType>JournalArticle</b:SourceType>
    <b:Guid>{FC6BCB7B-E3D0-46C4-BBA2-50AC1DC8BFAD}</b:Guid>
    <b:Author>
      <b:Author>
        <b:Corporate>Крыштафович А.Н.</b:Corporate>
      </b:Author>
    </b:Author>
    <b:Title>Управление знаниями: Перспективное направление менеджмента</b:Title>
    <b:JournalName>Сборник научных статей</b:JournalName>
    <b:Year>2006</b:Year>
    <b:Pages>222-242</b:Pages>
    <b:RefOrder>14</b:RefOrder>
  </b:Source>
  <b:Source>
    <b:Tag>Lee05</b:Tag>
    <b:SourceType>JournalArticle</b:SourceType>
    <b:Guid>{806134C1-B2E9-44C1-A7C8-C6A390FA7A06}</b:Guid>
    <b:Author>
      <b:Author>
        <b:Corporate>Lee, K.C.; Lee, S.; Kang, I.W.</b:Corporate>
      </b:Author>
    </b:Author>
    <b:Title>KMPI: Measuring knowledge management performance.</b:Title>
    <b:JournalName>Inf. Manag.</b:JournalName>
    <b:Year>2005</b:Year>
    <b:Pages>469-482</b:Pages>
    <b:RefOrder>15</b:RefOrder>
  </b:Source>
  <b:Source>
    <b:Tag>Kua12</b:Tag>
    <b:SourceType>JournalArticle</b:SourceType>
    <b:Guid>{F70AEB68-60C5-43B8-BD12-70109DC5AACD}</b:Guid>
    <b:Author>
      <b:Author>
        <b:NameList>
          <b:Person>
            <b:Last>Kuah</b:Last>
            <b:First>C.T.</b:First>
          </b:Person>
          <b:Person>
            <b:Last>Wong</b:Last>
            <b:First>K.Y.</b:First>
          </b:Person>
          <b:Person>
            <b:Last>Wong</b:Last>
            <b:First>W.P</b:First>
          </b:Person>
        </b:NameList>
      </b:Author>
    </b:Author>
    <b:Title>Monte Carlo data envelopment analysis with genetic algorithm for knowledge management performance measurement. </b:Title>
    <b:JournalName>Expert Syst.</b:JournalName>
    <b:Year>2012</b:Year>
    <b:Pages>9348–9358</b:Pages>
    <b:RefOrder>16</b:RefOrder>
  </b:Source>
  <b:Source>
    <b:Tag>Yin14</b:Tag>
    <b:SourceType>JournalArticle</b:SourceType>
    <b:Guid>{3422CFC1-3532-4BDC-BB24-81C05F93BE6D}</b:Guid>
    <b:Author>
      <b:Author>
        <b:NameList>
          <b:Person>
            <b:Last>Yin Rebecca Yiu</b:Last>
            <b:First>M.</b:First>
          </b:Person>
          <b:Person>
            <b:Last>Fai Pun</b:Last>
            <b:First>K.</b:First>
          </b:Person>
        </b:NameList>
      </b:Author>
    </b:Author>
    <b:Title>Measuring knowledge management performance in industrial enterprises: An exploratory study based on an integrated model.</b:Title>
    <b:JournalName>Learn. Org.</b:JournalName>
    <b:Year> 2014</b:Year>
    <b:Pages>310–332</b:Pages>
    <b:RefOrder>17</b:RefOrder>
  </b:Source>
  <b:Source>
    <b:Tag>Che151</b:Tag>
    <b:SourceType>JournalArticle</b:SourceType>
    <b:Guid>{1A992A77-46D5-43C5-A7D9-F843868BAB78}</b:Guid>
    <b:Author>
      <b:Author>
        <b:NameList>
          <b:Person>
            <b:Last>Chen</b:Last>
            <b:First>L.</b:First>
          </b:Person>
          <b:Person>
            <b:Last>Fong</b:Last>
            <b:First>P.S.</b:First>
          </b:Person>
        </b:NameList>
      </b:Author>
    </b:Author>
    <b:Title>Evaluation of knowledge management performance: An organic approach</b:Title>
    <b:JournalName>Inf. Manag</b:JournalName>
    <b:Year>2015</b:Year>
    <b:Pages>431–453</b:Pages>
    <b:RefOrder>18</b:RefOrder>
  </b:Source>
  <b:Source>
    <b:Tag>Lee15</b:Tag>
    <b:SourceType>JournalArticle</b:SourceType>
    <b:Guid>{29FAD3D8-0859-4283-849C-E3FE722893A2}</b:Guid>
    <b:Author>
      <b:Author>
        <b:NameList>
          <b:Person>
            <b:Last>Lee</b:Last>
            <b:First>C.S.</b:First>
          </b:Person>
          <b:Person>
            <b:Last>Wong</b:Last>
            <b:First>K.Y.</b:First>
          </b:Person>
        </b:NameList>
      </b:Author>
    </b:Author>
    <b:Title>Development and validation of knowledge management performance measurement constructs for small and medium enterprises.</b:Title>
    <b:JournalName> Knowl. Manag.</b:JournalName>
    <b:Year>2015</b:Year>
    <b:Pages>711–734</b:Pages>
    <b:RefOrder>19</b:RefOrder>
  </b:Source>
  <b:Source>
    <b:Tag>Wan16</b:Tag>
    <b:SourceType>JournalArticle</b:SourceType>
    <b:Guid>{194F2ED3-0847-4C5F-A269-E247902529BD}</b:Guid>
    <b:Author>
      <b:Author>
        <b:NameList>
          <b:Person>
            <b:Last>Wang</b:Last>
            <b:First>J.</b:First>
          </b:Person>
          <b:Person>
            <b:Last>Ding</b:Last>
            <b:First>D.</b:First>
          </b:Person>
          <b:Person>
            <b:Last>Liu</b:Last>
            <b:First>O.</b:First>
          </b:Person>
          <b:Person>
            <b:Last>Li</b:Last>
            <b:First>M.</b:First>
          </b:Person>
        </b:NameList>
      </b:Author>
    </b:Author>
    <b:Title>A synthetic method for knowledge management performance evaluation based on triangular fuzzy number and group support systems.</b:Title>
    <b:JournalName>Appl Soft Comput</b:JournalName>
    <b:Year> 2016</b:Year>
    <b:Pages>11–20.</b:Pages>
    <b:RefOrder>20</b:RefOrder>
  </b:Source>
  <b:Source>
    <b:Tag>Kua121</b:Tag>
    <b:SourceType>JournalArticle</b:SourceType>
    <b:Guid>{FBE72CD0-B325-4CA2-9BD7-B6C3D14D8753}</b:Guid>
    <b:Author>
      <b:Author>
        <b:NameList>
          <b:Person>
            <b:Last>Kuah</b:Last>
            <b:First>C.</b:First>
            <b:Middle>T., Wong, K. Y., &amp; Wong, W. P.</b:Middle>
          </b:Person>
        </b:NameList>
      </b:Author>
    </b:Author>
    <b:Title>Monte Carlo Data Envelopment Analysis with Genetic Algorithm for Knowledge Management performance measurement. </b:Title>
    <b:JournalName>Expert Systems with Applications</b:JournalName>
    <b:Year>2012</b:Year>
    <b:Pages> 9348-9358</b:Pages>
    <b:RefOrder>21</b:RefOrder>
  </b:Source>
  <b:Source>
    <b:Tag>Бат18</b:Tag>
    <b:SourceType>Report</b:SourceType>
    <b:Guid>{301C7DF2-94F1-4EBB-AC24-7D9DCC45546C}</b:Guid>
    <b:Title>ХЭРЭГЛЭГЧДИЙН СЭТГЭЛ ХАНАМЖЫН СУДАЛГААНЫ ТАЙЛАН-2018</b:Title>
    <b:Year>2018</b:Year>
    <b:Author>
      <b:Author>
        <b:NameList>
          <b:Person>
            <b:Last>Батлан_хамгаалах_Яам</b:Last>
          </b:Person>
        </b:NameList>
      </b:Author>
    </b:Author>
    <b:Publisher>Батлан хамгаалахын эрдэм шинжилгээний хүрээлэн</b:Publisher>
    <b:City>УБ</b:City>
    <b:RefOrder>30</b:RefOrder>
  </b:Source>
  <b:Source>
    <b:Tag>Гад19</b:Tag>
    <b:SourceType>Report</b:SourceType>
    <b:Guid>{40EE5435-D34E-432F-B7DE-351DC79F177D}</b:Guid>
    <b:Author>
      <b:Author>
        <b:NameList>
          <b:Person>
            <b:Last>Гадаад_Харилцааны_Яам</b:Last>
          </b:Person>
        </b:NameList>
      </b:Author>
    </b:Author>
    <b:Title>Монгол Улсын Гадаад Харилцааны Яамны хэрэглэгчийн үнэлгээ-2018</b:Title>
    <b:Year>2019</b:Year>
    <b:Publisher>Эс Ай Си Эй ХХК</b:Publisher>
    <b:City>УБ</b:City>
    <b:RefOrder>31</b:RefOrder>
  </b:Source>
  <b:Source>
    <b:Tag>Авт23</b:Tag>
    <b:SourceType>Report</b:SourceType>
    <b:Guid>{05C6A770-9511-456D-8F40-AB8DACF002A6}</b:Guid>
    <b:Author>
      <b:Author>
        <b:NameList>
          <b:Person>
            <b:Last>Авто_Тээврийн_Үндэсний_Төв</b:Last>
          </b:Person>
        </b:NameList>
      </b:Author>
    </b:Author>
    <b:Title>СЭТГЭЛ ХАНАМЖИЙН СУДАЛГААНЫ ТАЙЛАН</b:Title>
    <b:Year>2023</b:Year>
    <b:Publisher>АТҮТ</b:Publisher>
    <b:City>УБ</b:City>
    <b:RefOrder>32</b:RefOrder>
  </b:Source>
  <b:Source>
    <b:Tag>ГНа18</b:Tag>
    <b:SourceType>JournalArticle</b:SourceType>
    <b:Guid>{F5844C6B-D5F2-4B05-8935-D1632FED7C4B}</b:Guid>
    <b:Author>
      <b:Author>
        <b:NameList>
          <b:Person>
            <b:Last>Г.Ганзориг</b:Last>
            <b:First>Г.Нарангоо</b:First>
          </b:Person>
        </b:NameList>
      </b:Author>
    </b:Author>
    <b:Title>ХЭРЭГЛЭГЧИЙН ХҮЛЭЭЛТИЙН ИНДЕКС (SCI) СУДАЛГАА</b:Title>
    <b:Year>2018</b:Year>
    <b:JournalName>“Мөнгө, санхүү, баялаг”</b:JournalName>
    <b:Pages>77-84</b:Pages>
    <b:RefOrder>33</b:RefOrder>
  </b:Source>
  <b:Source>
    <b:Tag>Edv97</b:Tag>
    <b:SourceType>JournalArticle</b:SourceType>
    <b:Guid>{70C014EF-E1AD-4019-B2AE-1DC9A91FF0C9}</b:Guid>
    <b:Author>
      <b:Author>
        <b:NameList>
          <b:Person>
            <b:Last>L</b:Last>
            <b:First>Edvinsson.</b:First>
          </b:Person>
        </b:NameList>
      </b:Author>
    </b:Author>
    <b:Title>Developing intellectual capital at Skandia</b:Title>
    <b:JournalName>Long Range Planning </b:JournalName>
    <b:Year>1997</b:Year>
    <b:Pages> 366–373</b:Pages>
    <b:RefOrder>34</b:RefOrder>
  </b:Source>
  <b:Source>
    <b:Tag>Bro96</b:Tag>
    <b:SourceType>Book</b:SourceType>
    <b:Guid>{B2DFCEFB-7F6B-4C25-9012-240AA0218EF5}</b:Guid>
    <b:Title>Intellectual Capital: Core Asset for the Third Millennium Enterprise</b:Title>
    <b:Year>1996</b:Year>
    <b:Author>
      <b:Author>
        <b:NameList>
          <b:Person>
            <b:Last>A</b:Last>
            <b:First>Brooking.</b:First>
          </b:Person>
        </b:NameList>
      </b:Author>
    </b:Author>
    <b:City>London</b:City>
    <b:Publisher>International Thomson Business press</b:Publisher>
    <b:RefOrder>35</b:RefOrder>
  </b:Source>
  <b:Source>
    <b:Tag>Sve98</b:Tag>
    <b:SourceType>JournalArticle</b:SourceType>
    <b:Guid>{5D3746AD-C50C-435C-ABC8-329688333B20}</b:Guid>
    <b:Title>Intellectual Capital: Thinking Ahead, Australian CPA</b:Title>
    <b:Year>1998</b:Year>
    <b:Author>
      <b:Author>
        <b:NameList>
          <b:Person>
            <b:Last>Sveiby.K.E</b:Last>
          </b:Person>
        </b:NameList>
      </b:Author>
    </b:Author>
    <b:RefOrder>36</b:RefOrder>
  </b:Source>
  <b:Source>
    <b:Tag>RSK92</b:Tag>
    <b:SourceType>JournalArticle</b:SourceType>
    <b:Guid>{E93C5AD7-C1FA-4613-9171-70BD572ED9FC}</b:Guid>
    <b:Author>
      <b:Author>
        <b:NameList>
          <b:Person>
            <b:Last>R.S. Kaplan</b:Last>
            <b:First>D.P.</b:First>
            <b:Middle>Norton</b:Middle>
          </b:Person>
        </b:NameList>
      </b:Author>
    </b:Author>
    <b:Title>The balanced scorecard measures that drive performance</b:Title>
    <b:JournalName>Harvard Business Review</b:JournalName>
    <b:Year>1992</b:Year>
    <b:Pages>71-80</b:Pages>
    <b:RefOrder>37</b:RefOrder>
  </b:Source>
  <b:Source>
    <b:Tag>ДБо18</b:Tag>
    <b:SourceType>InternetSite</b:SourceType>
    <b:Guid>{200267CB-5C2C-4D85-855E-F65C241EFF88}</b:Guid>
    <b:Title>Дээд боловсролын байгууллагуудын мэдлэгийн менежментийн чадавхад нөлөөтэй хүчин зүйлсийн шинжилгээ (бизнес, менежментийн их, дээд сургуулиудын жишээн дээр)</b:Title>
    <b:Year>2018</b:Year>
    <b:City>УБ</b:City>
    <b:Author>
      <b:Author>
        <b:Corporate>Д.Болормаа</b:Corporate>
      </b:Author>
    </b:Author>
    <b:InternetSiteTitle>ШУТсан</b:InternetSiteTitle>
    <b:URL>http://data.stf.gov.mn/Scientist/ProfileViewPublic.aspx?id=1098970</b:URL>
    <b:RefOrder>7</b:RefOrder>
  </b:Source>
  <b:Source>
    <b:Tag>ШУТ14</b:Tag>
    <b:SourceType>Report</b:SourceType>
    <b:Guid>{03565AC5-BBFC-4C5B-8F9C-80D0BA26882C}</b:Guid>
    <b:Title>“Байгууллагад мэдлэгийн менежментийг төлөвшүүлэх асуудал (ШУТИС-ийн жишээн дээр)”</b:Title>
    <b:Year>2014</b:Year>
    <b:Author>
      <b:Author>
        <b:NameList>
          <b:Person>
            <b:Last>багийн</b:Last>
            <b:First>ШУТИС-ийн</b:First>
            <b:Middle>Тээврийн логистик менежментийн профессорын</b:Middle>
          </b:Person>
        </b:NameList>
      </b:Author>
    </b:Author>
    <b:RefOrder>8</b:RefOrder>
  </b:Source>
  <b:Source>
    <b:Tag>Шуу14</b:Tag>
    <b:SourceType>Book</b:SourceType>
    <b:Guid>{A6E75E37-812B-49B8-B93B-EC807B852034}</b:Guid>
    <b:Title>Менежментийн шинэ парадигма: Төлөвшил, хөгжлийн үндсэн хандлагууд</b:Title>
    <b:Year>2014</b:Year>
    <b:Author>
      <b:Author>
        <b:NameList>
          <b:Person>
            <b:Last>Бямбасүрэн.Я</b:Last>
            <b:First>Шуурав.Я</b:First>
            <b:Middle>Отгонтуяа.Л Баясгалан.Б</b:Middle>
          </b:Person>
        </b:NameList>
      </b:Author>
    </b:Author>
    <b:City>УБ</b:City>
    <b:Publisher>Соёмбо принтинг</b:Publisher>
    <b:RefOrder>7</b:RefOrder>
  </b:Source>
  <b:Source>
    <b:Tag>Kap961</b:Tag>
    <b:SourceType>JournalArticle</b:SourceType>
    <b:Guid>{FD945201-C9F3-474F-9A50-D33DE3EC00F9}</b:Guid>
    <b:Title>Linking the balanced scorecard to strategy.</b:Title>
    <b:Year>1996</b:Year>
    <b:Author>
      <b:Author>
        <b:NameList>
          <b:Person>
            <b:Last>Kaplan</b:Last>
            <b:First>R.S.</b:First>
          </b:Person>
          <b:Person>
            <b:Last>Norton</b:Last>
            <b:First>D.P</b:First>
          </b:Person>
        </b:NameList>
      </b:Author>
    </b:Author>
    <b:JournalName>Calif. Manag. Rev.</b:JournalName>
    <b:Pages>53–79</b:Pages>
    <b:RefOrder>22</b:RefOrder>
  </b:Source>
  <b:Source>
    <b:Tag>Aso94</b:Tag>
    <b:SourceType>JournalArticle</b:SourceType>
    <b:Guid>{F251266B-F7A3-4E83-9EB7-0D19CC6B90E8}</b:Guid>
    <b:Author>
      <b:Author>
        <b:NameList>
          <b:Person>
            <b:Last>Asoh</b:Last>
            <b:First>H.</b:First>
            <b:Middle>&amp; Muhlenbein, H.</b:Middle>
          </b:Person>
        </b:NameList>
      </b:Author>
    </b:Author>
    <b:Title>On the mean convergence time of evolutionary algorithms without selection and mutation</b:Title>
    <b:JournalName>Lecture Notes in Computer Science</b:JournalName>
    <b:Year>1994</b:Year>
    <b:Pages>98–107</b:Pages>
    <b:RefOrder>24</b:RefOrder>
  </b:Source>
  <b:Source>
    <b:Tag>And93</b:Tag>
    <b:SourceType>JournalArticle</b:SourceType>
    <b:Guid>{0946F413-745E-4AC8-AD0C-FC9DC93A37B3}</b:Guid>
    <b:Author>
      <b:Author>
        <b:NameList>
          <b:Person>
            <b:Last>Andersen P</b:Last>
            <b:First>&amp;</b:First>
            <b:Middle>Petersen NC</b:Middle>
          </b:Person>
        </b:NameList>
      </b:Author>
    </b:Author>
    <b:Title>A procedure for ranking efficient units in data envelopment analysis. </b:Title>
    <b:JournalName>Manag Sci</b:JournalName>
    <b:Year>1993</b:Year>
    <b:Pages>1261–1264</b:Pages>
    <b:RefOrder>23</b:RefOrder>
  </b:Source>
  <b:Source>
    <b:Tag>Agn99</b:Tag>
    <b:SourceType>JournalArticle</b:SourceType>
    <b:Guid>{BDE2C3F6-6251-4DA8-BEB4-725BF0E4CEEA}</b:Guid>
    <b:Author>
      <b:Author>
        <b:Corporate>Lancini, Agnès</b:Corporate>
      </b:Author>
    </b:Author>
    <b:Title>Evaluating Interorganizational Knowledge Management: The Concept of IKM Orientation</b:Title>
    <b:JournalName>Aix-Marseille University, France – Cret-Log Research Center</b:JournalName>
    <b:Year>1999</b:Year>
    <b:Pages>167-184</b:Pages>
    <b:RefOrder>25</b:RefOrder>
  </b:Source>
  <b:Source>
    <b:Tag>Asp18</b:Tag>
    <b:SourceType>JournalArticle</b:SourceType>
    <b:Guid>{6420E5D6-550D-46E2-A914-2DC28A71B2DD}</b:Guid>
    <b:Author>
      <b:Author>
        <b:Corporate>Asparouhov, T., Hamaker, E. L., &amp; Muthén, B.</b:Corporate>
      </b:Author>
    </b:Author>
    <b:Title>Dynamic structural equation models. </b:Title>
    <b:JournalName>Structural Equation Modeling</b:JournalName>
    <b:Year>2018</b:Year>
    <b:Pages>359-388.</b:Pages>
    <b:RefOrder>26</b:RefOrder>
  </b:Source>
  <b:Source>
    <b:Tag>Ste00</b:Tag>
    <b:SourceType>Book</b:SourceType>
    <b:Guid>{FF0FD2EC-1B75-4C87-9461-B4817D5FAD74}</b:Guid>
    <b:Title>Business Dynamics: Systems Thinking and Modeling for a Complex World with CD-ROM.</b:Title>
    <b:Year>2000</b:Year>
    <b:Author>
      <b:Author>
        <b:Corporate>Sterman, John.</b:Corporate>
      </b:Author>
    </b:Author>
    <b:City>New York</b:City>
    <b:Publisher>McGraw-Hill/Irwin</b:Publisher>
    <b:RefOrder>27</b:RefOrder>
  </b:Source>
  <b:Source>
    <b:Tag>Lyu16</b:Tag>
    <b:SourceType>JournalArticle</b:SourceType>
    <b:Guid>{64BB512B-6C70-4619-A6DF-4256FF98154E}</b:Guid>
    <b:Title>Measuring knowledge management performance in organizations: an integrative framework of balanced scorecard and fuzzy evaluation.</b:Title>
    <b:Year>2016</b:Year>
    <b:Author>
      <b:Author>
        <b:NameList>
          <b:Person>
            <b:Last>Lyu H</b:Last>
            <b:First>Zhou</b:First>
            <b:Middle>Z, Zhang Z</b:Middle>
          </b:Person>
        </b:NameList>
      </b:Author>
    </b:Author>
    <b:JournalName>Inf.Man</b:JournalName>
    <b:Pages>11-21</b:Pages>
    <b:RefOrder>28</b:RefOrder>
  </b:Source>
  <b:Source>
    <b:Tag>Klird</b:Tag>
    <b:SourceType>Book</b:SourceType>
    <b:Guid>{FEA9D7AD-046C-44AB-9139-D30940430DEE}</b:Guid>
    <b:Title>Principles and practice of structural equation modeling 3rd</b:Title>
    <b:Year>2011</b:Year>
    <b:Author>
      <b:Author>
        <b:Corporate>Kline R</b:Corporate>
      </b:Author>
    </b:Author>
    <b:City>New York</b:City>
    <b:Publisher>Guilford Press</b:Publisher>
    <b:RefOrder>29</b:RefOrder>
  </b:Source>
  <b:Source>
    <b:Tag>Pet98</b:Tag>
    <b:SourceType>Book</b:SourceType>
    <b:Guid>{ED5B1C15-09B4-4D38-AF7C-03005BECFC9D}</b:Guid>
    <b:Author>
      <b:Author>
        <b:Corporate>Peter F. Drucker</b:Corporate>
      </b:Author>
    </b:Author>
    <b:Title>Managing in a Time of Great Change</b:Title>
    <b:Year>1998</b:Year>
    <b:City>New York</b:City>
    <b:Publisher>Plume</b:Publisher>
    <b:RefOrder>11</b:RefOrder>
  </b:Source>
  <b:Source>
    <b:Tag>Non95</b:Tag>
    <b:SourceType>Book</b:SourceType>
    <b:Guid>{7E849B33-CC0E-452B-95F5-DF44D853C1AC}</b:Guid>
    <b:Author>
      <b:Author>
        <b:NameList>
          <b:Person>
            <b:Last>Nonaka I</b:Last>
            <b:First>Takeuchi</b:First>
            <b:Middle>H</b:Middle>
          </b:Person>
        </b:NameList>
      </b:Author>
    </b:Author>
    <b:Title>The knowledge-creating company: how Japanese companies create the dynamics of innovation.</b:Title>
    <b:Year>1995</b:Year>
    <b:City>New York</b:City>
    <b:Publisher>Oxford University Press</b:Publisher>
    <b:RefOrder>8</b:RefOrder>
  </b:Source>
  <b:Source>
    <b:Tag>Non94</b:Tag>
    <b:SourceType>JournalArticle</b:SourceType>
    <b:Guid>{335F3E74-0DD3-43DE-8372-31CAD62A6D9D}</b:Guid>
    <b:Title>A Dynamic Theory of Organizational Knowledge Creation. Organ Sci 5(1):14–37</b:Title>
    <b:Year>1994</b:Year>
    <b:Author>
      <b:Author>
        <b:NameList>
          <b:Person>
            <b:Last>I</b:Last>
            <b:First>Nonaka</b:First>
          </b:Person>
        </b:NameList>
      </b:Author>
    </b:Author>
    <b:JournalName>Organ Sci </b:JournalName>
    <b:Pages>14–37</b:Pages>
    <b:RefOrder>9</b:RefOrder>
  </b:Source>
  <b:Source>
    <b:Tag>Gar93</b:Tag>
    <b:SourceType>JournalArticle</b:SourceType>
    <b:Guid>{F889B332-5F41-46C9-9BFC-24CF79D59421}</b:Guid>
    <b:Author>
      <b:Author>
        <b:Corporate>Garvin, D.A. </b:Corporate>
      </b:Author>
    </b:Author>
    <b:Title>Building a Learning Organization. </b:Title>
    <b:JournalName>Harvard Business Review</b:JournalName>
    <b:Year>1993   </b:Year>
    <b:Pages>78-91</b:Pages>
    <b:RefOrder>10</b:RefOrder>
  </b:Source>
  <b:Source>
    <b:Tag>Гер18</b:Tag>
    <b:SourceType>Report</b:SourceType>
    <b:Guid>{2F42537D-4819-4F92-BB65-DD3E4C8D941A}</b:Guid>
    <b:Title>Тэжээл үйлдвэрлэл, тэжээлийн хангамжийг нэмэгдүүлэх боломж, арга замууд: Бодлогын зөвлөмж</b:Title>
    <b:Year>2018</b:Year>
    <b:Author>
      <b:Author>
        <b:Corporate>Герман-Монголын хамтарсан тогтвортой Хөдөө Аж Ахуй төсөл</b:Corporate>
      </b:Author>
    </b:Author>
    <b:Publisher>ХХААХҮЯ</b:Publisher>
    <b:City>УБ</b:City>
    <b:RefOrder>38</b:RefOrder>
  </b:Source>
  <b:Source>
    <b:Tag>Гер181</b:Tag>
    <b:SourceType>Report</b:SourceType>
    <b:Guid>{B994EED0-0029-49C4-B779-9651BEC26D1D}</b:Guid>
    <b:Author>
      <b:Author>
        <b:Corporate>Герман-Монголын хамтарсан тогтвортой Хөдөө Аж Ахуйн төсөл</b:Corporate>
      </b:Author>
    </b:Author>
    <b:Title>Тэжээлийн зах зээлийн судалгаа 2017</b:Title>
    <b:Year>2018</b:Year>
    <b:Publisher>ХХААХҮЯ</b:Publisher>
    <b:City>УБ</b:City>
    <b:RefOrder>39</b:RefOrder>
  </b:Source>
</b:Sources>
</file>

<file path=customXml/itemProps1.xml><?xml version="1.0" encoding="utf-8"?>
<ds:datastoreItem xmlns:ds="http://schemas.openxmlformats.org/officeDocument/2006/customXml" ds:itemID="{D52AC394-8B38-4EBF-B8AD-7E12D1FF069D}">
  <ds:schemaRefs>
    <ds:schemaRef ds:uri="http://schemas.microsoft.com/sharepoint/v3/contenttype/forms"/>
  </ds:schemaRefs>
</ds:datastoreItem>
</file>

<file path=customXml/itemProps2.xml><?xml version="1.0" encoding="utf-8"?>
<ds:datastoreItem xmlns:ds="http://schemas.openxmlformats.org/officeDocument/2006/customXml" ds:itemID="{28A327DE-C12B-4B44-950C-EE2223552F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29781d-fdaa-4a6a-8acb-6a3151093b9e"/>
    <ds:schemaRef ds:uri="a53c905c-c72b-46bd-8011-920f7114e4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0DBEDC-4CC9-43C8-8766-701BC8622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MS Word Template Bioinformatics</Template>
  <TotalTime>1</TotalTime>
  <Pages>8</Pages>
  <Words>2508</Words>
  <Characters>14297</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bio</vt:lpstr>
    </vt:vector>
  </TitlesOfParts>
  <Company>NISPL</Company>
  <LinksUpToDate>false</LinksUpToDate>
  <CharactersWithSpaces>16772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dc:title>
  <dc:creator>Windows User</dc:creator>
  <cp:lastModifiedBy>OTGONJARGAL Tsogtgerel</cp:lastModifiedBy>
  <cp:revision>2</cp:revision>
  <cp:lastPrinted>2025-05-14T10:04:00Z</cp:lastPrinted>
  <dcterms:created xsi:type="dcterms:W3CDTF">2026-04-18T14:39:00Z</dcterms:created>
  <dcterms:modified xsi:type="dcterms:W3CDTF">2026-04-18T14:39:00Z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oup</vt:lpwstr>
  </property>
  <property fmtid="{D5CDD505-2E9C-101B-9397-08002B2CF9AE}" pid="3" name="MTWinEqns">
    <vt:bool>true</vt:bool>
  </property>
  <property fmtid="{D5CDD505-2E9C-101B-9397-08002B2CF9AE}" pid="4" name="_AdHocReviewCycleID">
    <vt:i4>-278729539</vt:i4>
  </property>
  <property fmtid="{D5CDD505-2E9C-101B-9397-08002B2CF9AE}" pid="5" name="_EmailSubject">
    <vt:lpwstr>MS Word Template query</vt:lpwstr>
  </property>
  <property fmtid="{D5CDD505-2E9C-101B-9397-08002B2CF9AE}" pid="6" name="_AuthorEmail">
    <vt:lpwstr>Bioinformatics@editorialoffice.co.uk</vt:lpwstr>
  </property>
  <property fmtid="{D5CDD505-2E9C-101B-9397-08002B2CF9AE}" pid="7" name="_AuthorEmailDisplayName">
    <vt:lpwstr>Bioinformatics Editorial Office</vt:lpwstr>
  </property>
  <property fmtid="{D5CDD505-2E9C-101B-9397-08002B2CF9AE}" pid="8" name="_ReviewingToolsShownOnce">
    <vt:lpwstr/>
  </property>
  <property fmtid="{D5CDD505-2E9C-101B-9397-08002B2CF9AE}" pid="9" name="GrammarlyDocumentId">
    <vt:lpwstr>242b69f0df34dd4df95a0abced3c9e74310bd1bd3fa7f39ad1b53dd3d7086f5b</vt:lpwstr>
  </property>
</Properties>
</file>